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E1339" w14:textId="77777777" w:rsidR="006B0645" w:rsidRDefault="00D35E34">
      <w:pPr>
        <w:jc w:val="center"/>
        <w:rPr>
          <w:rFonts w:eastAsia="Times New Roman" w:cs="Times New Roman"/>
          <w:b/>
          <w:szCs w:val="24"/>
        </w:rPr>
      </w:pPr>
      <w:bookmarkStart w:id="0" w:name="_Hlk111699033"/>
      <w:bookmarkEnd w:id="0"/>
      <w:r>
        <w:rPr>
          <w:rFonts w:eastAsia="Times New Roman" w:cs="Times New Roman"/>
          <w:b/>
          <w:szCs w:val="24"/>
        </w:rPr>
        <w:t xml:space="preserve">UNIVERSIDADE FEDERAL DE ALFENAS </w:t>
      </w:r>
    </w:p>
    <w:p w14:paraId="3F1AD7BF" w14:textId="77777777" w:rsidR="006B0645" w:rsidRDefault="00D35E34">
      <w:pPr>
        <w:jc w:val="center"/>
        <w:rPr>
          <w:rFonts w:eastAsia="Times New Roman" w:cs="Times New Roman"/>
          <w:b/>
          <w:szCs w:val="24"/>
        </w:rPr>
      </w:pPr>
      <w:r>
        <w:rPr>
          <w:rFonts w:eastAsia="Times New Roman" w:cs="Times New Roman"/>
          <w:b/>
          <w:szCs w:val="24"/>
        </w:rPr>
        <w:t xml:space="preserve">ANA LÍVIA DE LIMA SILVA </w:t>
      </w:r>
    </w:p>
    <w:p w14:paraId="03D38325" w14:textId="77777777" w:rsidR="006B0645" w:rsidRDefault="006B0645">
      <w:pPr>
        <w:jc w:val="center"/>
        <w:rPr>
          <w:rFonts w:eastAsia="Times New Roman" w:cs="Times New Roman"/>
          <w:b/>
          <w:szCs w:val="24"/>
        </w:rPr>
      </w:pPr>
    </w:p>
    <w:p w14:paraId="645AE43A" w14:textId="77777777" w:rsidR="006B0645" w:rsidRDefault="006B0645">
      <w:pPr>
        <w:jc w:val="center"/>
        <w:rPr>
          <w:rFonts w:eastAsia="Times New Roman" w:cs="Times New Roman"/>
          <w:b/>
          <w:szCs w:val="24"/>
        </w:rPr>
      </w:pPr>
    </w:p>
    <w:p w14:paraId="0DF27158" w14:textId="77777777" w:rsidR="006B0645" w:rsidRDefault="006B0645">
      <w:pPr>
        <w:jc w:val="center"/>
        <w:rPr>
          <w:rFonts w:eastAsia="Times New Roman" w:cs="Times New Roman"/>
          <w:b/>
          <w:szCs w:val="24"/>
        </w:rPr>
      </w:pPr>
    </w:p>
    <w:p w14:paraId="28F30281" w14:textId="77777777" w:rsidR="006B0645" w:rsidRDefault="006B0645">
      <w:pPr>
        <w:jc w:val="center"/>
        <w:rPr>
          <w:rFonts w:eastAsia="Times New Roman" w:cs="Times New Roman"/>
          <w:b/>
          <w:szCs w:val="24"/>
        </w:rPr>
      </w:pPr>
    </w:p>
    <w:p w14:paraId="0DB3D7EC" w14:textId="77777777" w:rsidR="006B0645" w:rsidRDefault="006B0645">
      <w:pPr>
        <w:jc w:val="center"/>
        <w:rPr>
          <w:rFonts w:eastAsia="Times New Roman" w:cs="Times New Roman"/>
          <w:b/>
          <w:szCs w:val="24"/>
        </w:rPr>
      </w:pPr>
    </w:p>
    <w:p w14:paraId="476F3008" w14:textId="77777777" w:rsidR="006B0645" w:rsidRDefault="006B0645">
      <w:pPr>
        <w:jc w:val="center"/>
        <w:rPr>
          <w:rFonts w:eastAsia="Times New Roman" w:cs="Times New Roman"/>
          <w:b/>
          <w:szCs w:val="24"/>
        </w:rPr>
      </w:pPr>
    </w:p>
    <w:p w14:paraId="0F927EB2" w14:textId="77777777" w:rsidR="006B0645" w:rsidRDefault="006B0645">
      <w:pPr>
        <w:jc w:val="center"/>
        <w:rPr>
          <w:rFonts w:eastAsia="Times New Roman" w:cs="Times New Roman"/>
          <w:b/>
          <w:szCs w:val="24"/>
        </w:rPr>
      </w:pPr>
    </w:p>
    <w:p w14:paraId="021339B3" w14:textId="77777777" w:rsidR="006B0645" w:rsidRDefault="006B0645">
      <w:pPr>
        <w:rPr>
          <w:rFonts w:eastAsia="Times New Roman" w:cs="Times New Roman"/>
          <w:b/>
          <w:szCs w:val="24"/>
        </w:rPr>
      </w:pPr>
    </w:p>
    <w:p w14:paraId="369942FF" w14:textId="77777777" w:rsidR="006B0645" w:rsidRDefault="006B0645">
      <w:pPr>
        <w:rPr>
          <w:rFonts w:eastAsia="Times New Roman" w:cs="Times New Roman"/>
          <w:b/>
          <w:szCs w:val="24"/>
        </w:rPr>
      </w:pPr>
    </w:p>
    <w:p w14:paraId="30AC089B" w14:textId="77777777" w:rsidR="006B0645" w:rsidRDefault="006B0645">
      <w:pPr>
        <w:rPr>
          <w:rFonts w:eastAsia="Times New Roman" w:cs="Times New Roman"/>
          <w:b/>
          <w:szCs w:val="24"/>
        </w:rPr>
      </w:pPr>
    </w:p>
    <w:p w14:paraId="52D2F63A" w14:textId="77777777" w:rsidR="006B0645" w:rsidRDefault="006B0645">
      <w:pPr>
        <w:jc w:val="center"/>
        <w:rPr>
          <w:rFonts w:eastAsia="Times New Roman" w:cs="Times New Roman"/>
          <w:b/>
          <w:szCs w:val="24"/>
        </w:rPr>
      </w:pPr>
    </w:p>
    <w:p w14:paraId="023CF9B3" w14:textId="77777777" w:rsidR="006B0645" w:rsidRDefault="006B0645">
      <w:pPr>
        <w:jc w:val="center"/>
        <w:rPr>
          <w:rFonts w:eastAsia="Times New Roman" w:cs="Times New Roman"/>
          <w:b/>
          <w:szCs w:val="24"/>
        </w:rPr>
      </w:pPr>
    </w:p>
    <w:p w14:paraId="7843E758" w14:textId="77777777" w:rsidR="006B0645" w:rsidRDefault="006B0645">
      <w:pPr>
        <w:jc w:val="center"/>
        <w:rPr>
          <w:rFonts w:eastAsia="Times New Roman" w:cs="Times New Roman"/>
          <w:b/>
          <w:szCs w:val="24"/>
        </w:rPr>
      </w:pPr>
    </w:p>
    <w:p w14:paraId="6C743EFA" w14:textId="77777777" w:rsidR="0067575D" w:rsidRDefault="0067575D" w:rsidP="0067575D">
      <w:pPr>
        <w:jc w:val="center"/>
        <w:rPr>
          <w:rFonts w:eastAsia="Times New Roman" w:cs="Times New Roman"/>
          <w:b/>
          <w:szCs w:val="24"/>
        </w:rPr>
      </w:pPr>
      <w:r>
        <w:rPr>
          <w:rFonts w:eastAsia="Times New Roman" w:cs="Times New Roman"/>
          <w:b/>
          <w:szCs w:val="24"/>
        </w:rPr>
        <w:t xml:space="preserve">EFEITOS DA PANDEMIA DA COVID-19 NA ATIVIDADE DE AUDITORIA: </w:t>
      </w:r>
    </w:p>
    <w:p w14:paraId="42A0E9B1" w14:textId="6FEE324A" w:rsidR="0067575D" w:rsidRDefault="0067575D" w:rsidP="0067575D">
      <w:pPr>
        <w:jc w:val="center"/>
        <w:rPr>
          <w:rFonts w:eastAsia="Times New Roman" w:cs="Times New Roman"/>
          <w:szCs w:val="24"/>
        </w:rPr>
      </w:pPr>
      <w:r>
        <w:rPr>
          <w:rFonts w:eastAsia="Times New Roman" w:cs="Times New Roman"/>
          <w:b/>
          <w:szCs w:val="24"/>
        </w:rPr>
        <w:t xml:space="preserve">UM ESTUDO COM PROFISSIONAIS DE </w:t>
      </w:r>
      <w:r w:rsidR="00281528" w:rsidRPr="00A90591">
        <w:rPr>
          <w:rFonts w:eastAsia="Times New Roman" w:cs="Times New Roman"/>
          <w:b/>
          <w:szCs w:val="24"/>
        </w:rPr>
        <w:t>AUDITORIAS</w:t>
      </w:r>
      <w:r>
        <w:rPr>
          <w:rFonts w:eastAsia="Times New Roman" w:cs="Times New Roman"/>
          <w:b/>
          <w:szCs w:val="24"/>
        </w:rPr>
        <w:t xml:space="preserve"> INDEPENDENTES</w:t>
      </w:r>
    </w:p>
    <w:p w14:paraId="3E251493" w14:textId="77777777" w:rsidR="006B0645" w:rsidRDefault="006B0645">
      <w:pPr>
        <w:jc w:val="center"/>
        <w:rPr>
          <w:rFonts w:eastAsia="Times New Roman" w:cs="Times New Roman"/>
          <w:b/>
          <w:szCs w:val="24"/>
        </w:rPr>
      </w:pPr>
    </w:p>
    <w:p w14:paraId="2F931EE0" w14:textId="77777777" w:rsidR="006B0645" w:rsidRDefault="006B0645">
      <w:pPr>
        <w:jc w:val="center"/>
        <w:rPr>
          <w:rFonts w:eastAsia="Times New Roman" w:cs="Times New Roman"/>
          <w:b/>
          <w:szCs w:val="24"/>
        </w:rPr>
      </w:pPr>
    </w:p>
    <w:p w14:paraId="3A143830" w14:textId="77777777" w:rsidR="006B0645" w:rsidRDefault="006B0645">
      <w:pPr>
        <w:jc w:val="center"/>
        <w:rPr>
          <w:rFonts w:eastAsia="Times New Roman" w:cs="Times New Roman"/>
          <w:b/>
          <w:szCs w:val="24"/>
        </w:rPr>
      </w:pPr>
    </w:p>
    <w:p w14:paraId="34BC67D9" w14:textId="77777777" w:rsidR="006B0645" w:rsidRDefault="006B0645">
      <w:pPr>
        <w:jc w:val="center"/>
        <w:rPr>
          <w:rFonts w:eastAsia="Times New Roman" w:cs="Times New Roman"/>
          <w:b/>
          <w:szCs w:val="24"/>
        </w:rPr>
      </w:pPr>
    </w:p>
    <w:p w14:paraId="3AE8C494" w14:textId="77777777" w:rsidR="006B0645" w:rsidRDefault="006B0645">
      <w:pPr>
        <w:rPr>
          <w:rFonts w:eastAsia="Times New Roman" w:cs="Times New Roman"/>
          <w:b/>
          <w:szCs w:val="24"/>
        </w:rPr>
      </w:pPr>
    </w:p>
    <w:p w14:paraId="0ECA25F4" w14:textId="77777777" w:rsidR="006B0645" w:rsidRDefault="006B0645">
      <w:pPr>
        <w:jc w:val="center"/>
        <w:rPr>
          <w:rFonts w:eastAsia="Times New Roman" w:cs="Times New Roman"/>
          <w:b/>
          <w:szCs w:val="24"/>
        </w:rPr>
      </w:pPr>
    </w:p>
    <w:p w14:paraId="7C1EC05A" w14:textId="77777777" w:rsidR="006B0645" w:rsidRDefault="006B0645">
      <w:pPr>
        <w:jc w:val="center"/>
        <w:rPr>
          <w:rFonts w:eastAsia="Times New Roman" w:cs="Times New Roman"/>
          <w:b/>
          <w:szCs w:val="24"/>
        </w:rPr>
      </w:pPr>
    </w:p>
    <w:p w14:paraId="42C63E2C" w14:textId="77777777" w:rsidR="006B0645" w:rsidRDefault="006B0645">
      <w:pPr>
        <w:jc w:val="center"/>
        <w:rPr>
          <w:rFonts w:eastAsia="Times New Roman" w:cs="Times New Roman"/>
          <w:b/>
          <w:szCs w:val="24"/>
        </w:rPr>
      </w:pPr>
    </w:p>
    <w:p w14:paraId="4A4BF307" w14:textId="77777777" w:rsidR="006B0645" w:rsidRDefault="006B0645">
      <w:pPr>
        <w:jc w:val="center"/>
        <w:rPr>
          <w:rFonts w:eastAsia="Times New Roman" w:cs="Times New Roman"/>
          <w:b/>
          <w:szCs w:val="24"/>
        </w:rPr>
      </w:pPr>
    </w:p>
    <w:p w14:paraId="5EB73399" w14:textId="77777777" w:rsidR="006B0645" w:rsidRDefault="006B0645">
      <w:pPr>
        <w:jc w:val="center"/>
        <w:rPr>
          <w:rFonts w:eastAsia="Times New Roman" w:cs="Times New Roman"/>
          <w:b/>
          <w:szCs w:val="24"/>
        </w:rPr>
      </w:pPr>
    </w:p>
    <w:p w14:paraId="35436F8A" w14:textId="77777777" w:rsidR="006B0645" w:rsidRDefault="006B0645">
      <w:pPr>
        <w:rPr>
          <w:rFonts w:eastAsia="Times New Roman" w:cs="Times New Roman"/>
          <w:b/>
          <w:szCs w:val="24"/>
        </w:rPr>
      </w:pPr>
    </w:p>
    <w:p w14:paraId="771ADDBE" w14:textId="77777777" w:rsidR="006B0645" w:rsidRDefault="006B0645">
      <w:pPr>
        <w:jc w:val="center"/>
        <w:rPr>
          <w:rFonts w:eastAsia="Times New Roman" w:cs="Times New Roman"/>
          <w:b/>
          <w:szCs w:val="24"/>
        </w:rPr>
      </w:pPr>
    </w:p>
    <w:p w14:paraId="5CB9AF58" w14:textId="77777777" w:rsidR="006B0645" w:rsidRDefault="006B0645">
      <w:pPr>
        <w:jc w:val="center"/>
        <w:rPr>
          <w:rFonts w:eastAsia="Times New Roman" w:cs="Times New Roman"/>
          <w:b/>
          <w:szCs w:val="24"/>
        </w:rPr>
      </w:pPr>
    </w:p>
    <w:p w14:paraId="5A889D68" w14:textId="77777777" w:rsidR="006B0645" w:rsidRDefault="00D35E34">
      <w:pPr>
        <w:jc w:val="center"/>
        <w:rPr>
          <w:rFonts w:eastAsia="Times New Roman" w:cs="Times New Roman"/>
          <w:b/>
          <w:szCs w:val="24"/>
        </w:rPr>
      </w:pPr>
      <w:r>
        <w:rPr>
          <w:rFonts w:eastAsia="Times New Roman" w:cs="Times New Roman"/>
          <w:b/>
          <w:szCs w:val="24"/>
        </w:rPr>
        <w:t>VARGINHA/MG</w:t>
      </w:r>
    </w:p>
    <w:p w14:paraId="460B81D6" w14:textId="3232024B" w:rsidR="006B0645" w:rsidRDefault="00D35E34">
      <w:pPr>
        <w:jc w:val="center"/>
        <w:rPr>
          <w:rFonts w:eastAsia="Times New Roman" w:cs="Times New Roman"/>
          <w:b/>
          <w:szCs w:val="24"/>
        </w:rPr>
      </w:pPr>
      <w:r>
        <w:rPr>
          <w:rFonts w:eastAsia="Times New Roman" w:cs="Times New Roman"/>
          <w:b/>
          <w:szCs w:val="24"/>
        </w:rPr>
        <w:t>2022</w:t>
      </w:r>
    </w:p>
    <w:p w14:paraId="438ECCAA" w14:textId="77777777" w:rsidR="0067575D" w:rsidRDefault="0067575D">
      <w:pPr>
        <w:jc w:val="center"/>
        <w:rPr>
          <w:rFonts w:eastAsia="Times New Roman" w:cs="Times New Roman"/>
          <w:b/>
          <w:szCs w:val="24"/>
        </w:rPr>
      </w:pPr>
    </w:p>
    <w:p w14:paraId="5A423D92" w14:textId="77777777" w:rsidR="0067575D" w:rsidRDefault="0067575D">
      <w:pPr>
        <w:jc w:val="center"/>
        <w:rPr>
          <w:rFonts w:eastAsia="Times New Roman" w:cs="Times New Roman"/>
          <w:b/>
          <w:szCs w:val="24"/>
        </w:rPr>
      </w:pPr>
    </w:p>
    <w:p w14:paraId="4280CD87" w14:textId="77777777" w:rsidR="006B0645" w:rsidRDefault="00D35E34">
      <w:pPr>
        <w:jc w:val="center"/>
        <w:rPr>
          <w:rFonts w:eastAsia="Times New Roman" w:cs="Times New Roman"/>
          <w:b/>
          <w:szCs w:val="24"/>
        </w:rPr>
      </w:pPr>
      <w:r>
        <w:rPr>
          <w:rFonts w:eastAsia="Times New Roman" w:cs="Times New Roman"/>
          <w:b/>
          <w:szCs w:val="24"/>
        </w:rPr>
        <w:lastRenderedPageBreak/>
        <w:t>ANA LÍVIA DE LIMA SILVA</w:t>
      </w:r>
    </w:p>
    <w:p w14:paraId="62598543" w14:textId="77777777" w:rsidR="006B0645" w:rsidRDefault="006B0645">
      <w:pPr>
        <w:rPr>
          <w:rFonts w:eastAsia="Times New Roman" w:cs="Times New Roman"/>
          <w:szCs w:val="24"/>
        </w:rPr>
      </w:pPr>
    </w:p>
    <w:p w14:paraId="1F5A57A6" w14:textId="77777777" w:rsidR="006B0645" w:rsidRDefault="006B0645">
      <w:pPr>
        <w:rPr>
          <w:rFonts w:eastAsia="Times New Roman" w:cs="Times New Roman"/>
          <w:szCs w:val="24"/>
        </w:rPr>
      </w:pPr>
    </w:p>
    <w:p w14:paraId="67E13BE4" w14:textId="77777777" w:rsidR="006B0645" w:rsidRDefault="006B0645">
      <w:pPr>
        <w:rPr>
          <w:rFonts w:eastAsia="Times New Roman" w:cs="Times New Roman"/>
          <w:szCs w:val="24"/>
        </w:rPr>
      </w:pPr>
    </w:p>
    <w:p w14:paraId="46C389B2" w14:textId="77777777" w:rsidR="006B0645" w:rsidRDefault="006B0645">
      <w:pPr>
        <w:rPr>
          <w:rFonts w:eastAsia="Times New Roman" w:cs="Times New Roman"/>
          <w:szCs w:val="24"/>
        </w:rPr>
      </w:pPr>
    </w:p>
    <w:p w14:paraId="568652C5" w14:textId="77777777" w:rsidR="006B0645" w:rsidRDefault="006B0645">
      <w:pPr>
        <w:rPr>
          <w:rFonts w:eastAsia="Times New Roman" w:cs="Times New Roman"/>
          <w:szCs w:val="24"/>
        </w:rPr>
      </w:pPr>
    </w:p>
    <w:p w14:paraId="7A2238FD" w14:textId="77777777" w:rsidR="006B0645" w:rsidRDefault="006B0645">
      <w:pPr>
        <w:rPr>
          <w:rFonts w:eastAsia="Times New Roman" w:cs="Times New Roman"/>
          <w:szCs w:val="24"/>
        </w:rPr>
      </w:pPr>
    </w:p>
    <w:p w14:paraId="0DF1318F" w14:textId="77777777" w:rsidR="006B0645" w:rsidRDefault="006B0645">
      <w:pPr>
        <w:ind w:left="4677"/>
        <w:jc w:val="center"/>
        <w:rPr>
          <w:rFonts w:eastAsia="Times New Roman" w:cs="Times New Roman"/>
          <w:b/>
          <w:szCs w:val="24"/>
        </w:rPr>
      </w:pPr>
    </w:p>
    <w:p w14:paraId="7906E0EF" w14:textId="77777777" w:rsidR="006B0645" w:rsidRDefault="006B0645">
      <w:pPr>
        <w:jc w:val="center"/>
        <w:rPr>
          <w:rFonts w:eastAsia="Times New Roman" w:cs="Times New Roman"/>
          <w:b/>
          <w:szCs w:val="24"/>
        </w:rPr>
      </w:pPr>
    </w:p>
    <w:p w14:paraId="17F0348D" w14:textId="77777777" w:rsidR="006B0645" w:rsidRDefault="006B0645">
      <w:pPr>
        <w:jc w:val="center"/>
        <w:rPr>
          <w:rFonts w:eastAsia="Times New Roman" w:cs="Times New Roman"/>
          <w:b/>
          <w:szCs w:val="24"/>
        </w:rPr>
      </w:pPr>
    </w:p>
    <w:p w14:paraId="751CC549" w14:textId="77777777" w:rsidR="006B0645" w:rsidRDefault="006B0645">
      <w:pPr>
        <w:jc w:val="center"/>
        <w:rPr>
          <w:rFonts w:eastAsia="Times New Roman" w:cs="Times New Roman"/>
          <w:b/>
          <w:szCs w:val="24"/>
        </w:rPr>
      </w:pPr>
    </w:p>
    <w:p w14:paraId="6BC966F8" w14:textId="77777777" w:rsidR="006B0645" w:rsidRDefault="006B0645">
      <w:pPr>
        <w:jc w:val="center"/>
        <w:rPr>
          <w:rFonts w:eastAsia="Times New Roman" w:cs="Times New Roman"/>
          <w:b/>
          <w:szCs w:val="24"/>
        </w:rPr>
      </w:pPr>
    </w:p>
    <w:p w14:paraId="28803633" w14:textId="77777777" w:rsidR="006B0645" w:rsidRDefault="006B0645">
      <w:pPr>
        <w:rPr>
          <w:rFonts w:eastAsia="Times New Roman" w:cs="Times New Roman"/>
          <w:b/>
          <w:szCs w:val="24"/>
        </w:rPr>
      </w:pPr>
    </w:p>
    <w:p w14:paraId="21EA2255" w14:textId="77777777" w:rsidR="0067575D" w:rsidRDefault="00D35E34">
      <w:pPr>
        <w:jc w:val="center"/>
        <w:rPr>
          <w:rFonts w:eastAsia="Times New Roman" w:cs="Times New Roman"/>
          <w:b/>
          <w:szCs w:val="24"/>
        </w:rPr>
      </w:pPr>
      <w:r>
        <w:rPr>
          <w:rFonts w:eastAsia="Times New Roman" w:cs="Times New Roman"/>
          <w:b/>
          <w:szCs w:val="24"/>
        </w:rPr>
        <w:t xml:space="preserve">EFEITOS DA PANDEMIA DA COVID-19 NA ATIVIDADE DE AUDITORIA: </w:t>
      </w:r>
    </w:p>
    <w:p w14:paraId="59AC10FA" w14:textId="24BF77E4" w:rsidR="006B0645" w:rsidRDefault="00D35E34">
      <w:pPr>
        <w:jc w:val="center"/>
        <w:rPr>
          <w:rFonts w:eastAsia="Times New Roman" w:cs="Times New Roman"/>
          <w:szCs w:val="24"/>
        </w:rPr>
      </w:pPr>
      <w:r>
        <w:rPr>
          <w:rFonts w:eastAsia="Times New Roman" w:cs="Times New Roman"/>
          <w:b/>
          <w:szCs w:val="24"/>
        </w:rPr>
        <w:t xml:space="preserve">UM </w:t>
      </w:r>
      <w:r w:rsidR="0067575D">
        <w:rPr>
          <w:rFonts w:eastAsia="Times New Roman" w:cs="Times New Roman"/>
          <w:b/>
          <w:szCs w:val="24"/>
        </w:rPr>
        <w:t xml:space="preserve">ESTUDO </w:t>
      </w:r>
      <w:r>
        <w:rPr>
          <w:rFonts w:eastAsia="Times New Roman" w:cs="Times New Roman"/>
          <w:b/>
          <w:szCs w:val="24"/>
        </w:rPr>
        <w:t xml:space="preserve">COM PROFISSIONAIS DE </w:t>
      </w:r>
      <w:r w:rsidR="00281528" w:rsidRPr="00A90591">
        <w:rPr>
          <w:rFonts w:eastAsia="Times New Roman" w:cs="Times New Roman"/>
          <w:b/>
          <w:szCs w:val="24"/>
        </w:rPr>
        <w:t>AUDITORIA</w:t>
      </w:r>
      <w:r w:rsidRPr="00A90591">
        <w:rPr>
          <w:rFonts w:eastAsia="Times New Roman" w:cs="Times New Roman"/>
          <w:b/>
          <w:szCs w:val="24"/>
        </w:rPr>
        <w:t>S</w:t>
      </w:r>
      <w:r>
        <w:rPr>
          <w:rFonts w:eastAsia="Times New Roman" w:cs="Times New Roman"/>
          <w:b/>
          <w:szCs w:val="24"/>
        </w:rPr>
        <w:t xml:space="preserve"> INDEPENDENTES</w:t>
      </w:r>
    </w:p>
    <w:p w14:paraId="3914277B" w14:textId="77777777" w:rsidR="006B0645" w:rsidRDefault="006B0645">
      <w:pPr>
        <w:rPr>
          <w:rFonts w:eastAsia="Times New Roman" w:cs="Times New Roman"/>
          <w:szCs w:val="24"/>
        </w:rPr>
      </w:pPr>
    </w:p>
    <w:p w14:paraId="553B594C" w14:textId="77777777" w:rsidR="006B0645" w:rsidRDefault="006B0645">
      <w:pPr>
        <w:rPr>
          <w:rFonts w:eastAsia="Times New Roman" w:cs="Times New Roman"/>
          <w:szCs w:val="24"/>
        </w:rPr>
      </w:pPr>
    </w:p>
    <w:p w14:paraId="60DD9A9D" w14:textId="77777777" w:rsidR="006B0645" w:rsidRDefault="006B0645">
      <w:pPr>
        <w:rPr>
          <w:rFonts w:eastAsia="Times New Roman" w:cs="Times New Roman"/>
          <w:szCs w:val="24"/>
        </w:rPr>
      </w:pPr>
    </w:p>
    <w:p w14:paraId="3081695B" w14:textId="77777777" w:rsidR="006B0645" w:rsidRDefault="006B0645">
      <w:pPr>
        <w:rPr>
          <w:rFonts w:eastAsia="Times New Roman" w:cs="Times New Roman"/>
          <w:szCs w:val="24"/>
        </w:rPr>
      </w:pPr>
    </w:p>
    <w:p w14:paraId="6FB3863F" w14:textId="77777777" w:rsidR="006B0645" w:rsidRDefault="006B0645">
      <w:pPr>
        <w:rPr>
          <w:rFonts w:eastAsia="Times New Roman" w:cs="Times New Roman"/>
          <w:szCs w:val="24"/>
        </w:rPr>
      </w:pPr>
    </w:p>
    <w:p w14:paraId="553215F2" w14:textId="77777777" w:rsidR="006B0645" w:rsidRDefault="006B0645">
      <w:pPr>
        <w:rPr>
          <w:rFonts w:eastAsia="Times New Roman" w:cs="Times New Roman"/>
          <w:szCs w:val="24"/>
        </w:rPr>
      </w:pPr>
    </w:p>
    <w:p w14:paraId="7D80D6E0" w14:textId="77777777" w:rsidR="006B0645" w:rsidRDefault="006B0645">
      <w:pPr>
        <w:spacing w:line="240" w:lineRule="auto"/>
        <w:rPr>
          <w:rFonts w:eastAsia="Times New Roman" w:cs="Times New Roman"/>
          <w:szCs w:val="24"/>
        </w:rPr>
      </w:pPr>
    </w:p>
    <w:p w14:paraId="52C05A24" w14:textId="77777777" w:rsidR="006B0645" w:rsidRPr="006A3813" w:rsidRDefault="00D35E34">
      <w:pPr>
        <w:spacing w:line="240" w:lineRule="auto"/>
        <w:ind w:left="4677"/>
        <w:rPr>
          <w:rFonts w:eastAsia="Times New Roman" w:cs="Times New Roman"/>
          <w:sz w:val="20"/>
          <w:szCs w:val="20"/>
        </w:rPr>
      </w:pPr>
      <w:r w:rsidRPr="006A3813">
        <w:rPr>
          <w:rFonts w:eastAsia="Times New Roman" w:cs="Times New Roman"/>
          <w:sz w:val="20"/>
          <w:szCs w:val="20"/>
        </w:rPr>
        <w:t xml:space="preserve">Trabalho de Conclusão de </w:t>
      </w:r>
      <w:proofErr w:type="spellStart"/>
      <w:r w:rsidRPr="006A3813">
        <w:rPr>
          <w:rFonts w:eastAsia="Times New Roman" w:cs="Times New Roman"/>
          <w:sz w:val="20"/>
          <w:szCs w:val="20"/>
        </w:rPr>
        <w:t>Piepex</w:t>
      </w:r>
      <w:proofErr w:type="spellEnd"/>
      <w:r w:rsidRPr="006A3813">
        <w:rPr>
          <w:rFonts w:eastAsia="Times New Roman" w:cs="Times New Roman"/>
          <w:sz w:val="20"/>
          <w:szCs w:val="20"/>
        </w:rPr>
        <w:t xml:space="preserve"> apresentado como parte dos requisitos para obtenção do título de Bacharel em Ciência e Economia pela Universidade Federal de Alfenas. Área de concentração: Campus Varginha/MG. </w:t>
      </w:r>
    </w:p>
    <w:p w14:paraId="5270718E" w14:textId="0129E3DC" w:rsidR="006B0645" w:rsidRPr="007524CD" w:rsidRDefault="00D35E34" w:rsidP="007524CD">
      <w:pPr>
        <w:spacing w:line="240" w:lineRule="auto"/>
        <w:ind w:left="4677"/>
        <w:rPr>
          <w:rFonts w:eastAsia="Times New Roman" w:cs="Times New Roman"/>
          <w:sz w:val="20"/>
          <w:szCs w:val="20"/>
        </w:rPr>
      </w:pPr>
      <w:r w:rsidRPr="006A3813">
        <w:rPr>
          <w:rFonts w:eastAsia="Times New Roman" w:cs="Times New Roman"/>
          <w:sz w:val="20"/>
          <w:szCs w:val="20"/>
        </w:rPr>
        <w:t xml:space="preserve">Orientador: </w:t>
      </w:r>
      <w:r w:rsidR="00EE1F50">
        <w:rPr>
          <w:rFonts w:eastAsia="Times New Roman" w:cs="Times New Roman"/>
          <w:sz w:val="20"/>
          <w:szCs w:val="20"/>
        </w:rPr>
        <w:t>Karla Luisa Costa Sabino</w:t>
      </w:r>
    </w:p>
    <w:p w14:paraId="3EC12AD4" w14:textId="77777777" w:rsidR="006B0645" w:rsidRDefault="006B0645">
      <w:pPr>
        <w:rPr>
          <w:rFonts w:eastAsia="Times New Roman" w:cs="Times New Roman"/>
          <w:szCs w:val="24"/>
        </w:rPr>
      </w:pPr>
    </w:p>
    <w:p w14:paraId="1394E37B" w14:textId="77777777" w:rsidR="006B0645" w:rsidRDefault="006B0645">
      <w:pPr>
        <w:rPr>
          <w:rFonts w:eastAsia="Times New Roman" w:cs="Times New Roman"/>
          <w:szCs w:val="24"/>
        </w:rPr>
      </w:pPr>
    </w:p>
    <w:p w14:paraId="51E79EB4" w14:textId="77777777" w:rsidR="006B0645" w:rsidRDefault="006B0645">
      <w:pPr>
        <w:rPr>
          <w:rFonts w:eastAsia="Times New Roman" w:cs="Times New Roman"/>
          <w:szCs w:val="24"/>
        </w:rPr>
      </w:pPr>
    </w:p>
    <w:p w14:paraId="3DC041FF" w14:textId="528487A7" w:rsidR="006B0645" w:rsidRDefault="006B0645">
      <w:pPr>
        <w:rPr>
          <w:rFonts w:eastAsia="Times New Roman" w:cs="Times New Roman"/>
          <w:szCs w:val="24"/>
        </w:rPr>
      </w:pPr>
    </w:p>
    <w:p w14:paraId="4154EB35" w14:textId="71D02C6A" w:rsidR="004B0699" w:rsidRDefault="004B0699">
      <w:pPr>
        <w:rPr>
          <w:rFonts w:eastAsia="Times New Roman" w:cs="Times New Roman"/>
          <w:szCs w:val="24"/>
        </w:rPr>
      </w:pPr>
    </w:p>
    <w:p w14:paraId="5A44C861" w14:textId="1BC82468" w:rsidR="004B0699" w:rsidRDefault="004B0699">
      <w:pPr>
        <w:rPr>
          <w:rFonts w:eastAsia="Times New Roman" w:cs="Times New Roman"/>
          <w:szCs w:val="24"/>
        </w:rPr>
      </w:pPr>
    </w:p>
    <w:p w14:paraId="7C357067" w14:textId="77777777" w:rsidR="006B0645" w:rsidRDefault="006B0645">
      <w:pPr>
        <w:rPr>
          <w:rFonts w:eastAsia="Times New Roman" w:cs="Times New Roman"/>
          <w:b/>
          <w:szCs w:val="24"/>
        </w:rPr>
      </w:pPr>
    </w:p>
    <w:p w14:paraId="2926197A" w14:textId="77777777" w:rsidR="006B0645" w:rsidRDefault="00D35E34">
      <w:pPr>
        <w:jc w:val="center"/>
        <w:rPr>
          <w:rFonts w:eastAsia="Times New Roman" w:cs="Times New Roman"/>
          <w:b/>
          <w:szCs w:val="24"/>
        </w:rPr>
      </w:pPr>
      <w:r>
        <w:rPr>
          <w:rFonts w:eastAsia="Times New Roman" w:cs="Times New Roman"/>
          <w:b/>
          <w:szCs w:val="24"/>
        </w:rPr>
        <w:t>VARGINHA/MG</w:t>
      </w:r>
    </w:p>
    <w:p w14:paraId="54838D99" w14:textId="3F171ECD" w:rsidR="0067575D" w:rsidRPr="00EF0B05" w:rsidRDefault="00D35E34" w:rsidP="007524CD">
      <w:pPr>
        <w:jc w:val="center"/>
        <w:rPr>
          <w:rFonts w:eastAsia="Times New Roman" w:cs="Times New Roman"/>
          <w:b/>
          <w:szCs w:val="24"/>
        </w:rPr>
      </w:pPr>
      <w:r>
        <w:rPr>
          <w:rFonts w:eastAsia="Times New Roman" w:cs="Times New Roman"/>
          <w:b/>
          <w:szCs w:val="24"/>
        </w:rPr>
        <w:t>202</w:t>
      </w:r>
      <w:r w:rsidR="00EF0B05">
        <w:rPr>
          <w:rFonts w:eastAsia="Times New Roman" w:cs="Times New Roman"/>
          <w:b/>
          <w:szCs w:val="24"/>
        </w:rPr>
        <w:t>2</w:t>
      </w:r>
    </w:p>
    <w:p w14:paraId="0BD52F8C" w14:textId="77777777" w:rsidR="006B0645" w:rsidRDefault="00D35E34">
      <w:pPr>
        <w:jc w:val="center"/>
        <w:rPr>
          <w:rFonts w:eastAsia="Times New Roman" w:cs="Times New Roman"/>
          <w:b/>
          <w:szCs w:val="24"/>
        </w:rPr>
      </w:pPr>
      <w:r>
        <w:rPr>
          <w:rFonts w:eastAsia="Times New Roman" w:cs="Times New Roman"/>
          <w:b/>
          <w:szCs w:val="24"/>
        </w:rPr>
        <w:lastRenderedPageBreak/>
        <w:t xml:space="preserve">ANA LÍVIA DE LIMA SILVA </w:t>
      </w:r>
    </w:p>
    <w:p w14:paraId="0C8DCC5A" w14:textId="77777777" w:rsidR="006B0645" w:rsidRDefault="006B0645">
      <w:pPr>
        <w:jc w:val="center"/>
        <w:rPr>
          <w:rFonts w:eastAsia="Times New Roman" w:cs="Times New Roman"/>
          <w:b/>
          <w:szCs w:val="24"/>
        </w:rPr>
      </w:pPr>
    </w:p>
    <w:p w14:paraId="36E55EE7" w14:textId="77777777" w:rsidR="006B0645" w:rsidRDefault="006B0645">
      <w:pPr>
        <w:jc w:val="center"/>
        <w:rPr>
          <w:rFonts w:eastAsia="Times New Roman" w:cs="Times New Roman"/>
          <w:b/>
          <w:szCs w:val="24"/>
        </w:rPr>
      </w:pPr>
    </w:p>
    <w:p w14:paraId="1876A554" w14:textId="77777777" w:rsidR="006B0645" w:rsidRDefault="006B0645">
      <w:pPr>
        <w:jc w:val="center"/>
        <w:rPr>
          <w:rFonts w:eastAsia="Times New Roman" w:cs="Times New Roman"/>
          <w:b/>
          <w:szCs w:val="24"/>
        </w:rPr>
      </w:pPr>
    </w:p>
    <w:p w14:paraId="1AB14017" w14:textId="77777777" w:rsidR="006B0645" w:rsidRDefault="006B0645">
      <w:pPr>
        <w:jc w:val="center"/>
        <w:rPr>
          <w:rFonts w:eastAsia="Times New Roman" w:cs="Times New Roman"/>
          <w:b/>
          <w:szCs w:val="24"/>
        </w:rPr>
      </w:pPr>
    </w:p>
    <w:p w14:paraId="1CF46B27" w14:textId="77777777" w:rsidR="006B0645" w:rsidRDefault="006B0645">
      <w:pPr>
        <w:jc w:val="center"/>
        <w:rPr>
          <w:rFonts w:eastAsia="Times New Roman" w:cs="Times New Roman"/>
          <w:b/>
          <w:szCs w:val="24"/>
        </w:rPr>
      </w:pPr>
    </w:p>
    <w:p w14:paraId="67BF84DE" w14:textId="77777777" w:rsidR="006B0645" w:rsidRDefault="006B0645">
      <w:pPr>
        <w:jc w:val="center"/>
        <w:rPr>
          <w:rFonts w:eastAsia="Times New Roman" w:cs="Times New Roman"/>
          <w:b/>
          <w:szCs w:val="24"/>
        </w:rPr>
      </w:pPr>
    </w:p>
    <w:p w14:paraId="3959205A" w14:textId="77777777" w:rsidR="006B0645" w:rsidRDefault="006B0645">
      <w:pPr>
        <w:jc w:val="center"/>
        <w:rPr>
          <w:rFonts w:eastAsia="Times New Roman" w:cs="Times New Roman"/>
          <w:b/>
          <w:szCs w:val="24"/>
        </w:rPr>
      </w:pPr>
    </w:p>
    <w:p w14:paraId="55DC0511" w14:textId="77777777" w:rsidR="0067575D" w:rsidRDefault="0067575D" w:rsidP="0067575D">
      <w:pPr>
        <w:jc w:val="center"/>
        <w:rPr>
          <w:rFonts w:eastAsia="Times New Roman" w:cs="Times New Roman"/>
          <w:b/>
          <w:szCs w:val="24"/>
        </w:rPr>
      </w:pPr>
      <w:r>
        <w:rPr>
          <w:rFonts w:eastAsia="Times New Roman" w:cs="Times New Roman"/>
          <w:b/>
          <w:szCs w:val="24"/>
        </w:rPr>
        <w:t xml:space="preserve">EFEITOS DA PANDEMIA DA COVID-19 NA ATIVIDADE DE AUDITORIA: </w:t>
      </w:r>
    </w:p>
    <w:p w14:paraId="74BB38E3" w14:textId="2ECA70F6" w:rsidR="0067575D" w:rsidRDefault="0067575D" w:rsidP="0067575D">
      <w:pPr>
        <w:jc w:val="center"/>
        <w:rPr>
          <w:rFonts w:eastAsia="Times New Roman" w:cs="Times New Roman"/>
          <w:szCs w:val="24"/>
        </w:rPr>
      </w:pPr>
      <w:r>
        <w:rPr>
          <w:rFonts w:eastAsia="Times New Roman" w:cs="Times New Roman"/>
          <w:b/>
          <w:szCs w:val="24"/>
        </w:rPr>
        <w:t xml:space="preserve">UM ESTUDO COM PROFISSIONAIS DE </w:t>
      </w:r>
      <w:r w:rsidR="00281528" w:rsidRPr="00A90591">
        <w:rPr>
          <w:rFonts w:eastAsia="Times New Roman" w:cs="Times New Roman"/>
          <w:b/>
          <w:szCs w:val="24"/>
        </w:rPr>
        <w:t>AUDITORIAS</w:t>
      </w:r>
      <w:r>
        <w:rPr>
          <w:rFonts w:eastAsia="Times New Roman" w:cs="Times New Roman"/>
          <w:b/>
          <w:szCs w:val="24"/>
        </w:rPr>
        <w:t xml:space="preserve"> INDEPENDENTES</w:t>
      </w:r>
    </w:p>
    <w:p w14:paraId="0C8FDFCB" w14:textId="77777777" w:rsidR="006B0645" w:rsidRDefault="006B0645">
      <w:pPr>
        <w:rPr>
          <w:rFonts w:eastAsia="Times New Roman" w:cs="Times New Roman"/>
          <w:b/>
          <w:szCs w:val="24"/>
        </w:rPr>
      </w:pPr>
    </w:p>
    <w:p w14:paraId="0689358F" w14:textId="77777777" w:rsidR="006B0645" w:rsidRDefault="006B0645">
      <w:pPr>
        <w:rPr>
          <w:rFonts w:eastAsia="Times New Roman" w:cs="Times New Roman"/>
          <w:b/>
          <w:szCs w:val="24"/>
        </w:rPr>
      </w:pPr>
    </w:p>
    <w:p w14:paraId="58D85503" w14:textId="77777777" w:rsidR="006B0645" w:rsidRDefault="006B0645">
      <w:pPr>
        <w:rPr>
          <w:rFonts w:eastAsia="Times New Roman" w:cs="Times New Roman"/>
          <w:szCs w:val="24"/>
        </w:rPr>
      </w:pPr>
    </w:p>
    <w:p w14:paraId="7E42386A" w14:textId="77777777" w:rsidR="006B0645" w:rsidRDefault="006B0645">
      <w:pPr>
        <w:rPr>
          <w:rFonts w:eastAsia="Times New Roman" w:cs="Times New Roman"/>
          <w:szCs w:val="24"/>
        </w:rPr>
      </w:pPr>
    </w:p>
    <w:p w14:paraId="4D7B4307" w14:textId="77777777" w:rsidR="006B0645" w:rsidRDefault="006B0645">
      <w:pPr>
        <w:rPr>
          <w:rFonts w:eastAsia="Times New Roman" w:cs="Times New Roman"/>
          <w:szCs w:val="24"/>
        </w:rPr>
      </w:pPr>
    </w:p>
    <w:p w14:paraId="0CC73B96" w14:textId="77777777" w:rsidR="006B0645" w:rsidRDefault="006B0645">
      <w:pPr>
        <w:rPr>
          <w:rFonts w:eastAsia="Times New Roman" w:cs="Times New Roman"/>
          <w:szCs w:val="24"/>
        </w:rPr>
      </w:pPr>
    </w:p>
    <w:p w14:paraId="5245AD60" w14:textId="77777777" w:rsidR="006B0645" w:rsidRDefault="006B0645">
      <w:pPr>
        <w:spacing w:line="240" w:lineRule="auto"/>
        <w:rPr>
          <w:rFonts w:eastAsia="Times New Roman" w:cs="Times New Roman"/>
          <w:szCs w:val="24"/>
        </w:rPr>
      </w:pPr>
    </w:p>
    <w:p w14:paraId="26DBA8DA" w14:textId="75057AEF" w:rsidR="006B0645" w:rsidRPr="007524CD" w:rsidRDefault="00D35E34" w:rsidP="007524CD">
      <w:pPr>
        <w:spacing w:line="240" w:lineRule="auto"/>
        <w:ind w:left="4677"/>
        <w:rPr>
          <w:rFonts w:eastAsia="Times New Roman" w:cs="Times New Roman"/>
          <w:sz w:val="20"/>
          <w:szCs w:val="20"/>
        </w:rPr>
      </w:pPr>
      <w:r w:rsidRPr="006A3813">
        <w:rPr>
          <w:rFonts w:eastAsia="Times New Roman" w:cs="Times New Roman"/>
          <w:sz w:val="20"/>
          <w:szCs w:val="20"/>
        </w:rPr>
        <w:t xml:space="preserve">A banca examinadora abaixo-assinada aprova o Trabalho de Conclusão do </w:t>
      </w:r>
      <w:proofErr w:type="spellStart"/>
      <w:r w:rsidRPr="006A3813">
        <w:rPr>
          <w:rFonts w:eastAsia="Times New Roman" w:cs="Times New Roman"/>
          <w:sz w:val="20"/>
          <w:szCs w:val="20"/>
        </w:rPr>
        <w:t>Piepex</w:t>
      </w:r>
      <w:proofErr w:type="spellEnd"/>
      <w:r w:rsidRPr="006A3813">
        <w:rPr>
          <w:rFonts w:eastAsia="Times New Roman" w:cs="Times New Roman"/>
          <w:sz w:val="20"/>
          <w:szCs w:val="20"/>
        </w:rPr>
        <w:t xml:space="preserve"> apresentado como parte dos requisitos para obtenção do título de Bacharel em Ciência e Economia pela Universidade Federal de Alfenas. Área de Concentração: Campus Varginha/MG.  </w:t>
      </w:r>
    </w:p>
    <w:p w14:paraId="3BC13E4A" w14:textId="77777777" w:rsidR="006B0645" w:rsidRDefault="006B0645">
      <w:pPr>
        <w:rPr>
          <w:rFonts w:eastAsia="Times New Roman" w:cs="Times New Roman"/>
          <w:szCs w:val="24"/>
        </w:rPr>
      </w:pPr>
    </w:p>
    <w:p w14:paraId="7F7F83E8" w14:textId="77777777" w:rsidR="006B0645" w:rsidRDefault="00D35E34">
      <w:pPr>
        <w:rPr>
          <w:rFonts w:eastAsia="Times New Roman" w:cs="Times New Roman"/>
          <w:szCs w:val="24"/>
        </w:rPr>
      </w:pPr>
      <w:r>
        <w:rPr>
          <w:rFonts w:eastAsia="Times New Roman" w:cs="Times New Roman"/>
          <w:szCs w:val="24"/>
        </w:rPr>
        <w:t xml:space="preserve">Aprovado em: </w:t>
      </w:r>
    </w:p>
    <w:p w14:paraId="59F4521E" w14:textId="77777777" w:rsidR="006B0645" w:rsidRDefault="006B0645">
      <w:pPr>
        <w:rPr>
          <w:rFonts w:eastAsia="Times New Roman" w:cs="Times New Roman"/>
          <w:szCs w:val="24"/>
        </w:rPr>
      </w:pPr>
    </w:p>
    <w:p w14:paraId="0CFF260A" w14:textId="77777777" w:rsidR="006B0645" w:rsidRDefault="006B0645">
      <w:pPr>
        <w:rPr>
          <w:rFonts w:eastAsia="Times New Roman" w:cs="Times New Roman"/>
          <w:szCs w:val="24"/>
        </w:rPr>
      </w:pPr>
    </w:p>
    <w:p w14:paraId="3362F8A5" w14:textId="706F786C" w:rsidR="006B0645" w:rsidRDefault="00D35E34">
      <w:pPr>
        <w:rPr>
          <w:rFonts w:eastAsia="Times New Roman" w:cs="Times New Roman"/>
          <w:szCs w:val="24"/>
        </w:rPr>
      </w:pPr>
      <w:r>
        <w:rPr>
          <w:rFonts w:eastAsia="Times New Roman" w:cs="Times New Roman"/>
          <w:szCs w:val="24"/>
        </w:rPr>
        <w:t>Professor(a):</w:t>
      </w:r>
      <w:r w:rsidR="0049633B">
        <w:rPr>
          <w:rFonts w:eastAsia="Times New Roman" w:cs="Times New Roman"/>
          <w:szCs w:val="24"/>
        </w:rPr>
        <w:t xml:space="preserve"> Karla Luisa Costa Sabino</w:t>
      </w:r>
      <w:r>
        <w:rPr>
          <w:rFonts w:eastAsia="Times New Roman" w:cs="Times New Roman"/>
          <w:szCs w:val="24"/>
        </w:rPr>
        <w:tab/>
      </w:r>
      <w:r>
        <w:rPr>
          <w:rFonts w:eastAsia="Times New Roman" w:cs="Times New Roman"/>
          <w:szCs w:val="24"/>
        </w:rPr>
        <w:tab/>
        <w:t>Assinatura:</w:t>
      </w:r>
    </w:p>
    <w:p w14:paraId="79315A36" w14:textId="6E4A0DAB" w:rsidR="006B0645" w:rsidRDefault="00D35E34">
      <w:pPr>
        <w:rPr>
          <w:rFonts w:eastAsia="Times New Roman" w:cs="Times New Roman"/>
          <w:szCs w:val="24"/>
        </w:rPr>
      </w:pPr>
      <w:r>
        <w:rPr>
          <w:rFonts w:eastAsia="Times New Roman" w:cs="Times New Roman"/>
          <w:szCs w:val="24"/>
        </w:rPr>
        <w:t>Universidade Federal de Alfenas</w:t>
      </w:r>
    </w:p>
    <w:p w14:paraId="755EBA3B" w14:textId="29FB5A39" w:rsidR="006B0645" w:rsidRDefault="006B0645">
      <w:pPr>
        <w:rPr>
          <w:rFonts w:eastAsia="Times New Roman" w:cs="Times New Roman"/>
          <w:szCs w:val="24"/>
        </w:rPr>
      </w:pPr>
    </w:p>
    <w:p w14:paraId="2AC11559" w14:textId="77777777" w:rsidR="007524CD" w:rsidRDefault="007524CD">
      <w:pPr>
        <w:rPr>
          <w:rFonts w:eastAsia="Times New Roman" w:cs="Times New Roman"/>
          <w:szCs w:val="24"/>
        </w:rPr>
      </w:pPr>
    </w:p>
    <w:p w14:paraId="4E1B69EF" w14:textId="1BD3D296" w:rsidR="006B0645" w:rsidRDefault="00D35E34">
      <w:pPr>
        <w:rPr>
          <w:rFonts w:eastAsia="Times New Roman" w:cs="Times New Roman"/>
          <w:szCs w:val="24"/>
        </w:rPr>
      </w:pPr>
      <w:r>
        <w:rPr>
          <w:rFonts w:eastAsia="Times New Roman" w:cs="Times New Roman"/>
          <w:szCs w:val="24"/>
        </w:rPr>
        <w:t>Professor(a):</w:t>
      </w:r>
      <w:r w:rsidR="0049633B">
        <w:rPr>
          <w:rFonts w:eastAsia="Times New Roman" w:cs="Times New Roman"/>
          <w:szCs w:val="24"/>
        </w:rPr>
        <w:t xml:space="preserve"> Ricardo Carvalho da Silva</w:t>
      </w:r>
      <w:r>
        <w:rPr>
          <w:rFonts w:eastAsia="Times New Roman" w:cs="Times New Roman"/>
          <w:szCs w:val="24"/>
        </w:rPr>
        <w:tab/>
      </w:r>
      <w:r>
        <w:rPr>
          <w:rFonts w:eastAsia="Times New Roman" w:cs="Times New Roman"/>
          <w:szCs w:val="24"/>
        </w:rPr>
        <w:tab/>
        <w:t>Assinatura:</w:t>
      </w:r>
    </w:p>
    <w:p w14:paraId="0CBBE373" w14:textId="77777777" w:rsidR="006B0645" w:rsidRDefault="00D35E34">
      <w:pPr>
        <w:rPr>
          <w:rFonts w:eastAsia="Times New Roman" w:cs="Times New Roman"/>
          <w:szCs w:val="24"/>
        </w:rPr>
      </w:pPr>
      <w:r>
        <w:rPr>
          <w:rFonts w:eastAsia="Times New Roman" w:cs="Times New Roman"/>
          <w:szCs w:val="24"/>
        </w:rPr>
        <w:t>Universidade Federal de Alfenas</w:t>
      </w:r>
    </w:p>
    <w:p w14:paraId="1F115C4A" w14:textId="77777777" w:rsidR="006B0645" w:rsidRDefault="006B0645">
      <w:pPr>
        <w:rPr>
          <w:rFonts w:eastAsia="Times New Roman" w:cs="Times New Roman"/>
          <w:szCs w:val="24"/>
        </w:rPr>
      </w:pPr>
    </w:p>
    <w:p w14:paraId="780E4E7B" w14:textId="77777777" w:rsidR="006B0645" w:rsidRDefault="006B0645">
      <w:pPr>
        <w:rPr>
          <w:rFonts w:eastAsia="Times New Roman" w:cs="Times New Roman"/>
          <w:szCs w:val="24"/>
        </w:rPr>
      </w:pPr>
    </w:p>
    <w:p w14:paraId="57E5CF73" w14:textId="0A1F3895" w:rsidR="006B0645" w:rsidRDefault="00D35E34">
      <w:pPr>
        <w:rPr>
          <w:rFonts w:eastAsia="Times New Roman" w:cs="Times New Roman"/>
          <w:szCs w:val="24"/>
        </w:rPr>
      </w:pPr>
      <w:r>
        <w:rPr>
          <w:rFonts w:eastAsia="Times New Roman" w:cs="Times New Roman"/>
          <w:szCs w:val="24"/>
        </w:rPr>
        <w:t>Professor(a):</w:t>
      </w:r>
      <w:r w:rsidR="0049633B">
        <w:rPr>
          <w:rFonts w:eastAsia="Times New Roman" w:cs="Times New Roman"/>
          <w:szCs w:val="24"/>
        </w:rPr>
        <w:t xml:space="preserve"> Ronaldo Marques Carvalho</w:t>
      </w:r>
      <w:r>
        <w:rPr>
          <w:rFonts w:eastAsia="Times New Roman" w:cs="Times New Roman"/>
          <w:szCs w:val="24"/>
        </w:rPr>
        <w:tab/>
      </w:r>
      <w:r>
        <w:rPr>
          <w:rFonts w:eastAsia="Times New Roman" w:cs="Times New Roman"/>
          <w:szCs w:val="24"/>
        </w:rPr>
        <w:tab/>
        <w:t>Assinatura:</w:t>
      </w:r>
    </w:p>
    <w:p w14:paraId="16CA4715" w14:textId="4C5CCC9A" w:rsidR="0067575D" w:rsidRPr="007524CD" w:rsidRDefault="00D35E34" w:rsidP="007524CD">
      <w:pPr>
        <w:rPr>
          <w:szCs w:val="24"/>
        </w:rPr>
      </w:pPr>
      <w:r>
        <w:rPr>
          <w:rFonts w:eastAsia="Times New Roman" w:cs="Times New Roman"/>
          <w:szCs w:val="24"/>
        </w:rPr>
        <w:t>Universidade Federal de Alfenas</w:t>
      </w:r>
    </w:p>
    <w:p w14:paraId="0CBD0CB1" w14:textId="34671B38" w:rsidR="006B0645" w:rsidRDefault="00D35E34">
      <w:pPr>
        <w:jc w:val="center"/>
        <w:rPr>
          <w:rFonts w:eastAsia="Times New Roman" w:cs="Times New Roman"/>
          <w:b/>
          <w:szCs w:val="24"/>
        </w:rPr>
      </w:pPr>
      <w:r>
        <w:rPr>
          <w:rFonts w:eastAsia="Times New Roman" w:cs="Times New Roman"/>
          <w:b/>
          <w:szCs w:val="24"/>
        </w:rPr>
        <w:lastRenderedPageBreak/>
        <w:t>RESUMO</w:t>
      </w:r>
    </w:p>
    <w:p w14:paraId="4B9C98A0" w14:textId="77777777" w:rsidR="006B0645" w:rsidRDefault="006B0645">
      <w:pPr>
        <w:jc w:val="center"/>
        <w:rPr>
          <w:rFonts w:eastAsia="Times New Roman" w:cs="Times New Roman"/>
          <w:b/>
          <w:szCs w:val="24"/>
        </w:rPr>
      </w:pPr>
    </w:p>
    <w:p w14:paraId="673842AB" w14:textId="08EA19D6" w:rsidR="006B0645" w:rsidRPr="00AF32E1" w:rsidRDefault="00D35E34" w:rsidP="0078457B">
      <w:r>
        <w:rPr>
          <w:rFonts w:eastAsia="Times New Roman" w:cs="Times New Roman"/>
          <w:szCs w:val="24"/>
        </w:rPr>
        <w:t>Desde o surgimento da COVID-19 o mundo passou pela experiência de vivenciar uma pandemia</w:t>
      </w:r>
      <w:r w:rsidR="00C11EA0">
        <w:rPr>
          <w:rFonts w:eastAsia="Times New Roman" w:cs="Times New Roman"/>
          <w:szCs w:val="24"/>
        </w:rPr>
        <w:t xml:space="preserve"> que, pelas incertezas iniciais relacionadas ao tratamento</w:t>
      </w:r>
      <w:r w:rsidR="009D65FE">
        <w:rPr>
          <w:rFonts w:eastAsia="Times New Roman" w:cs="Times New Roman"/>
          <w:szCs w:val="24"/>
        </w:rPr>
        <w:t xml:space="preserve"> da doença</w:t>
      </w:r>
      <w:r w:rsidR="00C11EA0">
        <w:rPr>
          <w:rFonts w:eastAsia="Times New Roman" w:cs="Times New Roman"/>
          <w:szCs w:val="24"/>
        </w:rPr>
        <w:t xml:space="preserve">, exigiu o isolamento social como forma de conter </w:t>
      </w:r>
      <w:r w:rsidR="009D65FE">
        <w:rPr>
          <w:rFonts w:eastAsia="Times New Roman" w:cs="Times New Roman"/>
          <w:szCs w:val="24"/>
        </w:rPr>
        <w:t>sua</w:t>
      </w:r>
      <w:r w:rsidR="004A3461">
        <w:rPr>
          <w:rFonts w:eastAsia="Times New Roman" w:cs="Times New Roman"/>
          <w:szCs w:val="24"/>
        </w:rPr>
        <w:t xml:space="preserve"> açã</w:t>
      </w:r>
      <w:r w:rsidR="009D65FE">
        <w:rPr>
          <w:rFonts w:eastAsia="Times New Roman" w:cs="Times New Roman"/>
          <w:szCs w:val="24"/>
        </w:rPr>
        <w:t xml:space="preserve">o, atingindo diretamente as </w:t>
      </w:r>
      <w:r w:rsidR="004A3461">
        <w:rPr>
          <w:rFonts w:eastAsia="Times New Roman" w:cs="Times New Roman"/>
          <w:szCs w:val="24"/>
        </w:rPr>
        <w:t xml:space="preserve">atividades presenciais. Este cenário gerou </w:t>
      </w:r>
      <w:r>
        <w:rPr>
          <w:rFonts w:eastAsia="Times New Roman" w:cs="Times New Roman"/>
          <w:szCs w:val="24"/>
        </w:rPr>
        <w:t>impacto</w:t>
      </w:r>
      <w:r w:rsidR="004A3461">
        <w:rPr>
          <w:rFonts w:eastAsia="Times New Roman" w:cs="Times New Roman"/>
          <w:szCs w:val="24"/>
        </w:rPr>
        <w:t>s</w:t>
      </w:r>
      <w:r>
        <w:rPr>
          <w:rFonts w:eastAsia="Times New Roman" w:cs="Times New Roman"/>
          <w:szCs w:val="24"/>
        </w:rPr>
        <w:t xml:space="preserve"> econômico</w:t>
      </w:r>
      <w:r w:rsidR="004A3461">
        <w:rPr>
          <w:rFonts w:eastAsia="Times New Roman" w:cs="Times New Roman"/>
          <w:szCs w:val="24"/>
        </w:rPr>
        <w:t>s</w:t>
      </w:r>
      <w:r>
        <w:rPr>
          <w:rFonts w:eastAsia="Times New Roman" w:cs="Times New Roman"/>
          <w:szCs w:val="24"/>
        </w:rPr>
        <w:t xml:space="preserve"> e socia</w:t>
      </w:r>
      <w:r w:rsidR="004A3461">
        <w:rPr>
          <w:rFonts w:eastAsia="Times New Roman" w:cs="Times New Roman"/>
          <w:szCs w:val="24"/>
        </w:rPr>
        <w:t>is</w:t>
      </w:r>
      <w:r>
        <w:rPr>
          <w:rFonts w:eastAsia="Times New Roman" w:cs="Times New Roman"/>
          <w:szCs w:val="24"/>
        </w:rPr>
        <w:t xml:space="preserve"> de difícil mensuração e</w:t>
      </w:r>
      <w:r w:rsidR="00C11EA0">
        <w:rPr>
          <w:rFonts w:eastAsia="Times New Roman" w:cs="Times New Roman"/>
          <w:szCs w:val="24"/>
        </w:rPr>
        <w:t xml:space="preserve"> que</w:t>
      </w:r>
      <w:r>
        <w:rPr>
          <w:rFonts w:eastAsia="Times New Roman" w:cs="Times New Roman"/>
          <w:szCs w:val="24"/>
        </w:rPr>
        <w:t xml:space="preserve"> varia para cada local, instituição e indivíduos em geral</w:t>
      </w:r>
      <w:r w:rsidR="004A3461">
        <w:rPr>
          <w:rFonts w:eastAsia="Times New Roman" w:cs="Times New Roman"/>
          <w:szCs w:val="24"/>
        </w:rPr>
        <w:t xml:space="preserve"> e </w:t>
      </w:r>
      <w:r w:rsidR="009D65FE">
        <w:rPr>
          <w:rFonts w:eastAsia="Times New Roman" w:cs="Times New Roman"/>
          <w:szCs w:val="24"/>
        </w:rPr>
        <w:t xml:space="preserve">com </w:t>
      </w:r>
      <w:r w:rsidR="009B24BB">
        <w:rPr>
          <w:rFonts w:eastAsia="Times New Roman" w:cs="Times New Roman"/>
          <w:szCs w:val="24"/>
        </w:rPr>
        <w:t>os profissionais de auditoria independe</w:t>
      </w:r>
      <w:r w:rsidR="004A3461">
        <w:rPr>
          <w:rFonts w:eastAsia="Times New Roman" w:cs="Times New Roman"/>
          <w:szCs w:val="24"/>
        </w:rPr>
        <w:t xml:space="preserve">nte não foi diferente, visto que a profissão possui </w:t>
      </w:r>
      <w:r w:rsidR="009B24BB" w:rsidRPr="009B24BB">
        <w:rPr>
          <w:rFonts w:eastAsia="Times New Roman" w:cs="Times New Roman"/>
          <w:szCs w:val="24"/>
        </w:rPr>
        <w:t>forte interação presencial com o cliente e desempenha um papel importante na certificação da qualidade da informação financeira</w:t>
      </w:r>
      <w:r w:rsidR="009D65FE">
        <w:rPr>
          <w:rFonts w:eastAsia="Times New Roman" w:cs="Times New Roman"/>
          <w:szCs w:val="24"/>
        </w:rPr>
        <w:t>, especialmente em momentos de incerteza e instabilidade</w:t>
      </w:r>
      <w:r w:rsidR="004A3461">
        <w:rPr>
          <w:rFonts w:eastAsia="Times New Roman" w:cs="Times New Roman"/>
          <w:szCs w:val="24"/>
        </w:rPr>
        <w:t>. Sendo assim, a</w:t>
      </w:r>
      <w:r w:rsidR="0078457B" w:rsidRPr="0078457B">
        <w:rPr>
          <w:rFonts w:eastAsia="Times New Roman" w:cs="Times New Roman"/>
          <w:szCs w:val="24"/>
        </w:rPr>
        <w:t xml:space="preserve">través deste estudo buscou-se </w:t>
      </w:r>
      <w:r w:rsidR="00AF32E1">
        <w:rPr>
          <w:rFonts w:eastAsia="Times New Roman"/>
        </w:rPr>
        <w:t>conhecer q</w:t>
      </w:r>
      <w:r w:rsidR="00AF32E1" w:rsidRPr="00AF32E1">
        <w:rPr>
          <w:rFonts w:eastAsia="Times New Roman"/>
        </w:rPr>
        <w:t>uais foram os efeitos da pandemia da Covid-19 para a profissão de auditoria independente</w:t>
      </w:r>
      <w:r w:rsidR="00AF32E1">
        <w:t xml:space="preserve">. </w:t>
      </w:r>
      <w:r>
        <w:rPr>
          <w:rFonts w:eastAsia="Times New Roman" w:cs="Times New Roman"/>
          <w:szCs w:val="24"/>
        </w:rPr>
        <w:t>Houve embasamento teórico para a investigação</w:t>
      </w:r>
      <w:r w:rsidR="0067575D">
        <w:rPr>
          <w:rFonts w:eastAsia="Times New Roman" w:cs="Times New Roman"/>
          <w:szCs w:val="24"/>
        </w:rPr>
        <w:t xml:space="preserve"> </w:t>
      </w:r>
      <w:r w:rsidR="004B12BA">
        <w:rPr>
          <w:rFonts w:eastAsia="Times New Roman" w:cs="Times New Roman"/>
          <w:szCs w:val="24"/>
        </w:rPr>
        <w:t>realizada</w:t>
      </w:r>
      <w:r>
        <w:rPr>
          <w:rFonts w:eastAsia="Times New Roman" w:cs="Times New Roman"/>
          <w:szCs w:val="24"/>
        </w:rPr>
        <w:t xml:space="preserve"> e esta foi feita através de metodologia qualitativa</w:t>
      </w:r>
      <w:r w:rsidR="00281528">
        <w:rPr>
          <w:rFonts w:eastAsia="Times New Roman" w:cs="Times New Roman"/>
          <w:szCs w:val="24"/>
        </w:rPr>
        <w:t xml:space="preserve"> e</w:t>
      </w:r>
      <w:r>
        <w:rPr>
          <w:rFonts w:eastAsia="Times New Roman" w:cs="Times New Roman"/>
          <w:szCs w:val="24"/>
        </w:rPr>
        <w:t xml:space="preserve"> </w:t>
      </w:r>
      <w:r w:rsidR="00425B50">
        <w:rPr>
          <w:rFonts w:eastAsia="Times New Roman" w:cs="Times New Roman"/>
          <w:szCs w:val="24"/>
        </w:rPr>
        <w:t xml:space="preserve">descritiva </w:t>
      </w:r>
      <w:r w:rsidR="00281528">
        <w:rPr>
          <w:rFonts w:eastAsia="Times New Roman" w:cs="Times New Roman"/>
          <w:szCs w:val="24"/>
        </w:rPr>
        <w:t>a partir</w:t>
      </w:r>
      <w:r>
        <w:rPr>
          <w:rFonts w:eastAsia="Times New Roman" w:cs="Times New Roman"/>
          <w:szCs w:val="24"/>
        </w:rPr>
        <w:t xml:space="preserve"> </w:t>
      </w:r>
      <w:r w:rsidR="0067575D">
        <w:rPr>
          <w:rFonts w:eastAsia="Times New Roman" w:cs="Times New Roman"/>
          <w:szCs w:val="24"/>
        </w:rPr>
        <w:t>dez</w:t>
      </w:r>
      <w:r>
        <w:rPr>
          <w:rFonts w:eastAsia="Times New Roman" w:cs="Times New Roman"/>
          <w:szCs w:val="24"/>
        </w:rPr>
        <w:t xml:space="preserve"> entrevistas estruturadas</w:t>
      </w:r>
      <w:r w:rsidR="00AF32E1">
        <w:rPr>
          <w:rFonts w:eastAsia="Times New Roman" w:cs="Times New Roman"/>
          <w:szCs w:val="24"/>
        </w:rPr>
        <w:t xml:space="preserve"> </w:t>
      </w:r>
      <w:r>
        <w:rPr>
          <w:rFonts w:eastAsia="Times New Roman" w:cs="Times New Roman"/>
          <w:szCs w:val="24"/>
        </w:rPr>
        <w:t>para profissionais d</w:t>
      </w:r>
      <w:r w:rsidR="0067575D">
        <w:rPr>
          <w:rFonts w:eastAsia="Times New Roman" w:cs="Times New Roman"/>
          <w:szCs w:val="24"/>
        </w:rPr>
        <w:t>a auditoria</w:t>
      </w:r>
      <w:r w:rsidR="00AF32E1">
        <w:rPr>
          <w:rFonts w:eastAsia="Times New Roman" w:cs="Times New Roman"/>
          <w:szCs w:val="24"/>
        </w:rPr>
        <w:t xml:space="preserve"> independente</w:t>
      </w:r>
      <w:r>
        <w:rPr>
          <w:rFonts w:eastAsia="Times New Roman" w:cs="Times New Roman"/>
          <w:szCs w:val="24"/>
        </w:rPr>
        <w:t xml:space="preserve">, com diferentes níveis de senioridade, responsabilidade e tempo de atuação na área. </w:t>
      </w:r>
      <w:r w:rsidR="0078457B" w:rsidRPr="0078457B">
        <w:rPr>
          <w:rFonts w:eastAsia="Times New Roman" w:cs="Times New Roman"/>
          <w:szCs w:val="24"/>
        </w:rPr>
        <w:t>Alcançou-se o objetivo de compreender os efeitos de um evento em larga escala na função, instituição e colaboradores de auditoria independente</w:t>
      </w:r>
      <w:r w:rsidR="004A3461">
        <w:rPr>
          <w:rFonts w:eastAsia="Times New Roman" w:cs="Times New Roman"/>
          <w:szCs w:val="24"/>
        </w:rPr>
        <w:t xml:space="preserve">, </w:t>
      </w:r>
      <w:r w:rsidR="004A3461" w:rsidRPr="004A3461">
        <w:rPr>
          <w:rFonts w:eastAsia="Times New Roman" w:cs="Times New Roman"/>
          <w:szCs w:val="24"/>
        </w:rPr>
        <w:t>como a profissão se manteve contínua no período de pandemia, sem prejuízo de suas operações</w:t>
      </w:r>
      <w:r w:rsidR="009D65FE">
        <w:rPr>
          <w:rFonts w:eastAsia="Times New Roman" w:cs="Times New Roman"/>
          <w:szCs w:val="24"/>
        </w:rPr>
        <w:t xml:space="preserve"> </w:t>
      </w:r>
      <w:r w:rsidR="0078457B" w:rsidRPr="0078457B">
        <w:rPr>
          <w:rFonts w:eastAsia="Times New Roman" w:cs="Times New Roman"/>
          <w:szCs w:val="24"/>
        </w:rPr>
        <w:t>e a herança que o cenário adverso deixou para a profissão</w:t>
      </w:r>
      <w:r w:rsidR="0078457B">
        <w:rPr>
          <w:rFonts w:eastAsia="Times New Roman" w:cs="Times New Roman"/>
          <w:szCs w:val="24"/>
        </w:rPr>
        <w:t xml:space="preserve">. </w:t>
      </w:r>
    </w:p>
    <w:p w14:paraId="74628EC8" w14:textId="77777777" w:rsidR="006B0645" w:rsidRDefault="006B0645"/>
    <w:p w14:paraId="040C87BF" w14:textId="428F5C0B" w:rsidR="006B0645" w:rsidRPr="0067575D" w:rsidRDefault="00D35E34">
      <w:pPr>
        <w:rPr>
          <w:rFonts w:cs="Times New Roman"/>
          <w:szCs w:val="24"/>
        </w:rPr>
      </w:pPr>
      <w:r w:rsidRPr="003D3858">
        <w:rPr>
          <w:rFonts w:cs="Times New Roman"/>
          <w:b/>
          <w:bCs/>
          <w:szCs w:val="24"/>
        </w:rPr>
        <w:t>Palavras-Chave:</w:t>
      </w:r>
      <w:r w:rsidRPr="0067575D">
        <w:rPr>
          <w:rFonts w:cs="Times New Roman"/>
          <w:szCs w:val="24"/>
        </w:rPr>
        <w:t xml:space="preserve"> </w:t>
      </w:r>
      <w:r w:rsidR="00B67EE5" w:rsidRPr="0067575D">
        <w:rPr>
          <w:rFonts w:cs="Times New Roman"/>
          <w:szCs w:val="24"/>
        </w:rPr>
        <w:t>Auditoria; Pandemia; Impacto</w:t>
      </w:r>
      <w:r w:rsidR="00D523BB">
        <w:rPr>
          <w:rFonts w:cs="Times New Roman"/>
          <w:szCs w:val="24"/>
        </w:rPr>
        <w:t>; Teletrabalho</w:t>
      </w:r>
    </w:p>
    <w:p w14:paraId="6CF4F12B" w14:textId="708C65F9" w:rsidR="006A3813" w:rsidRDefault="006A3813"/>
    <w:p w14:paraId="5530EC01" w14:textId="50DAC797" w:rsidR="004B12BA" w:rsidRDefault="004B12BA"/>
    <w:p w14:paraId="7427D4E7" w14:textId="371F9515" w:rsidR="004B12BA" w:rsidRDefault="004B12BA"/>
    <w:p w14:paraId="51A72783" w14:textId="14A3A11D" w:rsidR="004B12BA" w:rsidRDefault="004B12BA"/>
    <w:p w14:paraId="646884D0" w14:textId="08AE3DBA" w:rsidR="004B12BA" w:rsidRDefault="004B12BA"/>
    <w:p w14:paraId="1F82C6FD" w14:textId="77189726" w:rsidR="0095714F" w:rsidRDefault="0095714F"/>
    <w:p w14:paraId="056B7256" w14:textId="060E0584" w:rsidR="0095714F" w:rsidRDefault="0095714F"/>
    <w:p w14:paraId="62F65C3D" w14:textId="5BF2F885" w:rsidR="0095714F" w:rsidRDefault="0095714F"/>
    <w:p w14:paraId="1334F5BD" w14:textId="71C40AF4" w:rsidR="009D65FE" w:rsidRDefault="009D65FE"/>
    <w:p w14:paraId="08E534CB" w14:textId="5C2716DA" w:rsidR="009D65FE" w:rsidRDefault="009D65FE"/>
    <w:p w14:paraId="62A4917E" w14:textId="5E6E88FB" w:rsidR="009D65FE" w:rsidRDefault="009D65FE"/>
    <w:p w14:paraId="5189E8D6" w14:textId="32B649E9" w:rsidR="009D65FE" w:rsidRDefault="009D65FE"/>
    <w:p w14:paraId="7709B629" w14:textId="4A9E445F" w:rsidR="009D65FE" w:rsidRDefault="009D65FE"/>
    <w:p w14:paraId="34B1C58E" w14:textId="77777777" w:rsidR="009D65FE" w:rsidRDefault="009D65FE"/>
    <w:p w14:paraId="6FC04BE1" w14:textId="762F0916" w:rsidR="006B0645" w:rsidRPr="00B67EE5" w:rsidRDefault="006B0645" w:rsidP="007524CD">
      <w:pPr>
        <w:tabs>
          <w:tab w:val="left" w:pos="5745"/>
        </w:tabs>
      </w:pPr>
    </w:p>
    <w:p w14:paraId="157B5656" w14:textId="5A034246" w:rsidR="006B0645" w:rsidRDefault="00D35E34">
      <w:pPr>
        <w:jc w:val="center"/>
        <w:rPr>
          <w:rFonts w:eastAsia="Times New Roman" w:cs="Times New Roman"/>
          <w:b/>
          <w:szCs w:val="24"/>
        </w:rPr>
      </w:pPr>
      <w:r>
        <w:rPr>
          <w:rFonts w:eastAsia="Times New Roman" w:cs="Times New Roman"/>
          <w:b/>
          <w:szCs w:val="24"/>
        </w:rPr>
        <w:t xml:space="preserve">LISTA DE </w:t>
      </w:r>
      <w:r w:rsidR="0049633B">
        <w:rPr>
          <w:rFonts w:eastAsia="Times New Roman" w:cs="Times New Roman"/>
          <w:b/>
          <w:szCs w:val="24"/>
        </w:rPr>
        <w:t>TABELAS</w:t>
      </w:r>
      <w:r>
        <w:rPr>
          <w:rFonts w:eastAsia="Times New Roman" w:cs="Times New Roman"/>
          <w:b/>
          <w:szCs w:val="24"/>
        </w:rPr>
        <w:t xml:space="preserve"> </w:t>
      </w:r>
    </w:p>
    <w:p w14:paraId="4A126AAB" w14:textId="77777777" w:rsidR="0049633B" w:rsidRDefault="0049633B">
      <w:pPr>
        <w:jc w:val="center"/>
        <w:rPr>
          <w:rFonts w:eastAsia="Times New Roman" w:cs="Times New Roman"/>
          <w:b/>
          <w:szCs w:val="24"/>
        </w:rPr>
      </w:pPr>
    </w:p>
    <w:p w14:paraId="37ABE547" w14:textId="0D95BE7A" w:rsidR="006B0645" w:rsidRDefault="0049633B">
      <w:pPr>
        <w:rPr>
          <w:rFonts w:eastAsia="Times New Roman" w:cs="Times New Roman"/>
          <w:b/>
          <w:szCs w:val="24"/>
        </w:rPr>
      </w:pPr>
      <w:r>
        <w:rPr>
          <w:rFonts w:eastAsia="Times New Roman" w:cs="Times New Roman"/>
          <w:b/>
          <w:szCs w:val="24"/>
        </w:rPr>
        <w:t>Tabela 1 - Características dos entrevistados ……………………………………………..</w:t>
      </w:r>
      <w:r>
        <w:rPr>
          <w:rFonts w:eastAsia="Times New Roman" w:cs="Times New Roman"/>
          <w:b/>
          <w:szCs w:val="24"/>
        </w:rPr>
        <w:t>.</w:t>
      </w:r>
      <w:r>
        <w:rPr>
          <w:rFonts w:eastAsia="Times New Roman" w:cs="Times New Roman"/>
          <w:b/>
          <w:szCs w:val="24"/>
        </w:rPr>
        <w:t xml:space="preserve"> 2</w:t>
      </w:r>
      <w:r w:rsidR="00C72911">
        <w:rPr>
          <w:rFonts w:eastAsia="Times New Roman" w:cs="Times New Roman"/>
          <w:b/>
          <w:szCs w:val="24"/>
        </w:rPr>
        <w:t>1</w:t>
      </w:r>
    </w:p>
    <w:p w14:paraId="67DBD32D" w14:textId="0664995B" w:rsidR="006B0645" w:rsidRDefault="0049633B" w:rsidP="006E685E">
      <w:pPr>
        <w:rPr>
          <w:rFonts w:eastAsia="Times New Roman" w:cs="Times New Roman"/>
          <w:b/>
          <w:szCs w:val="24"/>
        </w:rPr>
      </w:pPr>
      <w:r>
        <w:rPr>
          <w:rFonts w:eastAsia="Times New Roman" w:cs="Times New Roman"/>
          <w:b/>
          <w:szCs w:val="24"/>
        </w:rPr>
        <w:t>Tabela</w:t>
      </w:r>
      <w:r w:rsidR="00D35E34">
        <w:rPr>
          <w:rFonts w:eastAsia="Times New Roman" w:cs="Times New Roman"/>
          <w:b/>
          <w:szCs w:val="24"/>
        </w:rPr>
        <w:t xml:space="preserve"> 2 - Respostas dos auditores sobre o impacto da pandemia nas instituições</w:t>
      </w:r>
      <w:r w:rsidR="00D523BB">
        <w:rPr>
          <w:rFonts w:eastAsia="Times New Roman" w:cs="Times New Roman"/>
          <w:b/>
          <w:szCs w:val="24"/>
        </w:rPr>
        <w:t xml:space="preserve"> ........ </w:t>
      </w:r>
      <w:r w:rsidR="00BB7071">
        <w:rPr>
          <w:rFonts w:eastAsia="Times New Roman" w:cs="Times New Roman"/>
          <w:b/>
          <w:szCs w:val="24"/>
        </w:rPr>
        <w:t xml:space="preserve"> </w:t>
      </w:r>
      <w:r w:rsidR="00D523BB">
        <w:rPr>
          <w:rFonts w:eastAsia="Times New Roman" w:cs="Times New Roman"/>
          <w:b/>
          <w:szCs w:val="24"/>
        </w:rPr>
        <w:t>2</w:t>
      </w:r>
      <w:r w:rsidR="00C72911">
        <w:rPr>
          <w:rFonts w:eastAsia="Times New Roman" w:cs="Times New Roman"/>
          <w:b/>
          <w:szCs w:val="24"/>
        </w:rPr>
        <w:t>2</w:t>
      </w:r>
    </w:p>
    <w:p w14:paraId="77416001" w14:textId="4FB21E0F" w:rsidR="006B0645" w:rsidRDefault="0049633B" w:rsidP="006E685E">
      <w:pPr>
        <w:rPr>
          <w:rFonts w:eastAsia="Times New Roman" w:cs="Times New Roman"/>
          <w:b/>
          <w:szCs w:val="24"/>
        </w:rPr>
      </w:pPr>
      <w:r>
        <w:rPr>
          <w:rFonts w:eastAsia="Times New Roman" w:cs="Times New Roman"/>
          <w:b/>
          <w:szCs w:val="24"/>
        </w:rPr>
        <w:t>Tabela</w:t>
      </w:r>
      <w:r w:rsidR="00D35E34">
        <w:rPr>
          <w:rFonts w:eastAsia="Times New Roman" w:cs="Times New Roman"/>
          <w:b/>
          <w:szCs w:val="24"/>
        </w:rPr>
        <w:t xml:space="preserve"> 3 - Respostas dos auditores sobre o nível de impacto da pandemia nas fases da auditoria</w:t>
      </w:r>
      <w:r w:rsidR="00D523BB">
        <w:rPr>
          <w:rFonts w:eastAsia="Times New Roman" w:cs="Times New Roman"/>
          <w:b/>
          <w:szCs w:val="24"/>
        </w:rPr>
        <w:t xml:space="preserve"> ................................................................................................................................. </w:t>
      </w:r>
      <w:r w:rsidR="00BB7071">
        <w:rPr>
          <w:rFonts w:eastAsia="Times New Roman" w:cs="Times New Roman"/>
          <w:b/>
          <w:szCs w:val="24"/>
        </w:rPr>
        <w:t xml:space="preserve"> </w:t>
      </w:r>
      <w:r w:rsidR="00D523BB">
        <w:rPr>
          <w:rFonts w:eastAsia="Times New Roman" w:cs="Times New Roman"/>
          <w:b/>
          <w:szCs w:val="24"/>
        </w:rPr>
        <w:t>2</w:t>
      </w:r>
      <w:r w:rsidR="00C72911">
        <w:rPr>
          <w:rFonts w:eastAsia="Times New Roman" w:cs="Times New Roman"/>
          <w:b/>
          <w:szCs w:val="24"/>
        </w:rPr>
        <w:t>4</w:t>
      </w:r>
      <w:r w:rsidR="00D35E34">
        <w:rPr>
          <w:rFonts w:eastAsia="Times New Roman" w:cs="Times New Roman"/>
          <w:b/>
          <w:szCs w:val="24"/>
        </w:rPr>
        <w:t xml:space="preserve"> </w:t>
      </w:r>
    </w:p>
    <w:p w14:paraId="220CED77" w14:textId="76407C49" w:rsidR="006B0645" w:rsidRDefault="0049633B" w:rsidP="006E685E">
      <w:pPr>
        <w:rPr>
          <w:rFonts w:eastAsia="Times New Roman" w:cs="Times New Roman"/>
          <w:b/>
          <w:sz w:val="28"/>
          <w:szCs w:val="28"/>
        </w:rPr>
      </w:pPr>
      <w:r>
        <w:rPr>
          <w:rFonts w:eastAsia="Times New Roman" w:cs="Times New Roman"/>
          <w:b/>
          <w:szCs w:val="24"/>
        </w:rPr>
        <w:t>Tabela</w:t>
      </w:r>
      <w:r w:rsidR="00D35E34">
        <w:rPr>
          <w:rFonts w:eastAsia="Times New Roman" w:cs="Times New Roman"/>
          <w:b/>
          <w:szCs w:val="24"/>
        </w:rPr>
        <w:t xml:space="preserve"> 4 - Respostas dos auditores sobre os impactos na rotina pessoal e </w:t>
      </w:r>
      <w:proofErr w:type="gramStart"/>
      <w:r w:rsidR="00D35E34">
        <w:rPr>
          <w:rFonts w:eastAsia="Times New Roman" w:cs="Times New Roman"/>
          <w:b/>
          <w:szCs w:val="24"/>
        </w:rPr>
        <w:t>profissional</w:t>
      </w:r>
      <w:r w:rsidR="00D523BB">
        <w:rPr>
          <w:rFonts w:eastAsia="Times New Roman" w:cs="Times New Roman"/>
          <w:b/>
          <w:szCs w:val="24"/>
        </w:rPr>
        <w:t xml:space="preserve"> .</w:t>
      </w:r>
      <w:proofErr w:type="gramEnd"/>
      <w:r w:rsidR="00D523BB">
        <w:rPr>
          <w:rFonts w:eastAsia="Times New Roman" w:cs="Times New Roman"/>
          <w:b/>
          <w:szCs w:val="24"/>
        </w:rPr>
        <w:t xml:space="preserve"> </w:t>
      </w:r>
      <w:r w:rsidR="001E3A8C">
        <w:rPr>
          <w:rFonts w:eastAsia="Times New Roman" w:cs="Times New Roman"/>
          <w:b/>
          <w:szCs w:val="24"/>
        </w:rPr>
        <w:t xml:space="preserve"> </w:t>
      </w:r>
      <w:r w:rsidR="00D523BB">
        <w:rPr>
          <w:rFonts w:eastAsia="Times New Roman" w:cs="Times New Roman"/>
          <w:b/>
          <w:szCs w:val="24"/>
        </w:rPr>
        <w:t>2</w:t>
      </w:r>
      <w:r w:rsidR="00C72911">
        <w:rPr>
          <w:rFonts w:eastAsia="Times New Roman" w:cs="Times New Roman"/>
          <w:b/>
          <w:szCs w:val="24"/>
        </w:rPr>
        <w:t>5</w:t>
      </w:r>
    </w:p>
    <w:p w14:paraId="64FEC5AB" w14:textId="75BF985F" w:rsidR="006B0645" w:rsidRDefault="0049633B" w:rsidP="006E685E">
      <w:pPr>
        <w:rPr>
          <w:rFonts w:eastAsia="Times New Roman" w:cs="Times New Roman"/>
          <w:b/>
          <w:szCs w:val="24"/>
        </w:rPr>
      </w:pPr>
      <w:r>
        <w:rPr>
          <w:rFonts w:eastAsia="Times New Roman" w:cs="Times New Roman"/>
          <w:b/>
          <w:szCs w:val="24"/>
        </w:rPr>
        <w:t>Tabela</w:t>
      </w:r>
      <w:r w:rsidR="00D35E34">
        <w:rPr>
          <w:rFonts w:eastAsia="Times New Roman" w:cs="Times New Roman"/>
          <w:b/>
          <w:szCs w:val="24"/>
        </w:rPr>
        <w:t xml:space="preserve"> 5 - Respostas sobre os impactos nas demonstrações contábeis</w:t>
      </w:r>
      <w:r w:rsidR="00D523BB">
        <w:rPr>
          <w:rFonts w:eastAsia="Times New Roman" w:cs="Times New Roman"/>
          <w:b/>
          <w:szCs w:val="24"/>
        </w:rPr>
        <w:t xml:space="preserve"> .............................</w:t>
      </w:r>
      <w:r w:rsidR="006E685E">
        <w:rPr>
          <w:rFonts w:eastAsia="Times New Roman" w:cs="Times New Roman"/>
          <w:b/>
          <w:szCs w:val="24"/>
        </w:rPr>
        <w:t xml:space="preserve"> </w:t>
      </w:r>
      <w:r w:rsidR="00D523BB">
        <w:rPr>
          <w:rFonts w:eastAsia="Times New Roman" w:cs="Times New Roman"/>
          <w:b/>
          <w:szCs w:val="24"/>
        </w:rPr>
        <w:t>2</w:t>
      </w:r>
      <w:r w:rsidR="00C72911">
        <w:rPr>
          <w:rFonts w:eastAsia="Times New Roman" w:cs="Times New Roman"/>
          <w:b/>
          <w:szCs w:val="24"/>
        </w:rPr>
        <w:t>6</w:t>
      </w:r>
    </w:p>
    <w:p w14:paraId="1CF2305A" w14:textId="044CA853" w:rsidR="006B0645" w:rsidRDefault="0049633B" w:rsidP="006E685E">
      <w:pPr>
        <w:rPr>
          <w:rFonts w:eastAsia="Times New Roman" w:cs="Times New Roman"/>
          <w:b/>
          <w:szCs w:val="24"/>
        </w:rPr>
      </w:pPr>
      <w:r>
        <w:rPr>
          <w:rFonts w:eastAsia="Times New Roman" w:cs="Times New Roman"/>
          <w:b/>
          <w:szCs w:val="24"/>
        </w:rPr>
        <w:t>Tabela</w:t>
      </w:r>
      <w:r w:rsidR="00D35E34">
        <w:rPr>
          <w:rFonts w:eastAsia="Times New Roman" w:cs="Times New Roman"/>
          <w:b/>
          <w:szCs w:val="24"/>
        </w:rPr>
        <w:t xml:space="preserve"> 6 - Respostas dos auditores sobre a atividade de auditoria </w:t>
      </w:r>
      <w:proofErr w:type="gramStart"/>
      <w:r w:rsidR="00D35E34">
        <w:rPr>
          <w:rFonts w:eastAsia="Times New Roman" w:cs="Times New Roman"/>
          <w:b/>
          <w:szCs w:val="24"/>
        </w:rPr>
        <w:t>no pós</w:t>
      </w:r>
      <w:proofErr w:type="gramEnd"/>
      <w:r w:rsidR="00D35E34">
        <w:rPr>
          <w:rFonts w:eastAsia="Times New Roman" w:cs="Times New Roman"/>
          <w:b/>
          <w:szCs w:val="24"/>
        </w:rPr>
        <w:t xml:space="preserve"> pandemia</w:t>
      </w:r>
      <w:r w:rsidR="00D523BB">
        <w:rPr>
          <w:rFonts w:eastAsia="Times New Roman" w:cs="Times New Roman"/>
          <w:b/>
          <w:szCs w:val="24"/>
        </w:rPr>
        <w:t xml:space="preserve"> ....</w:t>
      </w:r>
      <w:r w:rsidR="001E3A8C">
        <w:rPr>
          <w:rFonts w:eastAsia="Times New Roman" w:cs="Times New Roman"/>
          <w:b/>
          <w:szCs w:val="24"/>
        </w:rPr>
        <w:t>..</w:t>
      </w:r>
      <w:r w:rsidR="00D523BB">
        <w:rPr>
          <w:rFonts w:eastAsia="Times New Roman" w:cs="Times New Roman"/>
          <w:b/>
          <w:szCs w:val="24"/>
        </w:rPr>
        <w:t xml:space="preserve"> 2</w:t>
      </w:r>
      <w:r>
        <w:rPr>
          <w:rFonts w:eastAsia="Times New Roman" w:cs="Times New Roman"/>
          <w:b/>
          <w:szCs w:val="24"/>
        </w:rPr>
        <w:t>7</w:t>
      </w:r>
    </w:p>
    <w:p w14:paraId="7DF9F795" w14:textId="77777777" w:rsidR="006B0645" w:rsidRDefault="006B0645" w:rsidP="006E685E">
      <w:pPr>
        <w:rPr>
          <w:rFonts w:eastAsia="Times New Roman" w:cs="Times New Roman"/>
          <w:b/>
          <w:szCs w:val="24"/>
        </w:rPr>
      </w:pPr>
    </w:p>
    <w:p w14:paraId="72052D35" w14:textId="77777777" w:rsidR="006B0645" w:rsidRDefault="006B0645" w:rsidP="006E685E">
      <w:pPr>
        <w:rPr>
          <w:rFonts w:eastAsia="Times New Roman" w:cs="Times New Roman"/>
          <w:b/>
          <w:szCs w:val="24"/>
        </w:rPr>
      </w:pPr>
    </w:p>
    <w:p w14:paraId="4BA44729" w14:textId="77777777" w:rsidR="006B0645" w:rsidRDefault="006B0645">
      <w:pPr>
        <w:rPr>
          <w:rFonts w:eastAsia="Times New Roman" w:cs="Times New Roman"/>
          <w:b/>
          <w:szCs w:val="24"/>
        </w:rPr>
      </w:pPr>
    </w:p>
    <w:p w14:paraId="784AC1F0" w14:textId="77777777" w:rsidR="006B0645" w:rsidRDefault="006B0645">
      <w:pPr>
        <w:rPr>
          <w:rFonts w:eastAsia="Times New Roman" w:cs="Times New Roman"/>
          <w:szCs w:val="24"/>
        </w:rPr>
      </w:pPr>
    </w:p>
    <w:p w14:paraId="66FF106B" w14:textId="77777777" w:rsidR="006B0645" w:rsidRDefault="006B0645">
      <w:pPr>
        <w:rPr>
          <w:rFonts w:eastAsia="Times New Roman" w:cs="Times New Roman"/>
          <w:szCs w:val="24"/>
        </w:rPr>
      </w:pPr>
    </w:p>
    <w:p w14:paraId="6225B901" w14:textId="77777777" w:rsidR="006B0645" w:rsidRDefault="006B0645">
      <w:pPr>
        <w:rPr>
          <w:rFonts w:eastAsia="Times New Roman" w:cs="Times New Roman"/>
          <w:szCs w:val="24"/>
        </w:rPr>
      </w:pPr>
    </w:p>
    <w:p w14:paraId="5C3736ED" w14:textId="77777777" w:rsidR="006B0645" w:rsidRDefault="006B0645">
      <w:pPr>
        <w:rPr>
          <w:rFonts w:eastAsia="Times New Roman" w:cs="Times New Roman"/>
          <w:szCs w:val="24"/>
        </w:rPr>
      </w:pPr>
    </w:p>
    <w:p w14:paraId="4D42FA96" w14:textId="77777777" w:rsidR="006B0645" w:rsidRDefault="006B0645">
      <w:pPr>
        <w:rPr>
          <w:rFonts w:eastAsia="Times New Roman" w:cs="Times New Roman"/>
          <w:szCs w:val="24"/>
        </w:rPr>
      </w:pPr>
    </w:p>
    <w:p w14:paraId="1D943A31" w14:textId="77777777" w:rsidR="006B0645" w:rsidRDefault="006B0645">
      <w:pPr>
        <w:rPr>
          <w:rFonts w:eastAsia="Times New Roman" w:cs="Times New Roman"/>
          <w:szCs w:val="24"/>
        </w:rPr>
      </w:pPr>
    </w:p>
    <w:p w14:paraId="5A891A47" w14:textId="77777777" w:rsidR="006B0645" w:rsidRDefault="006B0645">
      <w:pPr>
        <w:rPr>
          <w:rFonts w:eastAsia="Times New Roman" w:cs="Times New Roman"/>
          <w:szCs w:val="24"/>
        </w:rPr>
      </w:pPr>
    </w:p>
    <w:p w14:paraId="58C203A3" w14:textId="77777777" w:rsidR="006B0645" w:rsidRDefault="006B0645">
      <w:pPr>
        <w:rPr>
          <w:rFonts w:eastAsia="Times New Roman" w:cs="Times New Roman"/>
          <w:szCs w:val="24"/>
        </w:rPr>
      </w:pPr>
    </w:p>
    <w:p w14:paraId="261268FF" w14:textId="77777777" w:rsidR="006B0645" w:rsidRDefault="006B0645">
      <w:pPr>
        <w:rPr>
          <w:rFonts w:eastAsia="Times New Roman" w:cs="Times New Roman"/>
          <w:szCs w:val="24"/>
        </w:rPr>
      </w:pPr>
    </w:p>
    <w:p w14:paraId="2B52BDE1" w14:textId="77777777" w:rsidR="006B0645" w:rsidRDefault="006B0645">
      <w:pPr>
        <w:rPr>
          <w:rFonts w:eastAsia="Times New Roman" w:cs="Times New Roman"/>
          <w:szCs w:val="24"/>
        </w:rPr>
      </w:pPr>
    </w:p>
    <w:p w14:paraId="204B1FE8" w14:textId="77777777" w:rsidR="006B0645" w:rsidRDefault="006B0645">
      <w:pPr>
        <w:rPr>
          <w:rFonts w:eastAsia="Times New Roman" w:cs="Times New Roman"/>
          <w:szCs w:val="24"/>
        </w:rPr>
      </w:pPr>
    </w:p>
    <w:p w14:paraId="7D13BF79" w14:textId="77777777" w:rsidR="006B0645" w:rsidRDefault="006B0645">
      <w:pPr>
        <w:rPr>
          <w:rFonts w:eastAsia="Times New Roman" w:cs="Times New Roman"/>
          <w:szCs w:val="24"/>
        </w:rPr>
      </w:pPr>
    </w:p>
    <w:p w14:paraId="79A58DFF" w14:textId="77777777" w:rsidR="006B0645" w:rsidRDefault="006B0645">
      <w:pPr>
        <w:rPr>
          <w:rFonts w:eastAsia="Times New Roman" w:cs="Times New Roman"/>
          <w:szCs w:val="24"/>
        </w:rPr>
      </w:pPr>
    </w:p>
    <w:p w14:paraId="5F457861" w14:textId="77777777" w:rsidR="006B0645" w:rsidRDefault="006B0645">
      <w:pPr>
        <w:rPr>
          <w:rFonts w:eastAsia="Times New Roman" w:cs="Times New Roman"/>
          <w:szCs w:val="24"/>
        </w:rPr>
      </w:pPr>
    </w:p>
    <w:p w14:paraId="07280E1D" w14:textId="77777777" w:rsidR="006B0645" w:rsidRDefault="006B0645">
      <w:pPr>
        <w:rPr>
          <w:rFonts w:eastAsia="Times New Roman" w:cs="Times New Roman"/>
          <w:szCs w:val="24"/>
        </w:rPr>
      </w:pPr>
    </w:p>
    <w:p w14:paraId="26B21F17" w14:textId="77777777" w:rsidR="006B0645" w:rsidRDefault="006B0645">
      <w:pPr>
        <w:rPr>
          <w:rFonts w:eastAsia="Times New Roman" w:cs="Times New Roman"/>
          <w:szCs w:val="24"/>
        </w:rPr>
      </w:pPr>
    </w:p>
    <w:p w14:paraId="320C263C" w14:textId="057C9518" w:rsidR="00367746" w:rsidRDefault="00367746">
      <w:pPr>
        <w:rPr>
          <w:rFonts w:eastAsia="Times New Roman" w:cs="Times New Roman"/>
          <w:szCs w:val="24"/>
        </w:rPr>
      </w:pPr>
    </w:p>
    <w:p w14:paraId="3CDBC868" w14:textId="3F9309E6" w:rsidR="001E3A8C" w:rsidRDefault="001E3A8C" w:rsidP="001E3A8C">
      <w:pPr>
        <w:rPr>
          <w:rFonts w:eastAsia="Times New Roman" w:cs="Times New Roman"/>
          <w:szCs w:val="24"/>
        </w:rPr>
      </w:pPr>
    </w:p>
    <w:p w14:paraId="06EF85FD" w14:textId="77777777" w:rsidR="0049633B" w:rsidRDefault="0049633B" w:rsidP="001E3A8C">
      <w:pPr>
        <w:rPr>
          <w:rFonts w:eastAsia="Times New Roman" w:cs="Times New Roman"/>
          <w:szCs w:val="24"/>
        </w:rPr>
      </w:pPr>
    </w:p>
    <w:sdt>
      <w:sdtPr>
        <w:rPr>
          <w:rFonts w:ascii="Times New Roman" w:eastAsia="Arial" w:hAnsi="Times New Roman" w:cs="Arial"/>
          <w:color w:val="auto"/>
          <w:sz w:val="24"/>
          <w:szCs w:val="22"/>
        </w:rPr>
        <w:id w:val="1800178284"/>
        <w:docPartObj>
          <w:docPartGallery w:val="Table of Contents"/>
          <w:docPartUnique/>
        </w:docPartObj>
      </w:sdtPr>
      <w:sdtEndPr>
        <w:rPr>
          <w:b/>
          <w:bCs/>
        </w:rPr>
      </w:sdtEndPr>
      <w:sdtContent>
        <w:p w14:paraId="56A408A2" w14:textId="746A77BB" w:rsidR="001E3A8C" w:rsidRDefault="001E3A8C" w:rsidP="001E3A8C">
          <w:pPr>
            <w:pStyle w:val="CabealhodoSumrio"/>
            <w:jc w:val="center"/>
            <w:rPr>
              <w:rFonts w:ascii="Times New Roman" w:hAnsi="Times New Roman" w:cs="Times New Roman"/>
              <w:b/>
              <w:bCs/>
              <w:color w:val="auto"/>
              <w:sz w:val="28"/>
              <w:szCs w:val="28"/>
            </w:rPr>
          </w:pPr>
          <w:r w:rsidRPr="001E3A8C">
            <w:rPr>
              <w:rFonts w:ascii="Times New Roman" w:hAnsi="Times New Roman" w:cs="Times New Roman"/>
              <w:b/>
              <w:bCs/>
              <w:color w:val="auto"/>
              <w:sz w:val="28"/>
              <w:szCs w:val="28"/>
            </w:rPr>
            <w:t>S</w:t>
          </w:r>
          <w:r w:rsidR="00BB7071">
            <w:rPr>
              <w:rFonts w:ascii="Times New Roman" w:hAnsi="Times New Roman" w:cs="Times New Roman"/>
              <w:b/>
              <w:bCs/>
              <w:color w:val="auto"/>
              <w:sz w:val="28"/>
              <w:szCs w:val="28"/>
            </w:rPr>
            <w:t>UMÁRIO</w:t>
          </w:r>
        </w:p>
        <w:p w14:paraId="33803AB1" w14:textId="77777777" w:rsidR="00CA19CD" w:rsidRPr="00CA19CD" w:rsidRDefault="00CA19CD" w:rsidP="00CA19CD"/>
        <w:p w14:paraId="11F091C9" w14:textId="1AE2429A" w:rsidR="00A362CB" w:rsidRDefault="001E3A8C">
          <w:pPr>
            <w:pStyle w:val="Sumrio1"/>
            <w:tabs>
              <w:tab w:val="left" w:pos="440"/>
              <w:tab w:val="right" w:leader="dot" w:pos="9064"/>
            </w:tabs>
            <w:rPr>
              <w:rFonts w:cstheme="minorBidi"/>
              <w:noProof/>
            </w:rPr>
          </w:pPr>
          <w:r>
            <w:fldChar w:fldCharType="begin"/>
          </w:r>
          <w:r>
            <w:instrText xml:space="preserve"> TOC \o "1-3" \h \z \u </w:instrText>
          </w:r>
          <w:r>
            <w:fldChar w:fldCharType="separate"/>
          </w:r>
          <w:hyperlink w:anchor="_Toc112208442" w:history="1">
            <w:r w:rsidR="00A362CB" w:rsidRPr="00F92DD4">
              <w:rPr>
                <w:rStyle w:val="Hyperlink"/>
                <w:noProof/>
              </w:rPr>
              <w:t>1.</w:t>
            </w:r>
            <w:r w:rsidR="00A362CB">
              <w:rPr>
                <w:rFonts w:cstheme="minorBidi"/>
                <w:noProof/>
              </w:rPr>
              <w:tab/>
            </w:r>
            <w:r w:rsidR="00A362CB" w:rsidRPr="00F92DD4">
              <w:rPr>
                <w:rStyle w:val="Hyperlink"/>
                <w:noProof/>
              </w:rPr>
              <w:t>INTRODUÇÃO</w:t>
            </w:r>
            <w:r w:rsidR="00A362CB">
              <w:rPr>
                <w:noProof/>
                <w:webHidden/>
              </w:rPr>
              <w:tab/>
            </w:r>
            <w:r w:rsidR="00A362CB">
              <w:rPr>
                <w:noProof/>
                <w:webHidden/>
              </w:rPr>
              <w:fldChar w:fldCharType="begin"/>
            </w:r>
            <w:r w:rsidR="00A362CB">
              <w:rPr>
                <w:noProof/>
                <w:webHidden/>
              </w:rPr>
              <w:instrText xml:space="preserve"> PAGEREF _Toc112208442 \h </w:instrText>
            </w:r>
            <w:r w:rsidR="00A362CB">
              <w:rPr>
                <w:noProof/>
                <w:webHidden/>
              </w:rPr>
            </w:r>
            <w:r w:rsidR="00A362CB">
              <w:rPr>
                <w:noProof/>
                <w:webHidden/>
              </w:rPr>
              <w:fldChar w:fldCharType="separate"/>
            </w:r>
            <w:r w:rsidR="00A362CB">
              <w:rPr>
                <w:noProof/>
                <w:webHidden/>
              </w:rPr>
              <w:t>7</w:t>
            </w:r>
            <w:r w:rsidR="00A362CB">
              <w:rPr>
                <w:noProof/>
                <w:webHidden/>
              </w:rPr>
              <w:fldChar w:fldCharType="end"/>
            </w:r>
          </w:hyperlink>
        </w:p>
        <w:p w14:paraId="55157B4C" w14:textId="00560250" w:rsidR="00A362CB" w:rsidRDefault="00A362CB">
          <w:pPr>
            <w:pStyle w:val="Sumrio1"/>
            <w:tabs>
              <w:tab w:val="left" w:pos="440"/>
              <w:tab w:val="right" w:leader="dot" w:pos="9064"/>
            </w:tabs>
            <w:rPr>
              <w:rFonts w:cstheme="minorBidi"/>
              <w:noProof/>
            </w:rPr>
          </w:pPr>
          <w:hyperlink w:anchor="_Toc112208443" w:history="1">
            <w:r w:rsidRPr="00F92DD4">
              <w:rPr>
                <w:rStyle w:val="Hyperlink"/>
                <w:noProof/>
              </w:rPr>
              <w:t>2.</w:t>
            </w:r>
            <w:r>
              <w:rPr>
                <w:rFonts w:cstheme="minorBidi"/>
                <w:noProof/>
              </w:rPr>
              <w:tab/>
            </w:r>
            <w:r w:rsidRPr="00F92DD4">
              <w:rPr>
                <w:rStyle w:val="Hyperlink"/>
                <w:noProof/>
              </w:rPr>
              <w:t>REVISÃO BIBLIOGRÁFICA</w:t>
            </w:r>
            <w:r>
              <w:rPr>
                <w:noProof/>
                <w:webHidden/>
              </w:rPr>
              <w:tab/>
            </w:r>
            <w:r>
              <w:rPr>
                <w:noProof/>
                <w:webHidden/>
              </w:rPr>
              <w:fldChar w:fldCharType="begin"/>
            </w:r>
            <w:r>
              <w:rPr>
                <w:noProof/>
                <w:webHidden/>
              </w:rPr>
              <w:instrText xml:space="preserve"> PAGEREF _Toc112208443 \h </w:instrText>
            </w:r>
            <w:r>
              <w:rPr>
                <w:noProof/>
                <w:webHidden/>
              </w:rPr>
            </w:r>
            <w:r>
              <w:rPr>
                <w:noProof/>
                <w:webHidden/>
              </w:rPr>
              <w:fldChar w:fldCharType="separate"/>
            </w:r>
            <w:r>
              <w:rPr>
                <w:noProof/>
                <w:webHidden/>
              </w:rPr>
              <w:t>8</w:t>
            </w:r>
            <w:r>
              <w:rPr>
                <w:noProof/>
                <w:webHidden/>
              </w:rPr>
              <w:fldChar w:fldCharType="end"/>
            </w:r>
          </w:hyperlink>
        </w:p>
        <w:p w14:paraId="3428040D" w14:textId="39FAED73" w:rsidR="00A362CB" w:rsidRDefault="00A362CB">
          <w:pPr>
            <w:pStyle w:val="Sumrio2"/>
            <w:tabs>
              <w:tab w:val="left" w:pos="880"/>
              <w:tab w:val="right" w:leader="dot" w:pos="9064"/>
            </w:tabs>
            <w:rPr>
              <w:rFonts w:cstheme="minorBidi"/>
              <w:noProof/>
            </w:rPr>
          </w:pPr>
          <w:hyperlink w:anchor="_Toc112208444" w:history="1">
            <w:r w:rsidRPr="00F92DD4">
              <w:rPr>
                <w:rStyle w:val="Hyperlink"/>
                <w:noProof/>
              </w:rPr>
              <w:t>2.1.</w:t>
            </w:r>
            <w:r>
              <w:rPr>
                <w:rFonts w:cstheme="minorBidi"/>
                <w:noProof/>
              </w:rPr>
              <w:tab/>
            </w:r>
            <w:r w:rsidRPr="00F92DD4">
              <w:rPr>
                <w:rStyle w:val="Hyperlink"/>
                <w:noProof/>
              </w:rPr>
              <w:t>Eventos externos e seu impacto nas instituições</w:t>
            </w:r>
            <w:r>
              <w:rPr>
                <w:noProof/>
                <w:webHidden/>
              </w:rPr>
              <w:tab/>
            </w:r>
            <w:r>
              <w:rPr>
                <w:noProof/>
                <w:webHidden/>
              </w:rPr>
              <w:fldChar w:fldCharType="begin"/>
            </w:r>
            <w:r>
              <w:rPr>
                <w:noProof/>
                <w:webHidden/>
              </w:rPr>
              <w:instrText xml:space="preserve"> PAGEREF _Toc112208444 \h </w:instrText>
            </w:r>
            <w:r>
              <w:rPr>
                <w:noProof/>
                <w:webHidden/>
              </w:rPr>
            </w:r>
            <w:r>
              <w:rPr>
                <w:noProof/>
                <w:webHidden/>
              </w:rPr>
              <w:fldChar w:fldCharType="separate"/>
            </w:r>
            <w:r>
              <w:rPr>
                <w:noProof/>
                <w:webHidden/>
              </w:rPr>
              <w:t>8</w:t>
            </w:r>
            <w:r>
              <w:rPr>
                <w:noProof/>
                <w:webHidden/>
              </w:rPr>
              <w:fldChar w:fldCharType="end"/>
            </w:r>
          </w:hyperlink>
        </w:p>
        <w:p w14:paraId="7E3040B5" w14:textId="26A98B91" w:rsidR="00A362CB" w:rsidRDefault="00A362CB">
          <w:pPr>
            <w:pStyle w:val="Sumrio3"/>
            <w:tabs>
              <w:tab w:val="left" w:pos="1320"/>
              <w:tab w:val="right" w:leader="dot" w:pos="9064"/>
            </w:tabs>
            <w:rPr>
              <w:rFonts w:cstheme="minorBidi"/>
              <w:noProof/>
            </w:rPr>
          </w:pPr>
          <w:hyperlink w:anchor="_Toc112208445" w:history="1">
            <w:r w:rsidRPr="00F92DD4">
              <w:rPr>
                <w:rStyle w:val="Hyperlink"/>
                <w:noProof/>
              </w:rPr>
              <w:t>2.1.1.</w:t>
            </w:r>
            <w:r>
              <w:rPr>
                <w:rFonts w:cstheme="minorBidi"/>
                <w:noProof/>
              </w:rPr>
              <w:tab/>
            </w:r>
            <w:r w:rsidRPr="00F92DD4">
              <w:rPr>
                <w:rStyle w:val="Hyperlink"/>
                <w:noProof/>
              </w:rPr>
              <w:t>Contextualização da pandemia da Covid-19</w:t>
            </w:r>
            <w:r>
              <w:rPr>
                <w:noProof/>
                <w:webHidden/>
              </w:rPr>
              <w:tab/>
            </w:r>
            <w:r>
              <w:rPr>
                <w:noProof/>
                <w:webHidden/>
              </w:rPr>
              <w:fldChar w:fldCharType="begin"/>
            </w:r>
            <w:r>
              <w:rPr>
                <w:noProof/>
                <w:webHidden/>
              </w:rPr>
              <w:instrText xml:space="preserve"> PAGEREF _Toc112208445 \h </w:instrText>
            </w:r>
            <w:r>
              <w:rPr>
                <w:noProof/>
                <w:webHidden/>
              </w:rPr>
            </w:r>
            <w:r>
              <w:rPr>
                <w:noProof/>
                <w:webHidden/>
              </w:rPr>
              <w:fldChar w:fldCharType="separate"/>
            </w:r>
            <w:r>
              <w:rPr>
                <w:noProof/>
                <w:webHidden/>
              </w:rPr>
              <w:t>9</w:t>
            </w:r>
            <w:r>
              <w:rPr>
                <w:noProof/>
                <w:webHidden/>
              </w:rPr>
              <w:fldChar w:fldCharType="end"/>
            </w:r>
          </w:hyperlink>
        </w:p>
        <w:p w14:paraId="1C2F65BA" w14:textId="75D39E82" w:rsidR="00A362CB" w:rsidRDefault="00A362CB">
          <w:pPr>
            <w:pStyle w:val="Sumrio2"/>
            <w:tabs>
              <w:tab w:val="left" w:pos="880"/>
              <w:tab w:val="right" w:leader="dot" w:pos="9064"/>
            </w:tabs>
            <w:rPr>
              <w:rFonts w:cstheme="minorBidi"/>
              <w:noProof/>
            </w:rPr>
          </w:pPr>
          <w:hyperlink w:anchor="_Toc112208446" w:history="1">
            <w:r w:rsidRPr="00F92DD4">
              <w:rPr>
                <w:rStyle w:val="Hyperlink"/>
                <w:noProof/>
              </w:rPr>
              <w:t>2.2.</w:t>
            </w:r>
            <w:r>
              <w:rPr>
                <w:rFonts w:cstheme="minorBidi"/>
                <w:noProof/>
              </w:rPr>
              <w:tab/>
            </w:r>
            <w:r w:rsidRPr="00F92DD4">
              <w:rPr>
                <w:rStyle w:val="Hyperlink"/>
                <w:noProof/>
              </w:rPr>
              <w:t>O trabalho da auditoria</w:t>
            </w:r>
            <w:r>
              <w:rPr>
                <w:noProof/>
                <w:webHidden/>
              </w:rPr>
              <w:tab/>
            </w:r>
            <w:r>
              <w:rPr>
                <w:noProof/>
                <w:webHidden/>
              </w:rPr>
              <w:fldChar w:fldCharType="begin"/>
            </w:r>
            <w:r>
              <w:rPr>
                <w:noProof/>
                <w:webHidden/>
              </w:rPr>
              <w:instrText xml:space="preserve"> PAGEREF _Toc112208446 \h </w:instrText>
            </w:r>
            <w:r>
              <w:rPr>
                <w:noProof/>
                <w:webHidden/>
              </w:rPr>
            </w:r>
            <w:r>
              <w:rPr>
                <w:noProof/>
                <w:webHidden/>
              </w:rPr>
              <w:fldChar w:fldCharType="separate"/>
            </w:r>
            <w:r>
              <w:rPr>
                <w:noProof/>
                <w:webHidden/>
              </w:rPr>
              <w:t>10</w:t>
            </w:r>
            <w:r>
              <w:rPr>
                <w:noProof/>
                <w:webHidden/>
              </w:rPr>
              <w:fldChar w:fldCharType="end"/>
            </w:r>
          </w:hyperlink>
        </w:p>
        <w:p w14:paraId="615E61B7" w14:textId="591078CE" w:rsidR="00A362CB" w:rsidRDefault="00A362CB">
          <w:pPr>
            <w:pStyle w:val="Sumrio3"/>
            <w:tabs>
              <w:tab w:val="left" w:pos="1320"/>
              <w:tab w:val="right" w:leader="dot" w:pos="9064"/>
            </w:tabs>
            <w:rPr>
              <w:rFonts w:cstheme="minorBidi"/>
              <w:noProof/>
            </w:rPr>
          </w:pPr>
          <w:hyperlink w:anchor="_Toc112208447" w:history="1">
            <w:r w:rsidRPr="00F92DD4">
              <w:rPr>
                <w:rStyle w:val="Hyperlink"/>
                <w:noProof/>
              </w:rPr>
              <w:t>2.2.1.</w:t>
            </w:r>
            <w:r>
              <w:rPr>
                <w:rFonts w:cstheme="minorBidi"/>
                <w:noProof/>
              </w:rPr>
              <w:tab/>
            </w:r>
            <w:r w:rsidRPr="00F92DD4">
              <w:rPr>
                <w:rStyle w:val="Hyperlink"/>
                <w:noProof/>
              </w:rPr>
              <w:t>História da auditoria</w:t>
            </w:r>
            <w:r>
              <w:rPr>
                <w:noProof/>
                <w:webHidden/>
              </w:rPr>
              <w:tab/>
            </w:r>
            <w:r>
              <w:rPr>
                <w:noProof/>
                <w:webHidden/>
              </w:rPr>
              <w:fldChar w:fldCharType="begin"/>
            </w:r>
            <w:r>
              <w:rPr>
                <w:noProof/>
                <w:webHidden/>
              </w:rPr>
              <w:instrText xml:space="preserve"> PAGEREF _Toc112208447 \h </w:instrText>
            </w:r>
            <w:r>
              <w:rPr>
                <w:noProof/>
                <w:webHidden/>
              </w:rPr>
            </w:r>
            <w:r>
              <w:rPr>
                <w:noProof/>
                <w:webHidden/>
              </w:rPr>
              <w:fldChar w:fldCharType="separate"/>
            </w:r>
            <w:r>
              <w:rPr>
                <w:noProof/>
                <w:webHidden/>
              </w:rPr>
              <w:t>11</w:t>
            </w:r>
            <w:r>
              <w:rPr>
                <w:noProof/>
                <w:webHidden/>
              </w:rPr>
              <w:fldChar w:fldCharType="end"/>
            </w:r>
          </w:hyperlink>
        </w:p>
        <w:p w14:paraId="7CD79ED1" w14:textId="710E6A33" w:rsidR="00A362CB" w:rsidRDefault="00A362CB">
          <w:pPr>
            <w:pStyle w:val="Sumrio3"/>
            <w:tabs>
              <w:tab w:val="left" w:pos="1320"/>
              <w:tab w:val="right" w:leader="dot" w:pos="9064"/>
            </w:tabs>
            <w:rPr>
              <w:rFonts w:cstheme="minorBidi"/>
              <w:noProof/>
            </w:rPr>
          </w:pPr>
          <w:hyperlink w:anchor="_Toc112208448" w:history="1">
            <w:r w:rsidRPr="00F92DD4">
              <w:rPr>
                <w:rStyle w:val="Hyperlink"/>
                <w:noProof/>
              </w:rPr>
              <w:t>2.2.2.</w:t>
            </w:r>
            <w:r>
              <w:rPr>
                <w:rFonts w:cstheme="minorBidi"/>
                <w:noProof/>
              </w:rPr>
              <w:tab/>
            </w:r>
            <w:r w:rsidRPr="00F92DD4">
              <w:rPr>
                <w:rStyle w:val="Hyperlink"/>
                <w:noProof/>
              </w:rPr>
              <w:t>Base da Auditoria</w:t>
            </w:r>
            <w:r>
              <w:rPr>
                <w:noProof/>
                <w:webHidden/>
              </w:rPr>
              <w:tab/>
            </w:r>
            <w:r>
              <w:rPr>
                <w:noProof/>
                <w:webHidden/>
              </w:rPr>
              <w:fldChar w:fldCharType="begin"/>
            </w:r>
            <w:r>
              <w:rPr>
                <w:noProof/>
                <w:webHidden/>
              </w:rPr>
              <w:instrText xml:space="preserve"> PAGEREF _Toc112208448 \h </w:instrText>
            </w:r>
            <w:r>
              <w:rPr>
                <w:noProof/>
                <w:webHidden/>
              </w:rPr>
            </w:r>
            <w:r>
              <w:rPr>
                <w:noProof/>
                <w:webHidden/>
              </w:rPr>
              <w:fldChar w:fldCharType="separate"/>
            </w:r>
            <w:r>
              <w:rPr>
                <w:noProof/>
                <w:webHidden/>
              </w:rPr>
              <w:t>12</w:t>
            </w:r>
            <w:r>
              <w:rPr>
                <w:noProof/>
                <w:webHidden/>
              </w:rPr>
              <w:fldChar w:fldCharType="end"/>
            </w:r>
          </w:hyperlink>
        </w:p>
        <w:p w14:paraId="76F4A2FF" w14:textId="351F451F" w:rsidR="00A362CB" w:rsidRDefault="00A362CB">
          <w:pPr>
            <w:pStyle w:val="Sumrio3"/>
            <w:tabs>
              <w:tab w:val="left" w:pos="1320"/>
              <w:tab w:val="right" w:leader="dot" w:pos="9064"/>
            </w:tabs>
            <w:rPr>
              <w:rFonts w:cstheme="minorBidi"/>
              <w:noProof/>
            </w:rPr>
          </w:pPr>
          <w:hyperlink w:anchor="_Toc112208449" w:history="1">
            <w:r w:rsidRPr="00F92DD4">
              <w:rPr>
                <w:rStyle w:val="Hyperlink"/>
                <w:noProof/>
                <w:highlight w:val="white"/>
              </w:rPr>
              <w:t>2.2.3.</w:t>
            </w:r>
            <w:r>
              <w:rPr>
                <w:rFonts w:cstheme="minorBidi"/>
                <w:noProof/>
              </w:rPr>
              <w:tab/>
            </w:r>
            <w:r w:rsidRPr="00F92DD4">
              <w:rPr>
                <w:rStyle w:val="Hyperlink"/>
                <w:noProof/>
                <w:highlight w:val="white"/>
              </w:rPr>
              <w:t>Características da prática das atividades de Auditoria</w:t>
            </w:r>
            <w:r>
              <w:rPr>
                <w:noProof/>
                <w:webHidden/>
              </w:rPr>
              <w:tab/>
            </w:r>
            <w:r>
              <w:rPr>
                <w:noProof/>
                <w:webHidden/>
              </w:rPr>
              <w:fldChar w:fldCharType="begin"/>
            </w:r>
            <w:r>
              <w:rPr>
                <w:noProof/>
                <w:webHidden/>
              </w:rPr>
              <w:instrText xml:space="preserve"> PAGEREF _Toc112208449 \h </w:instrText>
            </w:r>
            <w:r>
              <w:rPr>
                <w:noProof/>
                <w:webHidden/>
              </w:rPr>
            </w:r>
            <w:r>
              <w:rPr>
                <w:noProof/>
                <w:webHidden/>
              </w:rPr>
              <w:fldChar w:fldCharType="separate"/>
            </w:r>
            <w:r>
              <w:rPr>
                <w:noProof/>
                <w:webHidden/>
              </w:rPr>
              <w:t>13</w:t>
            </w:r>
            <w:r>
              <w:rPr>
                <w:noProof/>
                <w:webHidden/>
              </w:rPr>
              <w:fldChar w:fldCharType="end"/>
            </w:r>
          </w:hyperlink>
        </w:p>
        <w:p w14:paraId="221E0035" w14:textId="2559CE26" w:rsidR="00A362CB" w:rsidRDefault="00A362CB">
          <w:pPr>
            <w:pStyle w:val="Sumrio2"/>
            <w:tabs>
              <w:tab w:val="left" w:pos="880"/>
              <w:tab w:val="right" w:leader="dot" w:pos="9064"/>
            </w:tabs>
            <w:rPr>
              <w:rFonts w:cstheme="minorBidi"/>
              <w:noProof/>
            </w:rPr>
          </w:pPr>
          <w:hyperlink w:anchor="_Toc112208450" w:history="1">
            <w:r w:rsidRPr="00F92DD4">
              <w:rPr>
                <w:rStyle w:val="Hyperlink"/>
                <w:noProof/>
              </w:rPr>
              <w:t>2.3.</w:t>
            </w:r>
            <w:r>
              <w:rPr>
                <w:rFonts w:cstheme="minorBidi"/>
                <w:noProof/>
              </w:rPr>
              <w:tab/>
            </w:r>
            <w:r w:rsidRPr="00F92DD4">
              <w:rPr>
                <w:rStyle w:val="Hyperlink"/>
                <w:noProof/>
              </w:rPr>
              <w:t>O trabalho da auditoria na pandemia da Covid-19</w:t>
            </w:r>
            <w:r>
              <w:rPr>
                <w:noProof/>
                <w:webHidden/>
              </w:rPr>
              <w:tab/>
            </w:r>
            <w:r>
              <w:rPr>
                <w:noProof/>
                <w:webHidden/>
              </w:rPr>
              <w:fldChar w:fldCharType="begin"/>
            </w:r>
            <w:r>
              <w:rPr>
                <w:noProof/>
                <w:webHidden/>
              </w:rPr>
              <w:instrText xml:space="preserve"> PAGEREF _Toc112208450 \h </w:instrText>
            </w:r>
            <w:r>
              <w:rPr>
                <w:noProof/>
                <w:webHidden/>
              </w:rPr>
            </w:r>
            <w:r>
              <w:rPr>
                <w:noProof/>
                <w:webHidden/>
              </w:rPr>
              <w:fldChar w:fldCharType="separate"/>
            </w:r>
            <w:r>
              <w:rPr>
                <w:noProof/>
                <w:webHidden/>
              </w:rPr>
              <w:t>15</w:t>
            </w:r>
            <w:r>
              <w:rPr>
                <w:noProof/>
                <w:webHidden/>
              </w:rPr>
              <w:fldChar w:fldCharType="end"/>
            </w:r>
          </w:hyperlink>
        </w:p>
        <w:p w14:paraId="73FAB68F" w14:textId="6C28EB68" w:rsidR="00A362CB" w:rsidRDefault="00A362CB">
          <w:pPr>
            <w:pStyle w:val="Sumrio3"/>
            <w:tabs>
              <w:tab w:val="left" w:pos="1320"/>
              <w:tab w:val="right" w:leader="dot" w:pos="9064"/>
            </w:tabs>
            <w:rPr>
              <w:rFonts w:cstheme="minorBidi"/>
              <w:noProof/>
            </w:rPr>
          </w:pPr>
          <w:hyperlink w:anchor="_Toc112208451" w:history="1">
            <w:r w:rsidRPr="00F92DD4">
              <w:rPr>
                <w:rStyle w:val="Hyperlink"/>
                <w:noProof/>
              </w:rPr>
              <w:t>2.3.1.</w:t>
            </w:r>
            <w:r>
              <w:rPr>
                <w:rFonts w:cstheme="minorBidi"/>
                <w:noProof/>
              </w:rPr>
              <w:tab/>
            </w:r>
            <w:r w:rsidRPr="00F92DD4">
              <w:rPr>
                <w:rStyle w:val="Hyperlink"/>
                <w:noProof/>
              </w:rPr>
              <w:t>Impactos nas empresas de auditoria</w:t>
            </w:r>
            <w:r>
              <w:rPr>
                <w:noProof/>
                <w:webHidden/>
              </w:rPr>
              <w:tab/>
            </w:r>
            <w:r>
              <w:rPr>
                <w:noProof/>
                <w:webHidden/>
              </w:rPr>
              <w:fldChar w:fldCharType="begin"/>
            </w:r>
            <w:r>
              <w:rPr>
                <w:noProof/>
                <w:webHidden/>
              </w:rPr>
              <w:instrText xml:space="preserve"> PAGEREF _Toc112208451 \h </w:instrText>
            </w:r>
            <w:r>
              <w:rPr>
                <w:noProof/>
                <w:webHidden/>
              </w:rPr>
            </w:r>
            <w:r>
              <w:rPr>
                <w:noProof/>
                <w:webHidden/>
              </w:rPr>
              <w:fldChar w:fldCharType="separate"/>
            </w:r>
            <w:r>
              <w:rPr>
                <w:noProof/>
                <w:webHidden/>
              </w:rPr>
              <w:t>15</w:t>
            </w:r>
            <w:r>
              <w:rPr>
                <w:noProof/>
                <w:webHidden/>
              </w:rPr>
              <w:fldChar w:fldCharType="end"/>
            </w:r>
          </w:hyperlink>
        </w:p>
        <w:p w14:paraId="743A8CD3" w14:textId="7355D6BB" w:rsidR="00A362CB" w:rsidRDefault="00A362CB">
          <w:pPr>
            <w:pStyle w:val="Sumrio3"/>
            <w:tabs>
              <w:tab w:val="left" w:pos="1320"/>
              <w:tab w:val="right" w:leader="dot" w:pos="9064"/>
            </w:tabs>
            <w:rPr>
              <w:rFonts w:cstheme="minorBidi"/>
              <w:noProof/>
            </w:rPr>
          </w:pPr>
          <w:hyperlink w:anchor="_Toc112208452" w:history="1">
            <w:r w:rsidRPr="00F92DD4">
              <w:rPr>
                <w:rStyle w:val="Hyperlink"/>
                <w:noProof/>
              </w:rPr>
              <w:t>2.3.2.</w:t>
            </w:r>
            <w:r>
              <w:rPr>
                <w:rFonts w:cstheme="minorBidi"/>
                <w:noProof/>
              </w:rPr>
              <w:tab/>
            </w:r>
            <w:r w:rsidRPr="00F92DD4">
              <w:rPr>
                <w:rStyle w:val="Hyperlink"/>
                <w:noProof/>
              </w:rPr>
              <w:t>O impacto na rotina pessoal e profissional do auditor</w:t>
            </w:r>
            <w:r>
              <w:rPr>
                <w:noProof/>
                <w:webHidden/>
              </w:rPr>
              <w:tab/>
            </w:r>
            <w:r>
              <w:rPr>
                <w:noProof/>
                <w:webHidden/>
              </w:rPr>
              <w:fldChar w:fldCharType="begin"/>
            </w:r>
            <w:r>
              <w:rPr>
                <w:noProof/>
                <w:webHidden/>
              </w:rPr>
              <w:instrText xml:space="preserve"> PAGEREF _Toc112208452 \h </w:instrText>
            </w:r>
            <w:r>
              <w:rPr>
                <w:noProof/>
                <w:webHidden/>
              </w:rPr>
            </w:r>
            <w:r>
              <w:rPr>
                <w:noProof/>
                <w:webHidden/>
              </w:rPr>
              <w:fldChar w:fldCharType="separate"/>
            </w:r>
            <w:r>
              <w:rPr>
                <w:noProof/>
                <w:webHidden/>
              </w:rPr>
              <w:t>16</w:t>
            </w:r>
            <w:r>
              <w:rPr>
                <w:noProof/>
                <w:webHidden/>
              </w:rPr>
              <w:fldChar w:fldCharType="end"/>
            </w:r>
          </w:hyperlink>
        </w:p>
        <w:p w14:paraId="053964AE" w14:textId="0C325F11" w:rsidR="00A362CB" w:rsidRDefault="00A362CB">
          <w:pPr>
            <w:pStyle w:val="Sumrio3"/>
            <w:tabs>
              <w:tab w:val="left" w:pos="1320"/>
              <w:tab w:val="right" w:leader="dot" w:pos="9064"/>
            </w:tabs>
            <w:rPr>
              <w:rFonts w:cstheme="minorBidi"/>
              <w:noProof/>
            </w:rPr>
          </w:pPr>
          <w:hyperlink w:anchor="_Toc112208453" w:history="1">
            <w:r w:rsidRPr="00F92DD4">
              <w:rPr>
                <w:rStyle w:val="Hyperlink"/>
                <w:noProof/>
              </w:rPr>
              <w:t>2.3.3.</w:t>
            </w:r>
            <w:r>
              <w:rPr>
                <w:rFonts w:cstheme="minorBidi"/>
                <w:noProof/>
              </w:rPr>
              <w:tab/>
            </w:r>
            <w:r w:rsidRPr="00F92DD4">
              <w:rPr>
                <w:rStyle w:val="Hyperlink"/>
                <w:noProof/>
              </w:rPr>
              <w:t>O impacto nas Demonstrações Contábeis</w:t>
            </w:r>
            <w:r>
              <w:rPr>
                <w:noProof/>
                <w:webHidden/>
              </w:rPr>
              <w:tab/>
            </w:r>
            <w:r>
              <w:rPr>
                <w:noProof/>
                <w:webHidden/>
              </w:rPr>
              <w:fldChar w:fldCharType="begin"/>
            </w:r>
            <w:r>
              <w:rPr>
                <w:noProof/>
                <w:webHidden/>
              </w:rPr>
              <w:instrText xml:space="preserve"> PAGEREF _Toc112208453 \h </w:instrText>
            </w:r>
            <w:r>
              <w:rPr>
                <w:noProof/>
                <w:webHidden/>
              </w:rPr>
            </w:r>
            <w:r>
              <w:rPr>
                <w:noProof/>
                <w:webHidden/>
              </w:rPr>
              <w:fldChar w:fldCharType="separate"/>
            </w:r>
            <w:r>
              <w:rPr>
                <w:noProof/>
                <w:webHidden/>
              </w:rPr>
              <w:t>17</w:t>
            </w:r>
            <w:r>
              <w:rPr>
                <w:noProof/>
                <w:webHidden/>
              </w:rPr>
              <w:fldChar w:fldCharType="end"/>
            </w:r>
          </w:hyperlink>
        </w:p>
        <w:p w14:paraId="05D81B97" w14:textId="4EB1A3DC" w:rsidR="00A362CB" w:rsidRDefault="00A362CB">
          <w:pPr>
            <w:pStyle w:val="Sumrio1"/>
            <w:tabs>
              <w:tab w:val="left" w:pos="440"/>
              <w:tab w:val="right" w:leader="dot" w:pos="9064"/>
            </w:tabs>
            <w:rPr>
              <w:rFonts w:cstheme="minorBidi"/>
              <w:noProof/>
            </w:rPr>
          </w:pPr>
          <w:hyperlink w:anchor="_Toc112208454" w:history="1">
            <w:r w:rsidRPr="00F92DD4">
              <w:rPr>
                <w:rStyle w:val="Hyperlink"/>
                <w:noProof/>
              </w:rPr>
              <w:t>3.</w:t>
            </w:r>
            <w:r>
              <w:rPr>
                <w:rFonts w:cstheme="minorBidi"/>
                <w:noProof/>
              </w:rPr>
              <w:tab/>
            </w:r>
            <w:r w:rsidRPr="00F92DD4">
              <w:rPr>
                <w:rStyle w:val="Hyperlink"/>
                <w:noProof/>
              </w:rPr>
              <w:t>METODOLOGIA</w:t>
            </w:r>
            <w:r>
              <w:rPr>
                <w:noProof/>
                <w:webHidden/>
              </w:rPr>
              <w:tab/>
            </w:r>
            <w:r>
              <w:rPr>
                <w:noProof/>
                <w:webHidden/>
              </w:rPr>
              <w:fldChar w:fldCharType="begin"/>
            </w:r>
            <w:r>
              <w:rPr>
                <w:noProof/>
                <w:webHidden/>
              </w:rPr>
              <w:instrText xml:space="preserve"> PAGEREF _Toc112208454 \h </w:instrText>
            </w:r>
            <w:r>
              <w:rPr>
                <w:noProof/>
                <w:webHidden/>
              </w:rPr>
            </w:r>
            <w:r>
              <w:rPr>
                <w:noProof/>
                <w:webHidden/>
              </w:rPr>
              <w:fldChar w:fldCharType="separate"/>
            </w:r>
            <w:r>
              <w:rPr>
                <w:noProof/>
                <w:webHidden/>
              </w:rPr>
              <w:t>19</w:t>
            </w:r>
            <w:r>
              <w:rPr>
                <w:noProof/>
                <w:webHidden/>
              </w:rPr>
              <w:fldChar w:fldCharType="end"/>
            </w:r>
          </w:hyperlink>
        </w:p>
        <w:p w14:paraId="4EA7220F" w14:textId="201758D3" w:rsidR="00A362CB" w:rsidRDefault="00A362CB">
          <w:pPr>
            <w:pStyle w:val="Sumrio2"/>
            <w:tabs>
              <w:tab w:val="left" w:pos="880"/>
              <w:tab w:val="right" w:leader="dot" w:pos="9064"/>
            </w:tabs>
            <w:rPr>
              <w:rFonts w:cstheme="minorBidi"/>
              <w:noProof/>
            </w:rPr>
          </w:pPr>
          <w:hyperlink w:anchor="_Toc112208455" w:history="1">
            <w:r w:rsidRPr="00F92DD4">
              <w:rPr>
                <w:rStyle w:val="Hyperlink"/>
                <w:noProof/>
              </w:rPr>
              <w:t>3.1.</w:t>
            </w:r>
            <w:r>
              <w:rPr>
                <w:rFonts w:cstheme="minorBidi"/>
                <w:noProof/>
              </w:rPr>
              <w:tab/>
            </w:r>
            <w:r w:rsidRPr="00F92DD4">
              <w:rPr>
                <w:rStyle w:val="Hyperlink"/>
                <w:noProof/>
              </w:rPr>
              <w:t>Caracterização da Pesquisa</w:t>
            </w:r>
            <w:r>
              <w:rPr>
                <w:noProof/>
                <w:webHidden/>
              </w:rPr>
              <w:tab/>
            </w:r>
            <w:r>
              <w:rPr>
                <w:noProof/>
                <w:webHidden/>
              </w:rPr>
              <w:fldChar w:fldCharType="begin"/>
            </w:r>
            <w:r>
              <w:rPr>
                <w:noProof/>
                <w:webHidden/>
              </w:rPr>
              <w:instrText xml:space="preserve"> PAGEREF _Toc112208455 \h </w:instrText>
            </w:r>
            <w:r>
              <w:rPr>
                <w:noProof/>
                <w:webHidden/>
              </w:rPr>
            </w:r>
            <w:r>
              <w:rPr>
                <w:noProof/>
                <w:webHidden/>
              </w:rPr>
              <w:fldChar w:fldCharType="separate"/>
            </w:r>
            <w:r>
              <w:rPr>
                <w:noProof/>
                <w:webHidden/>
              </w:rPr>
              <w:t>19</w:t>
            </w:r>
            <w:r>
              <w:rPr>
                <w:noProof/>
                <w:webHidden/>
              </w:rPr>
              <w:fldChar w:fldCharType="end"/>
            </w:r>
          </w:hyperlink>
        </w:p>
        <w:p w14:paraId="7CD267BF" w14:textId="2C3D5CEF" w:rsidR="00A362CB" w:rsidRDefault="00A362CB">
          <w:pPr>
            <w:pStyle w:val="Sumrio2"/>
            <w:tabs>
              <w:tab w:val="left" w:pos="880"/>
              <w:tab w:val="right" w:leader="dot" w:pos="9064"/>
            </w:tabs>
            <w:rPr>
              <w:rFonts w:cstheme="minorBidi"/>
              <w:noProof/>
            </w:rPr>
          </w:pPr>
          <w:hyperlink w:anchor="_Toc112208456" w:history="1">
            <w:r w:rsidRPr="00F92DD4">
              <w:rPr>
                <w:rStyle w:val="Hyperlink"/>
                <w:noProof/>
              </w:rPr>
              <w:t>3.2.</w:t>
            </w:r>
            <w:r>
              <w:rPr>
                <w:rFonts w:cstheme="minorBidi"/>
                <w:noProof/>
              </w:rPr>
              <w:tab/>
            </w:r>
            <w:r w:rsidRPr="00F92DD4">
              <w:rPr>
                <w:rStyle w:val="Hyperlink"/>
                <w:noProof/>
              </w:rPr>
              <w:t>Questões para investigação</w:t>
            </w:r>
            <w:r>
              <w:rPr>
                <w:noProof/>
                <w:webHidden/>
              </w:rPr>
              <w:tab/>
            </w:r>
            <w:r>
              <w:rPr>
                <w:noProof/>
                <w:webHidden/>
              </w:rPr>
              <w:fldChar w:fldCharType="begin"/>
            </w:r>
            <w:r>
              <w:rPr>
                <w:noProof/>
                <w:webHidden/>
              </w:rPr>
              <w:instrText xml:space="preserve"> PAGEREF _Toc112208456 \h </w:instrText>
            </w:r>
            <w:r>
              <w:rPr>
                <w:noProof/>
                <w:webHidden/>
              </w:rPr>
            </w:r>
            <w:r>
              <w:rPr>
                <w:noProof/>
                <w:webHidden/>
              </w:rPr>
              <w:fldChar w:fldCharType="separate"/>
            </w:r>
            <w:r>
              <w:rPr>
                <w:noProof/>
                <w:webHidden/>
              </w:rPr>
              <w:t>20</w:t>
            </w:r>
            <w:r>
              <w:rPr>
                <w:noProof/>
                <w:webHidden/>
              </w:rPr>
              <w:fldChar w:fldCharType="end"/>
            </w:r>
          </w:hyperlink>
        </w:p>
        <w:p w14:paraId="2EE30379" w14:textId="78B281C5" w:rsidR="00A362CB" w:rsidRDefault="00A362CB">
          <w:pPr>
            <w:pStyle w:val="Sumrio2"/>
            <w:tabs>
              <w:tab w:val="left" w:pos="880"/>
              <w:tab w:val="right" w:leader="dot" w:pos="9064"/>
            </w:tabs>
            <w:rPr>
              <w:rFonts w:cstheme="minorBidi"/>
              <w:noProof/>
            </w:rPr>
          </w:pPr>
          <w:hyperlink w:anchor="_Toc112208457" w:history="1">
            <w:r w:rsidRPr="00F92DD4">
              <w:rPr>
                <w:rStyle w:val="Hyperlink"/>
                <w:noProof/>
              </w:rPr>
              <w:t>3.3.</w:t>
            </w:r>
            <w:r>
              <w:rPr>
                <w:rFonts w:cstheme="minorBidi"/>
                <w:noProof/>
              </w:rPr>
              <w:tab/>
            </w:r>
            <w:r w:rsidRPr="00F92DD4">
              <w:rPr>
                <w:rStyle w:val="Hyperlink"/>
                <w:noProof/>
              </w:rPr>
              <w:t>Coleta de dados</w:t>
            </w:r>
            <w:r>
              <w:rPr>
                <w:noProof/>
                <w:webHidden/>
              </w:rPr>
              <w:tab/>
            </w:r>
            <w:r>
              <w:rPr>
                <w:noProof/>
                <w:webHidden/>
              </w:rPr>
              <w:fldChar w:fldCharType="begin"/>
            </w:r>
            <w:r>
              <w:rPr>
                <w:noProof/>
                <w:webHidden/>
              </w:rPr>
              <w:instrText xml:space="preserve"> PAGEREF _Toc112208457 \h </w:instrText>
            </w:r>
            <w:r>
              <w:rPr>
                <w:noProof/>
                <w:webHidden/>
              </w:rPr>
            </w:r>
            <w:r>
              <w:rPr>
                <w:noProof/>
                <w:webHidden/>
              </w:rPr>
              <w:fldChar w:fldCharType="separate"/>
            </w:r>
            <w:r>
              <w:rPr>
                <w:noProof/>
                <w:webHidden/>
              </w:rPr>
              <w:t>20</w:t>
            </w:r>
            <w:r>
              <w:rPr>
                <w:noProof/>
                <w:webHidden/>
              </w:rPr>
              <w:fldChar w:fldCharType="end"/>
            </w:r>
          </w:hyperlink>
        </w:p>
        <w:p w14:paraId="560900D0" w14:textId="13515C0F" w:rsidR="00A362CB" w:rsidRDefault="00A362CB">
          <w:pPr>
            <w:pStyle w:val="Sumrio2"/>
            <w:tabs>
              <w:tab w:val="left" w:pos="880"/>
              <w:tab w:val="right" w:leader="dot" w:pos="9064"/>
            </w:tabs>
            <w:rPr>
              <w:rFonts w:cstheme="minorBidi"/>
              <w:noProof/>
            </w:rPr>
          </w:pPr>
          <w:hyperlink w:anchor="_Toc112208458" w:history="1">
            <w:r w:rsidRPr="00F92DD4">
              <w:rPr>
                <w:rStyle w:val="Hyperlink"/>
                <w:noProof/>
              </w:rPr>
              <w:t>3.4.</w:t>
            </w:r>
            <w:r>
              <w:rPr>
                <w:rFonts w:cstheme="minorBidi"/>
                <w:noProof/>
              </w:rPr>
              <w:tab/>
            </w:r>
            <w:r w:rsidRPr="00F92DD4">
              <w:rPr>
                <w:rStyle w:val="Hyperlink"/>
                <w:noProof/>
              </w:rPr>
              <w:t>Desenho da amostra e da entrevista</w:t>
            </w:r>
            <w:r>
              <w:rPr>
                <w:noProof/>
                <w:webHidden/>
              </w:rPr>
              <w:tab/>
            </w:r>
            <w:r>
              <w:rPr>
                <w:noProof/>
                <w:webHidden/>
              </w:rPr>
              <w:fldChar w:fldCharType="begin"/>
            </w:r>
            <w:r>
              <w:rPr>
                <w:noProof/>
                <w:webHidden/>
              </w:rPr>
              <w:instrText xml:space="preserve"> PAGEREF _Toc112208458 \h </w:instrText>
            </w:r>
            <w:r>
              <w:rPr>
                <w:noProof/>
                <w:webHidden/>
              </w:rPr>
            </w:r>
            <w:r>
              <w:rPr>
                <w:noProof/>
                <w:webHidden/>
              </w:rPr>
              <w:fldChar w:fldCharType="separate"/>
            </w:r>
            <w:r>
              <w:rPr>
                <w:noProof/>
                <w:webHidden/>
              </w:rPr>
              <w:t>21</w:t>
            </w:r>
            <w:r>
              <w:rPr>
                <w:noProof/>
                <w:webHidden/>
              </w:rPr>
              <w:fldChar w:fldCharType="end"/>
            </w:r>
          </w:hyperlink>
        </w:p>
        <w:p w14:paraId="32710CD2" w14:textId="78CA975B" w:rsidR="00A362CB" w:rsidRDefault="00A362CB">
          <w:pPr>
            <w:pStyle w:val="Sumrio1"/>
            <w:tabs>
              <w:tab w:val="left" w:pos="440"/>
              <w:tab w:val="right" w:leader="dot" w:pos="9064"/>
            </w:tabs>
            <w:rPr>
              <w:rFonts w:cstheme="minorBidi"/>
              <w:noProof/>
            </w:rPr>
          </w:pPr>
          <w:hyperlink w:anchor="_Toc112208459" w:history="1">
            <w:r w:rsidRPr="00F92DD4">
              <w:rPr>
                <w:rStyle w:val="Hyperlink"/>
                <w:noProof/>
              </w:rPr>
              <w:t>4.</w:t>
            </w:r>
            <w:r>
              <w:rPr>
                <w:rFonts w:cstheme="minorBidi"/>
                <w:noProof/>
              </w:rPr>
              <w:tab/>
            </w:r>
            <w:r w:rsidRPr="00F92DD4">
              <w:rPr>
                <w:rStyle w:val="Hyperlink"/>
                <w:noProof/>
              </w:rPr>
              <w:t>ANÁLISE DOS RESULTADOS</w:t>
            </w:r>
            <w:r>
              <w:rPr>
                <w:noProof/>
                <w:webHidden/>
              </w:rPr>
              <w:tab/>
            </w:r>
            <w:r>
              <w:rPr>
                <w:noProof/>
                <w:webHidden/>
              </w:rPr>
              <w:fldChar w:fldCharType="begin"/>
            </w:r>
            <w:r>
              <w:rPr>
                <w:noProof/>
                <w:webHidden/>
              </w:rPr>
              <w:instrText xml:space="preserve"> PAGEREF _Toc112208459 \h </w:instrText>
            </w:r>
            <w:r>
              <w:rPr>
                <w:noProof/>
                <w:webHidden/>
              </w:rPr>
            </w:r>
            <w:r>
              <w:rPr>
                <w:noProof/>
                <w:webHidden/>
              </w:rPr>
              <w:fldChar w:fldCharType="separate"/>
            </w:r>
            <w:r>
              <w:rPr>
                <w:noProof/>
                <w:webHidden/>
              </w:rPr>
              <w:t>21</w:t>
            </w:r>
            <w:r>
              <w:rPr>
                <w:noProof/>
                <w:webHidden/>
              </w:rPr>
              <w:fldChar w:fldCharType="end"/>
            </w:r>
          </w:hyperlink>
        </w:p>
        <w:p w14:paraId="3605A54A" w14:textId="590FE9F7" w:rsidR="00A362CB" w:rsidRDefault="00A362CB">
          <w:pPr>
            <w:pStyle w:val="Sumrio2"/>
            <w:tabs>
              <w:tab w:val="left" w:pos="880"/>
              <w:tab w:val="right" w:leader="dot" w:pos="9064"/>
            </w:tabs>
            <w:rPr>
              <w:rFonts w:cstheme="minorBidi"/>
              <w:noProof/>
            </w:rPr>
          </w:pPr>
          <w:hyperlink w:anchor="_Toc112208460" w:history="1">
            <w:r w:rsidRPr="00F92DD4">
              <w:rPr>
                <w:rStyle w:val="Hyperlink"/>
                <w:noProof/>
              </w:rPr>
              <w:t>4.1.</w:t>
            </w:r>
            <w:r>
              <w:rPr>
                <w:rFonts w:cstheme="minorBidi"/>
                <w:noProof/>
              </w:rPr>
              <w:tab/>
            </w:r>
            <w:r w:rsidRPr="00F92DD4">
              <w:rPr>
                <w:rStyle w:val="Hyperlink"/>
                <w:noProof/>
              </w:rPr>
              <w:t>Nível de impacto da pandemia nas fases da auditoria</w:t>
            </w:r>
            <w:r>
              <w:rPr>
                <w:noProof/>
                <w:webHidden/>
              </w:rPr>
              <w:tab/>
            </w:r>
            <w:r>
              <w:rPr>
                <w:noProof/>
                <w:webHidden/>
              </w:rPr>
              <w:fldChar w:fldCharType="begin"/>
            </w:r>
            <w:r>
              <w:rPr>
                <w:noProof/>
                <w:webHidden/>
              </w:rPr>
              <w:instrText xml:space="preserve"> PAGEREF _Toc112208460 \h </w:instrText>
            </w:r>
            <w:r>
              <w:rPr>
                <w:noProof/>
                <w:webHidden/>
              </w:rPr>
            </w:r>
            <w:r>
              <w:rPr>
                <w:noProof/>
                <w:webHidden/>
              </w:rPr>
              <w:fldChar w:fldCharType="separate"/>
            </w:r>
            <w:r>
              <w:rPr>
                <w:noProof/>
                <w:webHidden/>
              </w:rPr>
              <w:t>23</w:t>
            </w:r>
            <w:r>
              <w:rPr>
                <w:noProof/>
                <w:webHidden/>
              </w:rPr>
              <w:fldChar w:fldCharType="end"/>
            </w:r>
          </w:hyperlink>
        </w:p>
        <w:p w14:paraId="11A2C8EC" w14:textId="271AC6CB" w:rsidR="00A362CB" w:rsidRDefault="00A362CB">
          <w:pPr>
            <w:pStyle w:val="Sumrio2"/>
            <w:tabs>
              <w:tab w:val="left" w:pos="880"/>
              <w:tab w:val="right" w:leader="dot" w:pos="9064"/>
            </w:tabs>
            <w:rPr>
              <w:rFonts w:cstheme="minorBidi"/>
              <w:noProof/>
            </w:rPr>
          </w:pPr>
          <w:hyperlink w:anchor="_Toc112208461" w:history="1">
            <w:r w:rsidRPr="00F92DD4">
              <w:rPr>
                <w:rStyle w:val="Hyperlink"/>
                <w:noProof/>
              </w:rPr>
              <w:t>4.2.</w:t>
            </w:r>
            <w:r>
              <w:rPr>
                <w:rFonts w:cstheme="minorBidi"/>
                <w:noProof/>
              </w:rPr>
              <w:tab/>
            </w:r>
            <w:r w:rsidRPr="00F92DD4">
              <w:rPr>
                <w:rStyle w:val="Hyperlink"/>
                <w:noProof/>
              </w:rPr>
              <w:t>Impactos da pandemia na rotina pessoal e profissional do auditor</w:t>
            </w:r>
            <w:r>
              <w:rPr>
                <w:noProof/>
                <w:webHidden/>
              </w:rPr>
              <w:tab/>
            </w:r>
            <w:r>
              <w:rPr>
                <w:noProof/>
                <w:webHidden/>
              </w:rPr>
              <w:fldChar w:fldCharType="begin"/>
            </w:r>
            <w:r>
              <w:rPr>
                <w:noProof/>
                <w:webHidden/>
              </w:rPr>
              <w:instrText xml:space="preserve"> PAGEREF _Toc112208461 \h </w:instrText>
            </w:r>
            <w:r>
              <w:rPr>
                <w:noProof/>
                <w:webHidden/>
              </w:rPr>
            </w:r>
            <w:r>
              <w:rPr>
                <w:noProof/>
                <w:webHidden/>
              </w:rPr>
              <w:fldChar w:fldCharType="separate"/>
            </w:r>
            <w:r>
              <w:rPr>
                <w:noProof/>
                <w:webHidden/>
              </w:rPr>
              <w:t>24</w:t>
            </w:r>
            <w:r>
              <w:rPr>
                <w:noProof/>
                <w:webHidden/>
              </w:rPr>
              <w:fldChar w:fldCharType="end"/>
            </w:r>
          </w:hyperlink>
        </w:p>
        <w:p w14:paraId="2D02D2B0" w14:textId="4159A582" w:rsidR="00A362CB" w:rsidRDefault="00A362CB">
          <w:pPr>
            <w:pStyle w:val="Sumrio2"/>
            <w:tabs>
              <w:tab w:val="left" w:pos="880"/>
              <w:tab w:val="right" w:leader="dot" w:pos="9064"/>
            </w:tabs>
            <w:rPr>
              <w:rFonts w:cstheme="minorBidi"/>
              <w:noProof/>
            </w:rPr>
          </w:pPr>
          <w:hyperlink w:anchor="_Toc112208462" w:history="1">
            <w:r w:rsidRPr="00F92DD4">
              <w:rPr>
                <w:rStyle w:val="Hyperlink"/>
                <w:noProof/>
              </w:rPr>
              <w:t>4.3.</w:t>
            </w:r>
            <w:r>
              <w:rPr>
                <w:rFonts w:cstheme="minorBidi"/>
                <w:noProof/>
              </w:rPr>
              <w:tab/>
            </w:r>
            <w:r w:rsidRPr="00F92DD4">
              <w:rPr>
                <w:rStyle w:val="Hyperlink"/>
                <w:noProof/>
              </w:rPr>
              <w:t>Impactos da pandemia nas demonstrações contábeis</w:t>
            </w:r>
            <w:r>
              <w:rPr>
                <w:noProof/>
                <w:webHidden/>
              </w:rPr>
              <w:tab/>
            </w:r>
            <w:r>
              <w:rPr>
                <w:noProof/>
                <w:webHidden/>
              </w:rPr>
              <w:fldChar w:fldCharType="begin"/>
            </w:r>
            <w:r>
              <w:rPr>
                <w:noProof/>
                <w:webHidden/>
              </w:rPr>
              <w:instrText xml:space="preserve"> PAGEREF _Toc112208462 \h </w:instrText>
            </w:r>
            <w:r>
              <w:rPr>
                <w:noProof/>
                <w:webHidden/>
              </w:rPr>
            </w:r>
            <w:r>
              <w:rPr>
                <w:noProof/>
                <w:webHidden/>
              </w:rPr>
              <w:fldChar w:fldCharType="separate"/>
            </w:r>
            <w:r>
              <w:rPr>
                <w:noProof/>
                <w:webHidden/>
              </w:rPr>
              <w:t>26</w:t>
            </w:r>
            <w:r>
              <w:rPr>
                <w:noProof/>
                <w:webHidden/>
              </w:rPr>
              <w:fldChar w:fldCharType="end"/>
            </w:r>
          </w:hyperlink>
        </w:p>
        <w:p w14:paraId="60597251" w14:textId="0CAB077B" w:rsidR="00A362CB" w:rsidRDefault="00A362CB">
          <w:pPr>
            <w:pStyle w:val="Sumrio2"/>
            <w:tabs>
              <w:tab w:val="left" w:pos="880"/>
              <w:tab w:val="right" w:leader="dot" w:pos="9064"/>
            </w:tabs>
            <w:rPr>
              <w:rFonts w:cstheme="minorBidi"/>
              <w:noProof/>
            </w:rPr>
          </w:pPr>
          <w:hyperlink w:anchor="_Toc112208463" w:history="1">
            <w:r w:rsidRPr="00F92DD4">
              <w:rPr>
                <w:rStyle w:val="Hyperlink"/>
                <w:noProof/>
              </w:rPr>
              <w:t>4.4.</w:t>
            </w:r>
            <w:r>
              <w:rPr>
                <w:rFonts w:cstheme="minorBidi"/>
                <w:noProof/>
              </w:rPr>
              <w:tab/>
            </w:r>
            <w:r w:rsidRPr="00F92DD4">
              <w:rPr>
                <w:rStyle w:val="Hyperlink"/>
                <w:noProof/>
              </w:rPr>
              <w:t>A atividade de auditoria no pós pandemia</w:t>
            </w:r>
            <w:r>
              <w:rPr>
                <w:noProof/>
                <w:webHidden/>
              </w:rPr>
              <w:tab/>
            </w:r>
            <w:r>
              <w:rPr>
                <w:noProof/>
                <w:webHidden/>
              </w:rPr>
              <w:fldChar w:fldCharType="begin"/>
            </w:r>
            <w:r>
              <w:rPr>
                <w:noProof/>
                <w:webHidden/>
              </w:rPr>
              <w:instrText xml:space="preserve"> PAGEREF _Toc112208463 \h </w:instrText>
            </w:r>
            <w:r>
              <w:rPr>
                <w:noProof/>
                <w:webHidden/>
              </w:rPr>
            </w:r>
            <w:r>
              <w:rPr>
                <w:noProof/>
                <w:webHidden/>
              </w:rPr>
              <w:fldChar w:fldCharType="separate"/>
            </w:r>
            <w:r>
              <w:rPr>
                <w:noProof/>
                <w:webHidden/>
              </w:rPr>
              <w:t>27</w:t>
            </w:r>
            <w:r>
              <w:rPr>
                <w:noProof/>
                <w:webHidden/>
              </w:rPr>
              <w:fldChar w:fldCharType="end"/>
            </w:r>
          </w:hyperlink>
        </w:p>
        <w:p w14:paraId="62837919" w14:textId="466F79F0" w:rsidR="00A362CB" w:rsidRDefault="00A362CB">
          <w:pPr>
            <w:pStyle w:val="Sumrio1"/>
            <w:tabs>
              <w:tab w:val="left" w:pos="440"/>
              <w:tab w:val="right" w:leader="dot" w:pos="9064"/>
            </w:tabs>
            <w:rPr>
              <w:rFonts w:cstheme="minorBidi"/>
              <w:noProof/>
            </w:rPr>
          </w:pPr>
          <w:hyperlink w:anchor="_Toc112208464" w:history="1">
            <w:r w:rsidRPr="00F92DD4">
              <w:rPr>
                <w:rStyle w:val="Hyperlink"/>
                <w:noProof/>
              </w:rPr>
              <w:t>5.</w:t>
            </w:r>
            <w:r>
              <w:rPr>
                <w:rFonts w:cstheme="minorBidi"/>
                <w:noProof/>
              </w:rPr>
              <w:tab/>
            </w:r>
            <w:r w:rsidRPr="00F92DD4">
              <w:rPr>
                <w:rStyle w:val="Hyperlink"/>
                <w:noProof/>
              </w:rPr>
              <w:t>CONSIDERAÇÕES FINAIS</w:t>
            </w:r>
            <w:r>
              <w:rPr>
                <w:noProof/>
                <w:webHidden/>
              </w:rPr>
              <w:tab/>
            </w:r>
            <w:r>
              <w:rPr>
                <w:noProof/>
                <w:webHidden/>
              </w:rPr>
              <w:fldChar w:fldCharType="begin"/>
            </w:r>
            <w:r>
              <w:rPr>
                <w:noProof/>
                <w:webHidden/>
              </w:rPr>
              <w:instrText xml:space="preserve"> PAGEREF _Toc112208464 \h </w:instrText>
            </w:r>
            <w:r>
              <w:rPr>
                <w:noProof/>
                <w:webHidden/>
              </w:rPr>
            </w:r>
            <w:r>
              <w:rPr>
                <w:noProof/>
                <w:webHidden/>
              </w:rPr>
              <w:fldChar w:fldCharType="separate"/>
            </w:r>
            <w:r>
              <w:rPr>
                <w:noProof/>
                <w:webHidden/>
              </w:rPr>
              <w:t>29</w:t>
            </w:r>
            <w:r>
              <w:rPr>
                <w:noProof/>
                <w:webHidden/>
              </w:rPr>
              <w:fldChar w:fldCharType="end"/>
            </w:r>
          </w:hyperlink>
        </w:p>
        <w:p w14:paraId="68C98E98" w14:textId="59AF71D4" w:rsidR="00A362CB" w:rsidRDefault="00A362CB">
          <w:pPr>
            <w:pStyle w:val="Sumrio1"/>
            <w:tabs>
              <w:tab w:val="right" w:leader="dot" w:pos="9064"/>
            </w:tabs>
            <w:rPr>
              <w:rFonts w:cstheme="minorBidi"/>
              <w:noProof/>
            </w:rPr>
          </w:pPr>
          <w:hyperlink w:anchor="_Toc112208465" w:history="1">
            <w:r w:rsidRPr="00F92DD4">
              <w:rPr>
                <w:rStyle w:val="Hyperlink"/>
                <w:noProof/>
              </w:rPr>
              <w:t>REFERÊNCIAS BIBLIOGRÁFICAS</w:t>
            </w:r>
            <w:r>
              <w:rPr>
                <w:noProof/>
                <w:webHidden/>
              </w:rPr>
              <w:tab/>
            </w:r>
            <w:r>
              <w:rPr>
                <w:noProof/>
                <w:webHidden/>
              </w:rPr>
              <w:fldChar w:fldCharType="begin"/>
            </w:r>
            <w:r>
              <w:rPr>
                <w:noProof/>
                <w:webHidden/>
              </w:rPr>
              <w:instrText xml:space="preserve"> PAGEREF _Toc112208465 \h </w:instrText>
            </w:r>
            <w:r>
              <w:rPr>
                <w:noProof/>
                <w:webHidden/>
              </w:rPr>
            </w:r>
            <w:r>
              <w:rPr>
                <w:noProof/>
                <w:webHidden/>
              </w:rPr>
              <w:fldChar w:fldCharType="separate"/>
            </w:r>
            <w:r>
              <w:rPr>
                <w:noProof/>
                <w:webHidden/>
              </w:rPr>
              <w:t>30</w:t>
            </w:r>
            <w:r>
              <w:rPr>
                <w:noProof/>
                <w:webHidden/>
              </w:rPr>
              <w:fldChar w:fldCharType="end"/>
            </w:r>
          </w:hyperlink>
        </w:p>
        <w:p w14:paraId="6DEC1A4C" w14:textId="1770473F" w:rsidR="001E3A8C" w:rsidRDefault="001E3A8C">
          <w:r>
            <w:rPr>
              <w:b/>
              <w:bCs/>
            </w:rPr>
            <w:fldChar w:fldCharType="end"/>
          </w:r>
        </w:p>
      </w:sdtContent>
    </w:sdt>
    <w:p w14:paraId="6835FDCF" w14:textId="2F85D8D2" w:rsidR="00367746" w:rsidRPr="001E3A8C" w:rsidRDefault="00367746" w:rsidP="001E3A8C">
      <w:pPr>
        <w:rPr>
          <w:rFonts w:eastAsia="Times New Roman" w:cs="Times New Roman"/>
          <w:b/>
          <w:szCs w:val="24"/>
        </w:rPr>
      </w:pPr>
      <w:r>
        <w:rPr>
          <w:rFonts w:eastAsia="Times New Roman" w:cs="Times New Roman"/>
          <w:szCs w:val="24"/>
        </w:rPr>
        <w:br w:type="page"/>
      </w:r>
    </w:p>
    <w:p w14:paraId="0FFCE342" w14:textId="58EEC394" w:rsidR="006B0645" w:rsidRPr="00F4549F" w:rsidRDefault="00367746" w:rsidP="00F4549F">
      <w:pPr>
        <w:pStyle w:val="Ttulo1"/>
      </w:pPr>
      <w:bookmarkStart w:id="1" w:name="_Toc112208442"/>
      <w:r w:rsidRPr="00F4549F">
        <w:lastRenderedPageBreak/>
        <w:t>INTRODUÇÃO</w:t>
      </w:r>
      <w:bookmarkEnd w:id="1"/>
      <w:r w:rsidRPr="00F4549F">
        <w:t xml:space="preserve"> </w:t>
      </w:r>
      <w:r w:rsidRPr="00F4549F">
        <w:tab/>
      </w:r>
    </w:p>
    <w:p w14:paraId="73A70FB9" w14:textId="77777777" w:rsidR="006B0645" w:rsidRDefault="006B0645" w:rsidP="00281777">
      <w:pPr>
        <w:ind w:left="720"/>
        <w:rPr>
          <w:rFonts w:eastAsia="Times New Roman" w:cs="Times New Roman"/>
          <w:szCs w:val="24"/>
        </w:rPr>
      </w:pPr>
    </w:p>
    <w:p w14:paraId="58E3922B" w14:textId="740081AD" w:rsidR="006B0645" w:rsidRDefault="00AD21EF" w:rsidP="0027587E">
      <w:pPr>
        <w:ind w:firstLine="709"/>
        <w:mirrorIndents/>
        <w:rPr>
          <w:rFonts w:eastAsia="Times New Roman" w:cs="Times New Roman"/>
          <w:szCs w:val="24"/>
        </w:rPr>
      </w:pPr>
      <w:r>
        <w:rPr>
          <w:rFonts w:eastAsia="Times New Roman" w:cs="Times New Roman"/>
          <w:szCs w:val="24"/>
        </w:rPr>
        <w:t>O</w:t>
      </w:r>
      <w:r w:rsidR="00D35E34">
        <w:rPr>
          <w:rFonts w:eastAsia="Times New Roman" w:cs="Times New Roman"/>
          <w:szCs w:val="24"/>
        </w:rPr>
        <w:t xml:space="preserve"> que parecia antes ser um lugar imenso e desconhecido, hoje, com o advento das tecnologias emergentes, vivemos o fenômeno da globalização, em que podemos saber o que se passa em lugares muito distantes da nossa localidade quase em tempo real (</w:t>
      </w:r>
      <w:r w:rsidR="0071014F">
        <w:rPr>
          <w:rFonts w:eastAsia="Times New Roman" w:cs="Times New Roman"/>
          <w:szCs w:val="24"/>
        </w:rPr>
        <w:t>GONÇALVES</w:t>
      </w:r>
      <w:r w:rsidR="00D35E34">
        <w:rPr>
          <w:rFonts w:eastAsia="Times New Roman" w:cs="Times New Roman"/>
          <w:szCs w:val="24"/>
        </w:rPr>
        <w:t>, 2021). Ao mesmo tempo em que a globalização traz vantagens, também representa riscos. Isso porque, com ela, um país não consegue isolar em sua fronteira o que acontece dentro dela, estando mais exposto a eventos externos que podem apresentar perigo</w:t>
      </w:r>
      <w:r w:rsidR="00457B14">
        <w:rPr>
          <w:rFonts w:eastAsia="Times New Roman" w:cs="Times New Roman"/>
          <w:szCs w:val="24"/>
        </w:rPr>
        <w:t xml:space="preserve"> </w:t>
      </w:r>
      <w:r w:rsidR="00457B14">
        <w:rPr>
          <w:rFonts w:eastAsia="Times New Roman" w:cs="Times New Roman"/>
          <w:szCs w:val="24"/>
        </w:rPr>
        <w:t>(GONÇALVES, 2021)</w:t>
      </w:r>
      <w:r w:rsidR="00457B14">
        <w:rPr>
          <w:rFonts w:eastAsia="Times New Roman" w:cs="Times New Roman"/>
          <w:szCs w:val="24"/>
        </w:rPr>
        <w:t xml:space="preserve">. </w:t>
      </w:r>
    </w:p>
    <w:p w14:paraId="0FBE82C0" w14:textId="58381AC5" w:rsidR="00EC508D" w:rsidRDefault="000E6CC3" w:rsidP="00EC508D">
      <w:pPr>
        <w:ind w:firstLine="720"/>
        <w:rPr>
          <w:rFonts w:eastAsia="Times New Roman" w:cs="Times New Roman"/>
          <w:szCs w:val="24"/>
        </w:rPr>
      </w:pPr>
      <w:r>
        <w:rPr>
          <w:rFonts w:eastAsia="Times New Roman" w:cs="Times New Roman"/>
          <w:szCs w:val="24"/>
        </w:rPr>
        <w:t xml:space="preserve">Tratando sobre o evento mais recente e que </w:t>
      </w:r>
      <w:r w:rsidR="000F4A6C">
        <w:rPr>
          <w:rFonts w:eastAsia="Times New Roman" w:cs="Times New Roman"/>
          <w:szCs w:val="24"/>
        </w:rPr>
        <w:t xml:space="preserve">faz parte do </w:t>
      </w:r>
      <w:r>
        <w:rPr>
          <w:rFonts w:eastAsia="Times New Roman" w:cs="Times New Roman"/>
          <w:szCs w:val="24"/>
        </w:rPr>
        <w:t>objeto deste estudo, n</w:t>
      </w:r>
      <w:r w:rsidR="00D35E34">
        <w:rPr>
          <w:rFonts w:eastAsia="Times New Roman" w:cs="Times New Roman"/>
          <w:szCs w:val="24"/>
        </w:rPr>
        <w:t>o ano de 2019 a Covid-19 surge como epidemia na China e em 2020 é declarada pela OMS como pandemia após propagar-se rapidamente pelo mundo todo</w:t>
      </w:r>
      <w:r>
        <w:rPr>
          <w:rFonts w:eastAsia="Times New Roman" w:cs="Times New Roman"/>
          <w:szCs w:val="24"/>
        </w:rPr>
        <w:t xml:space="preserve"> </w:t>
      </w:r>
      <w:r>
        <w:rPr>
          <w:rFonts w:eastAsia="Times New Roman" w:cs="Times New Roman"/>
          <w:szCs w:val="24"/>
        </w:rPr>
        <w:t>(MARTINS, 2020)</w:t>
      </w:r>
      <w:r w:rsidR="00D35E34">
        <w:rPr>
          <w:rFonts w:eastAsia="Times New Roman" w:cs="Times New Roman"/>
          <w:szCs w:val="24"/>
        </w:rPr>
        <w:t xml:space="preserve">. Muitas pessoas contaminadas foram mortas </w:t>
      </w:r>
      <w:r>
        <w:rPr>
          <w:rFonts w:eastAsia="Times New Roman" w:cs="Times New Roman"/>
          <w:szCs w:val="24"/>
        </w:rPr>
        <w:t>e</w:t>
      </w:r>
      <w:r w:rsidR="00BC2353">
        <w:rPr>
          <w:rFonts w:eastAsia="Times New Roman" w:cs="Times New Roman"/>
          <w:szCs w:val="24"/>
        </w:rPr>
        <w:t xml:space="preserve"> além dos problemas de saúde existentes, com a implementação do isolamento social como medida de enfretamento da doença </w:t>
      </w:r>
      <w:r w:rsidR="00BC2353">
        <w:rPr>
          <w:rFonts w:eastAsia="Times New Roman" w:cs="Times New Roman"/>
          <w:szCs w:val="24"/>
          <w:highlight w:val="white"/>
        </w:rPr>
        <w:t>(FIOCRUZ, 2022)</w:t>
      </w:r>
      <w:r>
        <w:rPr>
          <w:rFonts w:eastAsia="Times New Roman" w:cs="Times New Roman"/>
          <w:szCs w:val="24"/>
        </w:rPr>
        <w:t xml:space="preserve">, </w:t>
      </w:r>
      <w:r w:rsidR="006E7011">
        <w:rPr>
          <w:rFonts w:eastAsia="Times New Roman" w:cs="Times New Roman"/>
          <w:szCs w:val="24"/>
        </w:rPr>
        <w:t>surgiram como</w:t>
      </w:r>
      <w:r w:rsidR="00D35E34">
        <w:rPr>
          <w:rFonts w:eastAsia="Times New Roman" w:cs="Times New Roman"/>
          <w:szCs w:val="24"/>
        </w:rPr>
        <w:t xml:space="preserve"> efeitos secundários </w:t>
      </w:r>
      <w:r w:rsidR="006E7011">
        <w:rPr>
          <w:rFonts w:eastAsia="Times New Roman" w:cs="Times New Roman"/>
          <w:szCs w:val="24"/>
        </w:rPr>
        <w:t>as</w:t>
      </w:r>
      <w:r w:rsidR="007066CD">
        <w:rPr>
          <w:rFonts w:eastAsia="Times New Roman" w:cs="Times New Roman"/>
          <w:szCs w:val="24"/>
        </w:rPr>
        <w:t xml:space="preserve"> instabilidades sociais e econômicas, como por exemplo,</w:t>
      </w:r>
      <w:r w:rsidR="00A24EFA">
        <w:rPr>
          <w:rFonts w:eastAsia="Times New Roman" w:cs="Times New Roman"/>
          <w:szCs w:val="24"/>
        </w:rPr>
        <w:t xml:space="preserve"> a necessidade de se adaptar ao trabalho remoto ou a rotatividade</w:t>
      </w:r>
      <w:r w:rsidR="00BC2B3E">
        <w:rPr>
          <w:rFonts w:eastAsia="Times New Roman" w:cs="Times New Roman"/>
          <w:szCs w:val="24"/>
        </w:rPr>
        <w:t xml:space="preserve"> no</w:t>
      </w:r>
      <w:r w:rsidR="00A24EFA">
        <w:rPr>
          <w:rFonts w:eastAsia="Times New Roman" w:cs="Times New Roman"/>
          <w:szCs w:val="24"/>
        </w:rPr>
        <w:t xml:space="preserve"> trabalho</w:t>
      </w:r>
      <w:r w:rsidR="00BC2B3E">
        <w:rPr>
          <w:rFonts w:eastAsia="Times New Roman" w:cs="Times New Roman"/>
          <w:szCs w:val="24"/>
        </w:rPr>
        <w:t>,</w:t>
      </w:r>
      <w:r w:rsidR="00A24EFA">
        <w:rPr>
          <w:rFonts w:eastAsia="Times New Roman" w:cs="Times New Roman"/>
          <w:szCs w:val="24"/>
        </w:rPr>
        <w:t xml:space="preserve"> ou até mesmo o aumento do desemprego, diminuição do PIB e do rendimento das famílias que afet</w:t>
      </w:r>
      <w:r w:rsidR="00BC2353">
        <w:rPr>
          <w:rFonts w:eastAsia="Times New Roman" w:cs="Times New Roman"/>
          <w:szCs w:val="24"/>
        </w:rPr>
        <w:t>ou</w:t>
      </w:r>
      <w:r w:rsidR="00A24EFA">
        <w:rPr>
          <w:rFonts w:eastAsia="Times New Roman" w:cs="Times New Roman"/>
          <w:szCs w:val="24"/>
        </w:rPr>
        <w:t xml:space="preserve"> diretamente as empresas</w:t>
      </w:r>
      <w:r w:rsidR="00D35E34">
        <w:rPr>
          <w:rFonts w:eastAsia="Times New Roman" w:cs="Times New Roman"/>
          <w:szCs w:val="24"/>
        </w:rPr>
        <w:t xml:space="preserve"> (M</w:t>
      </w:r>
      <w:r w:rsidR="0071014F">
        <w:rPr>
          <w:rFonts w:eastAsia="Times New Roman" w:cs="Times New Roman"/>
          <w:szCs w:val="24"/>
        </w:rPr>
        <w:t>ARTINS</w:t>
      </w:r>
      <w:r w:rsidR="00D35E34">
        <w:rPr>
          <w:rFonts w:eastAsia="Times New Roman" w:cs="Times New Roman"/>
          <w:szCs w:val="24"/>
        </w:rPr>
        <w:t>, 2020).</w:t>
      </w:r>
      <w:r w:rsidR="004D34EA">
        <w:rPr>
          <w:rFonts w:eastAsia="Times New Roman" w:cs="Times New Roman"/>
          <w:szCs w:val="24"/>
        </w:rPr>
        <w:t xml:space="preserve"> </w:t>
      </w:r>
    </w:p>
    <w:p w14:paraId="0E670993" w14:textId="21C540F1" w:rsidR="003B0372" w:rsidRDefault="00646016" w:rsidP="006E7011">
      <w:pPr>
        <w:ind w:firstLine="720"/>
        <w:rPr>
          <w:rFonts w:eastAsia="Times New Roman" w:cs="Times New Roman"/>
          <w:szCs w:val="24"/>
        </w:rPr>
      </w:pPr>
      <w:r>
        <w:rPr>
          <w:rFonts w:eastAsia="Times New Roman" w:cs="Times New Roman"/>
          <w:szCs w:val="24"/>
        </w:rPr>
        <w:t>Dessa maneira, e</w:t>
      </w:r>
      <w:r w:rsidR="006E7011">
        <w:rPr>
          <w:rFonts w:eastAsia="Times New Roman" w:cs="Times New Roman"/>
          <w:szCs w:val="24"/>
        </w:rPr>
        <w:t>xiste interesse significativo em conhecer os</w:t>
      </w:r>
      <w:r w:rsidR="006E7011" w:rsidRPr="008113F1">
        <w:rPr>
          <w:rFonts w:eastAsia="Times New Roman" w:cs="Times New Roman"/>
          <w:szCs w:val="24"/>
        </w:rPr>
        <w:t xml:space="preserve"> impactos da Covid-19 no contexto empresarial</w:t>
      </w:r>
      <w:r w:rsidR="006E7011">
        <w:rPr>
          <w:rFonts w:eastAsia="Times New Roman" w:cs="Times New Roman"/>
          <w:szCs w:val="24"/>
        </w:rPr>
        <w:t>, a</w:t>
      </w:r>
      <w:r w:rsidR="0007212D">
        <w:rPr>
          <w:rFonts w:eastAsia="Times New Roman" w:cs="Times New Roman"/>
          <w:szCs w:val="24"/>
        </w:rPr>
        <w:t xml:space="preserve">ssim </w:t>
      </w:r>
      <w:r w:rsidR="0027587E">
        <w:rPr>
          <w:rFonts w:eastAsia="Times New Roman" w:cs="Times New Roman"/>
          <w:szCs w:val="24"/>
        </w:rPr>
        <w:t xml:space="preserve">como </w:t>
      </w:r>
      <w:r w:rsidR="0027587E">
        <w:rPr>
          <w:rFonts w:eastAsia="Times New Roman" w:cs="Times New Roman"/>
          <w:szCs w:val="24"/>
        </w:rPr>
        <w:t>a</w:t>
      </w:r>
      <w:r w:rsidR="0027587E">
        <w:rPr>
          <w:rFonts w:eastAsia="Times New Roman" w:cs="Times New Roman"/>
          <w:szCs w:val="24"/>
        </w:rPr>
        <w:t>conteceu</w:t>
      </w:r>
      <w:r w:rsidR="001412BD">
        <w:rPr>
          <w:rFonts w:eastAsia="Times New Roman" w:cs="Times New Roman"/>
          <w:szCs w:val="24"/>
        </w:rPr>
        <w:t xml:space="preserve"> </w:t>
      </w:r>
      <w:r w:rsidR="001412BD">
        <w:rPr>
          <w:rFonts w:eastAsia="Times New Roman" w:cs="Times New Roman"/>
          <w:szCs w:val="24"/>
        </w:rPr>
        <w:t>ao longo da história de eventos externos que impactaram o mundo, como por exemplo</w:t>
      </w:r>
      <w:r w:rsidR="001412BD">
        <w:rPr>
          <w:rFonts w:eastAsia="Times New Roman" w:cs="Times New Roman"/>
          <w:szCs w:val="24"/>
        </w:rPr>
        <w:t>: a</w:t>
      </w:r>
      <w:r w:rsidR="0027587E">
        <w:rPr>
          <w:rFonts w:eastAsia="Times New Roman" w:cs="Times New Roman"/>
          <w:szCs w:val="24"/>
        </w:rPr>
        <w:t xml:space="preserve"> Gripe Espanhola em 1918, a </w:t>
      </w:r>
      <w:r w:rsidR="00F472B2">
        <w:rPr>
          <w:rFonts w:eastAsia="Times New Roman" w:cs="Times New Roman"/>
          <w:szCs w:val="24"/>
        </w:rPr>
        <w:t>C</w:t>
      </w:r>
      <w:r w:rsidR="0027587E">
        <w:rPr>
          <w:rFonts w:eastAsia="Times New Roman" w:cs="Times New Roman"/>
          <w:szCs w:val="24"/>
        </w:rPr>
        <w:t xml:space="preserve">rise de 1929, o </w:t>
      </w:r>
      <w:r w:rsidR="00F472B2">
        <w:rPr>
          <w:rFonts w:eastAsia="Times New Roman" w:cs="Times New Roman"/>
          <w:szCs w:val="24"/>
        </w:rPr>
        <w:t>E</w:t>
      </w:r>
      <w:r w:rsidR="0027587E">
        <w:rPr>
          <w:rFonts w:eastAsia="Times New Roman" w:cs="Times New Roman"/>
          <w:szCs w:val="24"/>
        </w:rPr>
        <w:t>scândalo da empresa Enron em 2001</w:t>
      </w:r>
      <w:r w:rsidR="001412BD">
        <w:rPr>
          <w:rFonts w:eastAsia="Times New Roman" w:cs="Times New Roman"/>
          <w:szCs w:val="24"/>
        </w:rPr>
        <w:t xml:space="preserve"> e</w:t>
      </w:r>
      <w:r w:rsidR="0027587E">
        <w:rPr>
          <w:rFonts w:eastAsia="Times New Roman" w:cs="Times New Roman"/>
          <w:szCs w:val="24"/>
        </w:rPr>
        <w:t xml:space="preserve"> a crise do </w:t>
      </w:r>
      <w:proofErr w:type="spellStart"/>
      <w:r w:rsidR="0027587E">
        <w:rPr>
          <w:rFonts w:eastAsia="Times New Roman" w:cs="Times New Roman"/>
          <w:szCs w:val="24"/>
        </w:rPr>
        <w:t>Subprime</w:t>
      </w:r>
      <w:proofErr w:type="spellEnd"/>
      <w:r w:rsidR="0027587E">
        <w:rPr>
          <w:rFonts w:eastAsia="Times New Roman" w:cs="Times New Roman"/>
          <w:szCs w:val="24"/>
        </w:rPr>
        <w:t xml:space="preserve"> em 2008</w:t>
      </w:r>
      <w:r w:rsidR="006E7011">
        <w:rPr>
          <w:rFonts w:eastAsia="Times New Roman" w:cs="Times New Roman"/>
          <w:szCs w:val="24"/>
        </w:rPr>
        <w:t>.</w:t>
      </w:r>
    </w:p>
    <w:p w14:paraId="5F318D4D" w14:textId="69E3549C" w:rsidR="00EC508D" w:rsidRPr="00AD21EF" w:rsidRDefault="0007212D" w:rsidP="00AD21EF">
      <w:pPr>
        <w:ind w:firstLine="720"/>
        <w:rPr>
          <w:rFonts w:eastAsia="Times New Roman" w:cs="Times New Roman"/>
          <w:szCs w:val="24"/>
        </w:rPr>
      </w:pPr>
      <w:r>
        <w:rPr>
          <w:rFonts w:eastAsia="Times New Roman" w:cs="Times New Roman"/>
          <w:szCs w:val="24"/>
        </w:rPr>
        <w:t>Isso por que</w:t>
      </w:r>
      <w:r w:rsidR="00F472B2">
        <w:rPr>
          <w:rFonts w:eastAsia="Times New Roman" w:cs="Times New Roman"/>
          <w:szCs w:val="24"/>
        </w:rPr>
        <w:t xml:space="preserve">, </w:t>
      </w:r>
      <w:r w:rsidR="00CE5E6B">
        <w:rPr>
          <w:rFonts w:eastAsia="Times New Roman" w:cs="Times New Roman"/>
          <w:szCs w:val="24"/>
        </w:rPr>
        <w:t>em momentos de instabilidade como estes, a qualidade da informação financeira produzida pelas empresas é impactada pel</w:t>
      </w:r>
      <w:r w:rsidR="00F472B2">
        <w:rPr>
          <w:rFonts w:eastAsia="Times New Roman" w:cs="Times New Roman"/>
          <w:szCs w:val="24"/>
        </w:rPr>
        <w:t xml:space="preserve">a pressão econômica sofrida </w:t>
      </w:r>
      <w:r w:rsidR="00CE5E6B">
        <w:rPr>
          <w:rFonts w:eastAsia="Times New Roman" w:cs="Times New Roman"/>
          <w:szCs w:val="24"/>
        </w:rPr>
        <w:t>por elas</w:t>
      </w:r>
      <w:r w:rsidR="004D101D">
        <w:rPr>
          <w:rFonts w:eastAsia="Times New Roman" w:cs="Times New Roman"/>
          <w:szCs w:val="24"/>
        </w:rPr>
        <w:t xml:space="preserve"> (MARTINS, 2020),</w:t>
      </w:r>
      <w:r w:rsidR="00CE5E6B">
        <w:rPr>
          <w:rFonts w:eastAsia="Times New Roman" w:cs="Times New Roman"/>
          <w:szCs w:val="24"/>
        </w:rPr>
        <w:t xml:space="preserve"> </w:t>
      </w:r>
      <w:r>
        <w:rPr>
          <w:rFonts w:eastAsia="Times New Roman" w:cs="Times New Roman"/>
          <w:szCs w:val="24"/>
        </w:rPr>
        <w:t>durante</w:t>
      </w:r>
      <w:r w:rsidR="003B0372">
        <w:rPr>
          <w:rFonts w:eastAsia="Times New Roman" w:cs="Times New Roman"/>
          <w:szCs w:val="24"/>
        </w:rPr>
        <w:t xml:space="preserve"> e após</w:t>
      </w:r>
      <w:r>
        <w:rPr>
          <w:rFonts w:eastAsia="Times New Roman" w:cs="Times New Roman"/>
          <w:szCs w:val="24"/>
        </w:rPr>
        <w:t xml:space="preserve"> esses acontecimentos</w:t>
      </w:r>
      <w:r w:rsidR="00CE5E6B">
        <w:rPr>
          <w:rFonts w:eastAsia="Times New Roman" w:cs="Times New Roman"/>
          <w:szCs w:val="24"/>
        </w:rPr>
        <w:t xml:space="preserve">, trazendo </w:t>
      </w:r>
      <w:r w:rsidR="006E7011">
        <w:rPr>
          <w:rFonts w:eastAsia="Times New Roman" w:cs="Times New Roman"/>
          <w:szCs w:val="24"/>
        </w:rPr>
        <w:t>à</w:t>
      </w:r>
      <w:r>
        <w:rPr>
          <w:rFonts w:eastAsia="Times New Roman" w:cs="Times New Roman"/>
          <w:szCs w:val="24"/>
        </w:rPr>
        <w:t xml:space="preserve"> ton</w:t>
      </w:r>
      <w:r w:rsidR="00CE5E6B">
        <w:rPr>
          <w:rFonts w:eastAsia="Times New Roman" w:cs="Times New Roman"/>
          <w:szCs w:val="24"/>
        </w:rPr>
        <w:t xml:space="preserve">a </w:t>
      </w:r>
      <w:r>
        <w:rPr>
          <w:rFonts w:eastAsia="Times New Roman" w:cs="Times New Roman"/>
          <w:szCs w:val="24"/>
        </w:rPr>
        <w:t xml:space="preserve">a </w:t>
      </w:r>
      <w:r w:rsidR="00CE5E6B">
        <w:rPr>
          <w:rFonts w:eastAsia="Times New Roman" w:cs="Times New Roman"/>
          <w:szCs w:val="24"/>
        </w:rPr>
        <w:t xml:space="preserve">atuação da </w:t>
      </w:r>
      <w:r>
        <w:rPr>
          <w:rFonts w:eastAsia="Times New Roman" w:cs="Times New Roman"/>
          <w:szCs w:val="24"/>
        </w:rPr>
        <w:t>auditoria independente</w:t>
      </w:r>
      <w:r w:rsidR="00CE5E6B">
        <w:rPr>
          <w:rFonts w:eastAsia="Times New Roman" w:cs="Times New Roman"/>
          <w:szCs w:val="24"/>
        </w:rPr>
        <w:t xml:space="preserve"> nesse contexto</w:t>
      </w:r>
      <w:r w:rsidR="003B0372">
        <w:rPr>
          <w:rFonts w:eastAsia="Times New Roman" w:cs="Times New Roman"/>
          <w:szCs w:val="24"/>
        </w:rPr>
        <w:t>,</w:t>
      </w:r>
      <w:r w:rsidR="00F472B2">
        <w:rPr>
          <w:rFonts w:eastAsia="Times New Roman" w:cs="Times New Roman"/>
          <w:szCs w:val="24"/>
        </w:rPr>
        <w:t xml:space="preserve"> </w:t>
      </w:r>
      <w:r w:rsidR="000379D6">
        <w:rPr>
          <w:rFonts w:eastAsia="Times New Roman" w:cs="Times New Roman"/>
          <w:szCs w:val="24"/>
        </w:rPr>
        <w:t xml:space="preserve">que é </w:t>
      </w:r>
      <w:r w:rsidR="00F472B2">
        <w:rPr>
          <w:rFonts w:eastAsia="Times New Roman" w:cs="Times New Roman"/>
          <w:szCs w:val="24"/>
        </w:rPr>
        <w:t>o foco deste trabalho,</w:t>
      </w:r>
      <w:r>
        <w:rPr>
          <w:rFonts w:eastAsia="Times New Roman" w:cs="Times New Roman"/>
          <w:szCs w:val="24"/>
        </w:rPr>
        <w:t xml:space="preserve"> sendo ela definida pelo </w:t>
      </w:r>
      <w:r w:rsidR="00F472B2">
        <w:rPr>
          <w:rFonts w:eastAsia="Times New Roman" w:cs="Times New Roman"/>
          <w:szCs w:val="24"/>
        </w:rPr>
        <w:t>T</w:t>
      </w:r>
      <w:r>
        <w:rPr>
          <w:rFonts w:eastAsia="Times New Roman" w:cs="Times New Roman"/>
          <w:szCs w:val="24"/>
        </w:rPr>
        <w:t xml:space="preserve">ribunal de </w:t>
      </w:r>
      <w:r w:rsidR="00F472B2">
        <w:rPr>
          <w:rFonts w:eastAsia="Times New Roman" w:cs="Times New Roman"/>
          <w:szCs w:val="24"/>
        </w:rPr>
        <w:t>C</w:t>
      </w:r>
      <w:r>
        <w:rPr>
          <w:rFonts w:eastAsia="Times New Roman" w:cs="Times New Roman"/>
          <w:szCs w:val="24"/>
        </w:rPr>
        <w:t>ontas</w:t>
      </w:r>
      <w:r w:rsidR="00AD21EF">
        <w:rPr>
          <w:rFonts w:eastAsia="Times New Roman" w:cs="Times New Roman"/>
          <w:szCs w:val="24"/>
        </w:rPr>
        <w:t xml:space="preserve"> em 1999</w:t>
      </w:r>
      <w:r w:rsidR="00F472B2">
        <w:rPr>
          <w:rFonts w:eastAsia="Times New Roman" w:cs="Times New Roman"/>
          <w:szCs w:val="24"/>
        </w:rPr>
        <w:t xml:space="preserve"> como</w:t>
      </w:r>
      <w:r w:rsidR="00AD21EF">
        <w:rPr>
          <w:rFonts w:eastAsia="Times New Roman" w:cs="Times New Roman"/>
          <w:szCs w:val="24"/>
        </w:rPr>
        <w:t>:</w:t>
      </w:r>
    </w:p>
    <w:p w14:paraId="3F8151F2" w14:textId="5C708F28" w:rsidR="00EC508D" w:rsidRPr="00AD21EF" w:rsidRDefault="00EC508D" w:rsidP="00AD21EF">
      <w:pPr>
        <w:ind w:left="2267"/>
        <w:rPr>
          <w:rFonts w:eastAsia="Times New Roman" w:cs="Times New Roman"/>
          <w:sz w:val="20"/>
          <w:szCs w:val="20"/>
        </w:rPr>
      </w:pPr>
      <w:r w:rsidRPr="00EF0B05">
        <w:rPr>
          <w:rFonts w:eastAsia="Times New Roman" w:cs="Times New Roman"/>
          <w:szCs w:val="24"/>
        </w:rPr>
        <w:t>“</w:t>
      </w:r>
      <w:r w:rsidRPr="00EF0B05">
        <w:rPr>
          <w:rFonts w:eastAsia="Times New Roman" w:cs="Times New Roman"/>
          <w:sz w:val="20"/>
          <w:szCs w:val="20"/>
        </w:rPr>
        <w:t>Auditoria é um exame ou verificação de uma dada matéria, tendente a analisar a conformidade da mesma com determinadas regras, normas ou objetivos, conduzido por uma pessoa idónea, tecnicamente preparada, realizado com observância de certos princípios, métodos e técnicas geralmente aceites, com vista a possibilitar ao auditor formar uma opinião e emitir um parecer sobre a matéria analisada.</w:t>
      </w:r>
      <w:r w:rsidRPr="00EF0B05">
        <w:rPr>
          <w:rFonts w:eastAsia="Times New Roman" w:cs="Times New Roman"/>
          <w:szCs w:val="24"/>
        </w:rPr>
        <w:t xml:space="preserve">” </w:t>
      </w:r>
      <w:r w:rsidR="00AD21EF">
        <w:rPr>
          <w:rFonts w:eastAsia="Times New Roman" w:cs="Times New Roman"/>
          <w:szCs w:val="24"/>
        </w:rPr>
        <w:t>(</w:t>
      </w:r>
      <w:r w:rsidR="00AD21EF" w:rsidRPr="00EF0B05">
        <w:rPr>
          <w:rFonts w:eastAsia="Times New Roman" w:cs="Times New Roman"/>
          <w:sz w:val="20"/>
          <w:szCs w:val="20"/>
        </w:rPr>
        <w:t>G</w:t>
      </w:r>
      <w:r w:rsidR="00AD21EF">
        <w:rPr>
          <w:rFonts w:eastAsia="Times New Roman" w:cs="Times New Roman"/>
          <w:sz w:val="20"/>
          <w:szCs w:val="20"/>
        </w:rPr>
        <w:t>ONÇALVES,</w:t>
      </w:r>
      <w:r w:rsidR="00AD21EF">
        <w:rPr>
          <w:rFonts w:eastAsia="Times New Roman" w:cs="Times New Roman"/>
          <w:sz w:val="20"/>
          <w:szCs w:val="20"/>
        </w:rPr>
        <w:t xml:space="preserve"> </w:t>
      </w:r>
      <w:r w:rsidR="00AD21EF" w:rsidRPr="00EF0B05">
        <w:rPr>
          <w:rFonts w:eastAsia="Times New Roman" w:cs="Times New Roman"/>
          <w:sz w:val="20"/>
          <w:szCs w:val="20"/>
        </w:rPr>
        <w:t>2021, p. 5)</w:t>
      </w:r>
      <w:r w:rsidR="00AD21EF">
        <w:rPr>
          <w:rFonts w:eastAsia="Times New Roman" w:cs="Times New Roman"/>
          <w:sz w:val="20"/>
          <w:szCs w:val="20"/>
        </w:rPr>
        <w:t>.</w:t>
      </w:r>
    </w:p>
    <w:p w14:paraId="3AADD66B" w14:textId="745D5D68" w:rsidR="00445C20" w:rsidRDefault="00A11C9E" w:rsidP="000379D6">
      <w:pPr>
        <w:ind w:firstLine="720"/>
        <w:rPr>
          <w:rFonts w:eastAsia="Times New Roman" w:cs="Times New Roman"/>
          <w:szCs w:val="24"/>
        </w:rPr>
      </w:pPr>
      <w:r>
        <w:rPr>
          <w:rFonts w:eastAsia="Times New Roman" w:cs="Times New Roman"/>
          <w:szCs w:val="24"/>
        </w:rPr>
        <w:t>Pela i</w:t>
      </w:r>
      <w:r w:rsidR="000379D6">
        <w:rPr>
          <w:rFonts w:eastAsia="Times New Roman" w:cs="Times New Roman"/>
          <w:szCs w:val="24"/>
        </w:rPr>
        <w:t xml:space="preserve">mportância </w:t>
      </w:r>
      <w:r>
        <w:rPr>
          <w:rFonts w:eastAsia="Times New Roman" w:cs="Times New Roman"/>
          <w:szCs w:val="24"/>
        </w:rPr>
        <w:t xml:space="preserve">da auditoria independente </w:t>
      </w:r>
      <w:r w:rsidR="000379D6">
        <w:rPr>
          <w:rFonts w:eastAsia="Times New Roman" w:cs="Times New Roman"/>
          <w:szCs w:val="24"/>
        </w:rPr>
        <w:t>em momentos de incerteza</w:t>
      </w:r>
      <w:r w:rsidR="00CE5E6B">
        <w:rPr>
          <w:rFonts w:eastAsia="Times New Roman" w:cs="Times New Roman"/>
          <w:szCs w:val="24"/>
        </w:rPr>
        <w:t xml:space="preserve"> como estes</w:t>
      </w:r>
      <w:r w:rsidR="004D101D">
        <w:rPr>
          <w:rFonts w:eastAsia="Times New Roman" w:cs="Times New Roman"/>
          <w:szCs w:val="24"/>
        </w:rPr>
        <w:t>,</w:t>
      </w:r>
      <w:r w:rsidR="00CE5E6B">
        <w:rPr>
          <w:rFonts w:eastAsia="Times New Roman" w:cs="Times New Roman"/>
          <w:szCs w:val="24"/>
        </w:rPr>
        <w:t xml:space="preserve"> </w:t>
      </w:r>
      <w:r w:rsidR="000E2DFE">
        <w:rPr>
          <w:rFonts w:eastAsia="Times New Roman" w:cs="Times New Roman"/>
          <w:szCs w:val="24"/>
        </w:rPr>
        <w:t>surge o interesse</w:t>
      </w:r>
      <w:r>
        <w:rPr>
          <w:rFonts w:eastAsia="Times New Roman" w:cs="Times New Roman"/>
          <w:szCs w:val="24"/>
        </w:rPr>
        <w:t xml:space="preserve"> em estudar sobre a atuação da</w:t>
      </w:r>
      <w:r w:rsidR="006E7011">
        <w:rPr>
          <w:rFonts w:eastAsia="Times New Roman" w:cs="Times New Roman"/>
          <w:szCs w:val="24"/>
        </w:rPr>
        <w:t xml:space="preserve"> profissão</w:t>
      </w:r>
      <w:r w:rsidR="004D101D">
        <w:rPr>
          <w:rFonts w:eastAsia="Times New Roman" w:cs="Times New Roman"/>
          <w:szCs w:val="24"/>
        </w:rPr>
        <w:t xml:space="preserve"> </w:t>
      </w:r>
      <w:r>
        <w:rPr>
          <w:rFonts w:eastAsia="Times New Roman" w:cs="Times New Roman"/>
          <w:szCs w:val="24"/>
        </w:rPr>
        <w:t>durante a pandemia da Covid-19</w:t>
      </w:r>
      <w:r w:rsidR="006E7011">
        <w:rPr>
          <w:rFonts w:eastAsia="Times New Roman" w:cs="Times New Roman"/>
          <w:szCs w:val="24"/>
        </w:rPr>
        <w:t xml:space="preserve">, visto </w:t>
      </w:r>
      <w:r w:rsidR="006E7011">
        <w:rPr>
          <w:rFonts w:eastAsia="Times New Roman" w:cs="Times New Roman"/>
          <w:szCs w:val="24"/>
        </w:rPr>
        <w:lastRenderedPageBreak/>
        <w:t xml:space="preserve">que, </w:t>
      </w:r>
      <w:r w:rsidR="000379D6">
        <w:rPr>
          <w:rFonts w:eastAsia="Times New Roman" w:cs="Times New Roman"/>
          <w:szCs w:val="24"/>
        </w:rPr>
        <w:t>a</w:t>
      </w:r>
      <w:r w:rsidR="00B40A0A">
        <w:rPr>
          <w:rFonts w:eastAsia="Times New Roman" w:cs="Times New Roman"/>
          <w:szCs w:val="24"/>
        </w:rPr>
        <w:t xml:space="preserve"> </w:t>
      </w:r>
      <w:r w:rsidR="00445C20">
        <w:rPr>
          <w:rFonts w:eastAsia="Times New Roman" w:cs="Times New Roman"/>
          <w:szCs w:val="24"/>
        </w:rPr>
        <w:t xml:space="preserve">interação presencial com as empresas auditadas era fortemente praticada </w:t>
      </w:r>
      <w:r w:rsidR="0037112F">
        <w:rPr>
          <w:rFonts w:eastAsia="Times New Roman" w:cs="Times New Roman"/>
          <w:szCs w:val="24"/>
        </w:rPr>
        <w:t>e garantia confiabilidade ao trabalho do auditor através d</w:t>
      </w:r>
      <w:r w:rsidR="007066CD">
        <w:rPr>
          <w:rFonts w:eastAsia="Times New Roman" w:cs="Times New Roman"/>
          <w:szCs w:val="24"/>
        </w:rPr>
        <w:t>e atividades como</w:t>
      </w:r>
      <w:r w:rsidR="00184819">
        <w:rPr>
          <w:rFonts w:eastAsia="Times New Roman" w:cs="Times New Roman"/>
          <w:szCs w:val="24"/>
        </w:rPr>
        <w:t>:</w:t>
      </w:r>
      <w:r w:rsidR="007066CD">
        <w:rPr>
          <w:rFonts w:eastAsia="Times New Roman" w:cs="Times New Roman"/>
          <w:szCs w:val="24"/>
        </w:rPr>
        <w:t xml:space="preserve"> a</w:t>
      </w:r>
      <w:r w:rsidR="00445C20">
        <w:rPr>
          <w:rFonts w:eastAsia="Times New Roman" w:cs="Times New Roman"/>
          <w:szCs w:val="24"/>
        </w:rPr>
        <w:t xml:space="preserve"> avaliação de inventários </w:t>
      </w:r>
      <w:r w:rsidR="00BC2B3E">
        <w:rPr>
          <w:rFonts w:eastAsia="Times New Roman" w:cs="Times New Roman"/>
          <w:szCs w:val="24"/>
          <w:highlight w:val="white"/>
        </w:rPr>
        <w:t>(COSTA, 2021)</w:t>
      </w:r>
      <w:r w:rsidR="00BC2B3E">
        <w:rPr>
          <w:rFonts w:eastAsia="Times New Roman" w:cs="Times New Roman"/>
          <w:szCs w:val="24"/>
        </w:rPr>
        <w:t xml:space="preserve"> </w:t>
      </w:r>
      <w:r w:rsidR="00445C20">
        <w:rPr>
          <w:rFonts w:eastAsia="Times New Roman" w:cs="Times New Roman"/>
          <w:szCs w:val="24"/>
        </w:rPr>
        <w:t xml:space="preserve">e de documentos físicos para obtenção de provas e </w:t>
      </w:r>
      <w:r w:rsidR="00184819">
        <w:rPr>
          <w:rFonts w:eastAsia="Times New Roman" w:cs="Times New Roman"/>
          <w:szCs w:val="24"/>
        </w:rPr>
        <w:t>o conhecimento do</w:t>
      </w:r>
      <w:r w:rsidR="00445C20">
        <w:rPr>
          <w:rFonts w:eastAsia="Times New Roman" w:cs="Times New Roman"/>
          <w:szCs w:val="24"/>
        </w:rPr>
        <w:t xml:space="preserve"> ambiente da instituição auditada</w:t>
      </w:r>
      <w:r w:rsidR="00BC2B3E">
        <w:rPr>
          <w:rFonts w:eastAsia="Times New Roman" w:cs="Times New Roman"/>
          <w:szCs w:val="24"/>
        </w:rPr>
        <w:t xml:space="preserve"> </w:t>
      </w:r>
      <w:r w:rsidR="00BC2B3E">
        <w:rPr>
          <w:rFonts w:eastAsia="Times New Roman" w:cs="Times New Roman"/>
          <w:szCs w:val="24"/>
          <w:highlight w:val="white"/>
        </w:rPr>
        <w:t>(GERALDES, 2021)</w:t>
      </w:r>
      <w:r w:rsidR="00184819">
        <w:rPr>
          <w:rFonts w:eastAsia="Times New Roman" w:cs="Times New Roman"/>
          <w:szCs w:val="24"/>
        </w:rPr>
        <w:t>,</w:t>
      </w:r>
      <w:r w:rsidR="0037112F">
        <w:rPr>
          <w:rFonts w:eastAsia="Times New Roman" w:cs="Times New Roman"/>
          <w:szCs w:val="24"/>
        </w:rPr>
        <w:t xml:space="preserve"> </w:t>
      </w:r>
      <w:r w:rsidR="00184819">
        <w:rPr>
          <w:rFonts w:eastAsia="Times New Roman" w:cs="Times New Roman"/>
          <w:szCs w:val="24"/>
        </w:rPr>
        <w:t>sendo estas</w:t>
      </w:r>
      <w:r w:rsidR="00445C20">
        <w:rPr>
          <w:rFonts w:eastAsia="Times New Roman" w:cs="Times New Roman"/>
          <w:szCs w:val="24"/>
        </w:rPr>
        <w:t xml:space="preserve"> práticas afetadas pelo distanciamento social</w:t>
      </w:r>
      <w:r w:rsidR="00C75D32">
        <w:rPr>
          <w:rFonts w:eastAsia="Times New Roman" w:cs="Times New Roman"/>
          <w:szCs w:val="24"/>
        </w:rPr>
        <w:t xml:space="preserve"> implementado nas instituições</w:t>
      </w:r>
      <w:r w:rsidR="00AD21EF">
        <w:rPr>
          <w:rFonts w:eastAsia="Times New Roman" w:cs="Times New Roman"/>
          <w:szCs w:val="24"/>
        </w:rPr>
        <w:t xml:space="preserve"> no período de pandemia</w:t>
      </w:r>
      <w:r w:rsidR="00184819">
        <w:rPr>
          <w:rFonts w:eastAsia="Times New Roman" w:cs="Times New Roman"/>
          <w:szCs w:val="24"/>
        </w:rPr>
        <w:t xml:space="preserve">. </w:t>
      </w:r>
    </w:p>
    <w:p w14:paraId="24D6B1E6" w14:textId="5F19E36E" w:rsidR="006B0645" w:rsidRDefault="00D35E34" w:rsidP="00281777">
      <w:pPr>
        <w:rPr>
          <w:rFonts w:eastAsia="Times New Roman" w:cs="Times New Roman"/>
          <w:szCs w:val="24"/>
        </w:rPr>
      </w:pPr>
      <w:r>
        <w:rPr>
          <w:rFonts w:eastAsia="Times New Roman" w:cs="Times New Roman"/>
          <w:szCs w:val="24"/>
        </w:rPr>
        <w:tab/>
      </w:r>
      <w:r w:rsidR="00C75D32">
        <w:rPr>
          <w:rFonts w:eastAsia="Times New Roman" w:cs="Times New Roman"/>
          <w:szCs w:val="24"/>
        </w:rPr>
        <w:t>Dessa forma,</w:t>
      </w:r>
      <w:r>
        <w:rPr>
          <w:rFonts w:eastAsia="Times New Roman" w:cs="Times New Roman"/>
          <w:szCs w:val="24"/>
        </w:rPr>
        <w:t xml:space="preserve"> </w:t>
      </w:r>
      <w:r w:rsidR="00456AD4">
        <w:rPr>
          <w:rFonts w:eastAsia="Times New Roman" w:cs="Times New Roman"/>
          <w:szCs w:val="24"/>
        </w:rPr>
        <w:t>objetivou-se</w:t>
      </w:r>
      <w:r w:rsidR="00C75D32">
        <w:rPr>
          <w:rFonts w:eastAsia="Times New Roman" w:cs="Times New Roman"/>
          <w:szCs w:val="24"/>
        </w:rPr>
        <w:t>:</w:t>
      </w:r>
      <w:r>
        <w:rPr>
          <w:rFonts w:eastAsia="Times New Roman" w:cs="Times New Roman"/>
          <w:szCs w:val="24"/>
        </w:rPr>
        <w:t xml:space="preserve"> compreender como a função</w:t>
      </w:r>
      <w:r w:rsidR="00C75D32">
        <w:rPr>
          <w:rFonts w:eastAsia="Times New Roman" w:cs="Times New Roman"/>
          <w:szCs w:val="24"/>
        </w:rPr>
        <w:t xml:space="preserve"> do auditor</w:t>
      </w:r>
      <w:r>
        <w:rPr>
          <w:rFonts w:eastAsia="Times New Roman" w:cs="Times New Roman"/>
          <w:szCs w:val="24"/>
        </w:rPr>
        <w:t xml:space="preserve">, as </w:t>
      </w:r>
      <w:r w:rsidR="00C75D32">
        <w:rPr>
          <w:rFonts w:eastAsia="Times New Roman" w:cs="Times New Roman"/>
          <w:szCs w:val="24"/>
        </w:rPr>
        <w:t>instituições e</w:t>
      </w:r>
      <w:r>
        <w:rPr>
          <w:rFonts w:eastAsia="Times New Roman" w:cs="Times New Roman"/>
          <w:szCs w:val="24"/>
        </w:rPr>
        <w:t xml:space="preserve"> eles próprios enquanto profissionais, foram impactados pela pandemia</w:t>
      </w:r>
      <w:r w:rsidR="000E2DFE">
        <w:rPr>
          <w:rFonts w:eastAsia="Times New Roman" w:cs="Times New Roman"/>
          <w:szCs w:val="24"/>
        </w:rPr>
        <w:t xml:space="preserve"> da Covid-19</w:t>
      </w:r>
      <w:r w:rsidR="00456AD4">
        <w:rPr>
          <w:rFonts w:eastAsia="Times New Roman" w:cs="Times New Roman"/>
          <w:szCs w:val="24"/>
        </w:rPr>
        <w:t>; identificar quais</w:t>
      </w:r>
      <w:r>
        <w:rPr>
          <w:rFonts w:eastAsia="Times New Roman" w:cs="Times New Roman"/>
          <w:szCs w:val="24"/>
        </w:rPr>
        <w:t xml:space="preserve"> medidas foram tomadas para desenvolverem suas atividades neste período e as implicações trazidas pelo contexto pandêmico para o futuro da profissão.</w:t>
      </w:r>
    </w:p>
    <w:p w14:paraId="5B739BC5" w14:textId="02D66260" w:rsidR="006B0645" w:rsidRDefault="00D35E34" w:rsidP="00281777">
      <w:pPr>
        <w:rPr>
          <w:rFonts w:eastAsia="Times New Roman" w:cs="Times New Roman"/>
          <w:szCs w:val="24"/>
        </w:rPr>
      </w:pPr>
      <w:r>
        <w:rPr>
          <w:rFonts w:eastAsia="Times New Roman" w:cs="Times New Roman"/>
          <w:szCs w:val="24"/>
        </w:rPr>
        <w:tab/>
        <w:t xml:space="preserve">O estudo tem como motivação os impactos globais que o cenário adverso trouxe para a economia </w:t>
      </w:r>
      <w:r w:rsidR="000228E8">
        <w:rPr>
          <w:rFonts w:eastAsia="Times New Roman" w:cs="Times New Roman"/>
          <w:szCs w:val="24"/>
        </w:rPr>
        <w:t>e</w:t>
      </w:r>
      <w:r>
        <w:rPr>
          <w:rFonts w:eastAsia="Times New Roman" w:cs="Times New Roman"/>
          <w:szCs w:val="24"/>
        </w:rPr>
        <w:t xml:space="preserve"> nas mudanças que conduziu na forma de se trabalhar. Especialmente nas empresas de auditoria, por não existir volume significativo de conteúdo produzido sobre os impactos ocorridos nesta categoria de prestadores de serviço. </w:t>
      </w:r>
    </w:p>
    <w:p w14:paraId="48FE44A0" w14:textId="452CA132" w:rsidR="006B0645" w:rsidRDefault="00D35E34" w:rsidP="00281777">
      <w:pPr>
        <w:rPr>
          <w:rFonts w:eastAsia="Times New Roman" w:cs="Times New Roman"/>
          <w:szCs w:val="24"/>
        </w:rPr>
      </w:pPr>
      <w:r>
        <w:rPr>
          <w:rFonts w:eastAsia="Times New Roman" w:cs="Times New Roman"/>
          <w:szCs w:val="24"/>
        </w:rPr>
        <w:tab/>
        <w:t xml:space="preserve">Este trabalho organiza-se em 5 capítulos, sendo o primeiro esta introdução do conteúdo, o segundo </w:t>
      </w:r>
      <w:r w:rsidR="00C75D32">
        <w:rPr>
          <w:rFonts w:eastAsia="Times New Roman" w:cs="Times New Roman"/>
          <w:szCs w:val="24"/>
        </w:rPr>
        <w:t>a revisão bibliográfica</w:t>
      </w:r>
      <w:r>
        <w:rPr>
          <w:rFonts w:eastAsia="Times New Roman" w:cs="Times New Roman"/>
          <w:szCs w:val="24"/>
        </w:rPr>
        <w:t xml:space="preserve"> do trabalho, o terceiro tratando sobre a metodologia aplicada no estudo, o quarto descrevendo os resultados obtidos na entrevista com os auditores e o quinto apontando as conclusões obtidas com o estudo.</w:t>
      </w:r>
    </w:p>
    <w:p w14:paraId="7AF283C4" w14:textId="77777777" w:rsidR="000228E8" w:rsidRPr="00EF0B05" w:rsidRDefault="000228E8">
      <w:pPr>
        <w:rPr>
          <w:rFonts w:eastAsia="Times New Roman" w:cs="Times New Roman"/>
          <w:b/>
          <w:bCs/>
          <w:szCs w:val="24"/>
        </w:rPr>
      </w:pPr>
    </w:p>
    <w:p w14:paraId="174FA4F8" w14:textId="3A8FEA45" w:rsidR="000228E8" w:rsidRPr="00EF0B05" w:rsidRDefault="00367746" w:rsidP="00F4549F">
      <w:pPr>
        <w:pStyle w:val="Ttulo1"/>
      </w:pPr>
      <w:bookmarkStart w:id="2" w:name="_Toc112208443"/>
      <w:r>
        <w:t>REVISÃO BIBLIOGRÁFICA</w:t>
      </w:r>
      <w:bookmarkEnd w:id="2"/>
    </w:p>
    <w:p w14:paraId="33EF7291" w14:textId="77777777" w:rsidR="006B0645" w:rsidRPr="00EF0B05" w:rsidRDefault="00D35E34" w:rsidP="00281777">
      <w:pPr>
        <w:ind w:left="720"/>
        <w:rPr>
          <w:rFonts w:eastAsia="Times New Roman" w:cs="Times New Roman"/>
          <w:b/>
          <w:bCs/>
          <w:szCs w:val="24"/>
        </w:rPr>
      </w:pPr>
      <w:r w:rsidRPr="00EF0B05">
        <w:rPr>
          <w:rFonts w:eastAsia="Times New Roman" w:cs="Times New Roman"/>
          <w:b/>
          <w:bCs/>
          <w:szCs w:val="24"/>
        </w:rPr>
        <w:t xml:space="preserve"> </w:t>
      </w:r>
    </w:p>
    <w:p w14:paraId="040AEB1D" w14:textId="53F69DBE" w:rsidR="006B0645" w:rsidRPr="006F6AB5" w:rsidRDefault="00D35E34" w:rsidP="006F6AB5">
      <w:pPr>
        <w:pStyle w:val="Ttulo2"/>
      </w:pPr>
      <w:bookmarkStart w:id="3" w:name="_Toc112208444"/>
      <w:r w:rsidRPr="006F6AB5">
        <w:t>Eventos externos e seu impacto nas instituições</w:t>
      </w:r>
      <w:bookmarkEnd w:id="3"/>
    </w:p>
    <w:p w14:paraId="31EA611F" w14:textId="77777777" w:rsidR="006B0645" w:rsidRDefault="006B0645" w:rsidP="00281777">
      <w:pPr>
        <w:rPr>
          <w:rFonts w:eastAsia="Times New Roman" w:cs="Times New Roman"/>
          <w:szCs w:val="24"/>
        </w:rPr>
      </w:pPr>
    </w:p>
    <w:p w14:paraId="079CB4D6" w14:textId="2190D958" w:rsidR="006B0645" w:rsidRDefault="00D35E34" w:rsidP="00281777">
      <w:pPr>
        <w:rPr>
          <w:rFonts w:eastAsia="Times New Roman" w:cs="Times New Roman"/>
          <w:szCs w:val="24"/>
        </w:rPr>
      </w:pPr>
      <w:r>
        <w:rPr>
          <w:rFonts w:eastAsia="Times New Roman" w:cs="Times New Roman"/>
          <w:szCs w:val="24"/>
        </w:rPr>
        <w:tab/>
        <w:t xml:space="preserve">A história dos seres humanos é marcada por situações inesperadas que mudaram o ritmo do mundo devido aos impactos globais causados. Tais situações são acontecimentos externos à empresa </w:t>
      </w:r>
      <w:r w:rsidR="000228E8">
        <w:rPr>
          <w:rFonts w:eastAsia="Times New Roman" w:cs="Times New Roman"/>
          <w:szCs w:val="24"/>
        </w:rPr>
        <w:t>e, portanto,</w:t>
      </w:r>
      <w:r>
        <w:rPr>
          <w:rFonts w:eastAsia="Times New Roman" w:cs="Times New Roman"/>
          <w:szCs w:val="24"/>
        </w:rPr>
        <w:t xml:space="preserve"> não podem ser controlados, sendo possível, nesses casos, apenas tomar decisões que mantenham a continuidade da empresa (M</w:t>
      </w:r>
      <w:r w:rsidR="0071014F">
        <w:rPr>
          <w:rFonts w:eastAsia="Times New Roman" w:cs="Times New Roman"/>
          <w:szCs w:val="24"/>
        </w:rPr>
        <w:t>ARTINS</w:t>
      </w:r>
      <w:r>
        <w:rPr>
          <w:rFonts w:eastAsia="Times New Roman" w:cs="Times New Roman"/>
          <w:szCs w:val="24"/>
        </w:rPr>
        <w:t>, 2020).</w:t>
      </w:r>
    </w:p>
    <w:p w14:paraId="21D22FAA" w14:textId="23654814" w:rsidR="006B0645" w:rsidRDefault="00D35E34" w:rsidP="00281777">
      <w:pPr>
        <w:ind w:firstLine="720"/>
        <w:rPr>
          <w:rFonts w:eastAsia="Times New Roman" w:cs="Times New Roman"/>
          <w:szCs w:val="24"/>
        </w:rPr>
      </w:pPr>
      <w:r>
        <w:rPr>
          <w:rFonts w:eastAsia="Times New Roman" w:cs="Times New Roman"/>
          <w:szCs w:val="24"/>
        </w:rPr>
        <w:t>Os acontecimentos externos podem estar relacionados a fatores políticos, econômicos, sociais, tecnológicos, ambientais e legais e mesmo não estando ligados diretamente à empresa, podem influenciar o seu setor econômico e até a ela mesmo, de forma indireta (M</w:t>
      </w:r>
      <w:r w:rsidR="0071014F">
        <w:rPr>
          <w:rFonts w:eastAsia="Times New Roman" w:cs="Times New Roman"/>
          <w:szCs w:val="24"/>
        </w:rPr>
        <w:t>ARTINS</w:t>
      </w:r>
      <w:r>
        <w:rPr>
          <w:rFonts w:eastAsia="Times New Roman" w:cs="Times New Roman"/>
          <w:szCs w:val="24"/>
        </w:rPr>
        <w:t xml:space="preserve">, 2020). </w:t>
      </w:r>
    </w:p>
    <w:p w14:paraId="177B4FE5" w14:textId="77777777" w:rsidR="006B0645" w:rsidRDefault="00D35E34" w:rsidP="00281777">
      <w:pPr>
        <w:ind w:firstLine="720"/>
        <w:rPr>
          <w:rFonts w:eastAsia="Times New Roman" w:cs="Times New Roman"/>
          <w:szCs w:val="24"/>
        </w:rPr>
      </w:pPr>
      <w:r>
        <w:rPr>
          <w:rFonts w:eastAsia="Times New Roman" w:cs="Times New Roman"/>
          <w:szCs w:val="24"/>
        </w:rPr>
        <w:t>Podem ser considerados alguns exemplos de acontecimentos externos ocorridos e que tiveram impacto no mudo todo e no trabalho do auditor, como por exemplo:</w:t>
      </w:r>
    </w:p>
    <w:p w14:paraId="70B4D470" w14:textId="09DFC707" w:rsidR="006B0645" w:rsidRDefault="00D35E34" w:rsidP="00281777">
      <w:pPr>
        <w:numPr>
          <w:ilvl w:val="0"/>
          <w:numId w:val="3"/>
        </w:numPr>
        <w:rPr>
          <w:rFonts w:eastAsia="Times New Roman" w:cs="Times New Roman"/>
          <w:szCs w:val="24"/>
        </w:rPr>
      </w:pPr>
      <w:r>
        <w:rPr>
          <w:rFonts w:eastAsia="Times New Roman" w:cs="Times New Roman"/>
          <w:szCs w:val="24"/>
        </w:rPr>
        <w:lastRenderedPageBreak/>
        <w:t>A gripe espanhola em 1918 - gripe de origem desconhecida que matou mais de 50 milhões de pessoas no mundo pelo contágio e impactou principalmente os países que lutavam na Primeira Guerra Mundial (S</w:t>
      </w:r>
      <w:r w:rsidR="0071014F">
        <w:rPr>
          <w:rFonts w:eastAsia="Times New Roman" w:cs="Times New Roman"/>
          <w:szCs w:val="24"/>
        </w:rPr>
        <w:t>ILVA</w:t>
      </w:r>
      <w:r>
        <w:rPr>
          <w:rFonts w:eastAsia="Times New Roman" w:cs="Times New Roman"/>
          <w:szCs w:val="24"/>
        </w:rPr>
        <w:t>, 2018)</w:t>
      </w:r>
    </w:p>
    <w:p w14:paraId="6446BB21" w14:textId="5CEF4A86" w:rsidR="006B0645" w:rsidRDefault="00D35E34" w:rsidP="00281777">
      <w:pPr>
        <w:numPr>
          <w:ilvl w:val="0"/>
          <w:numId w:val="3"/>
        </w:numPr>
        <w:rPr>
          <w:rFonts w:eastAsia="Times New Roman" w:cs="Times New Roman"/>
          <w:szCs w:val="24"/>
        </w:rPr>
      </w:pPr>
      <w:r>
        <w:rPr>
          <w:rFonts w:eastAsia="Times New Roman" w:cs="Times New Roman"/>
          <w:szCs w:val="24"/>
        </w:rPr>
        <w:t xml:space="preserve">A crise da bolsa de valores de 1929 - muitos investidores entraram no mercado de ações com expectativa de altas valorizações nos ativos devido </w:t>
      </w:r>
      <w:r w:rsidR="007B760C">
        <w:rPr>
          <w:rFonts w:eastAsia="Times New Roman" w:cs="Times New Roman"/>
          <w:szCs w:val="24"/>
        </w:rPr>
        <w:t>a economia</w:t>
      </w:r>
      <w:r>
        <w:rPr>
          <w:rFonts w:eastAsia="Times New Roman" w:cs="Times New Roman"/>
          <w:szCs w:val="24"/>
        </w:rPr>
        <w:t xml:space="preserve"> aquecida da época. Contudo, </w:t>
      </w:r>
      <w:r>
        <w:rPr>
          <w:rFonts w:eastAsia="Times New Roman" w:cs="Times New Roman"/>
          <w:szCs w:val="24"/>
          <w:highlight w:val="white"/>
        </w:rPr>
        <w:t>essas expectativas tomaram um caráter especulativo, levando à quebra da bolsa de Nova York (S</w:t>
      </w:r>
      <w:r w:rsidR="0071014F">
        <w:rPr>
          <w:rFonts w:eastAsia="Times New Roman" w:cs="Times New Roman"/>
          <w:szCs w:val="24"/>
          <w:highlight w:val="white"/>
        </w:rPr>
        <w:t>OUSA</w:t>
      </w:r>
      <w:r>
        <w:rPr>
          <w:rFonts w:eastAsia="Times New Roman" w:cs="Times New Roman"/>
          <w:szCs w:val="24"/>
          <w:highlight w:val="white"/>
        </w:rPr>
        <w:t>, 2021</w:t>
      </w:r>
      <w:r w:rsidR="007B760C">
        <w:rPr>
          <w:rFonts w:eastAsia="Times New Roman" w:cs="Times New Roman"/>
          <w:szCs w:val="24"/>
          <w:highlight w:val="white"/>
        </w:rPr>
        <w:t>).</w:t>
      </w:r>
      <w:r>
        <w:rPr>
          <w:rFonts w:eastAsia="Times New Roman" w:cs="Times New Roman"/>
          <w:szCs w:val="24"/>
          <w:highlight w:val="white"/>
        </w:rPr>
        <w:t xml:space="preserve"> </w:t>
      </w:r>
      <w:r>
        <w:rPr>
          <w:rFonts w:eastAsia="Times New Roman" w:cs="Times New Roman"/>
          <w:szCs w:val="24"/>
        </w:rPr>
        <w:t xml:space="preserve">  </w:t>
      </w:r>
    </w:p>
    <w:p w14:paraId="0885D74E" w14:textId="251AB3D9" w:rsidR="006B0645" w:rsidRDefault="00D35E34" w:rsidP="00281777">
      <w:pPr>
        <w:numPr>
          <w:ilvl w:val="0"/>
          <w:numId w:val="3"/>
        </w:numPr>
        <w:rPr>
          <w:rFonts w:eastAsia="Times New Roman" w:cs="Times New Roman"/>
          <w:szCs w:val="24"/>
        </w:rPr>
      </w:pPr>
      <w:r>
        <w:rPr>
          <w:rFonts w:eastAsia="Times New Roman" w:cs="Times New Roman"/>
          <w:szCs w:val="24"/>
        </w:rPr>
        <w:t xml:space="preserve">A </w:t>
      </w:r>
      <w:r w:rsidR="004E6D88">
        <w:rPr>
          <w:rFonts w:eastAsia="Times New Roman" w:cs="Times New Roman"/>
          <w:szCs w:val="24"/>
        </w:rPr>
        <w:t>fraude contábil da</w:t>
      </w:r>
      <w:r>
        <w:rPr>
          <w:rFonts w:eastAsia="Times New Roman" w:cs="Times New Roman"/>
          <w:szCs w:val="24"/>
        </w:rPr>
        <w:t xml:space="preserve"> Enron em 2001 </w:t>
      </w:r>
      <w:r w:rsidR="007B760C">
        <w:rPr>
          <w:rFonts w:eastAsia="Times New Roman" w:cs="Times New Roman"/>
          <w:szCs w:val="24"/>
        </w:rPr>
        <w:t>- A</w:t>
      </w:r>
      <w:r>
        <w:rPr>
          <w:rFonts w:eastAsia="Times New Roman" w:cs="Times New Roman"/>
          <w:szCs w:val="24"/>
        </w:rPr>
        <w:t xml:space="preserve"> Enron como a maior empresa de energia do mundo cresceu de forma desordenada e criou parcerias com empresas e bancos que permitiram manipular o balanço financeiro e esconder débitos milionários, até que pressionada por credores e com as suas ações se desvalorizando foi obrigada a pedir concordata. Seus investidores perderam tudo, seus colaboradores foram demitidos e suas aposentadorias sumiram (F</w:t>
      </w:r>
      <w:r w:rsidR="0071014F">
        <w:rPr>
          <w:rFonts w:eastAsia="Times New Roman" w:cs="Times New Roman"/>
          <w:szCs w:val="24"/>
        </w:rPr>
        <w:t>OLHA DE SÃO PAULO</w:t>
      </w:r>
      <w:r>
        <w:rPr>
          <w:rFonts w:eastAsia="Times New Roman" w:cs="Times New Roman"/>
          <w:szCs w:val="24"/>
        </w:rPr>
        <w:t xml:space="preserve">, 2006). </w:t>
      </w:r>
    </w:p>
    <w:p w14:paraId="11A1778C" w14:textId="4F3DAE51" w:rsidR="006B0645" w:rsidRDefault="00D35E34" w:rsidP="00281777">
      <w:pPr>
        <w:numPr>
          <w:ilvl w:val="0"/>
          <w:numId w:val="3"/>
        </w:numPr>
        <w:rPr>
          <w:rFonts w:eastAsia="Times New Roman" w:cs="Times New Roman"/>
          <w:szCs w:val="24"/>
        </w:rPr>
      </w:pPr>
      <w:r>
        <w:rPr>
          <w:rFonts w:eastAsia="Times New Roman" w:cs="Times New Roman"/>
          <w:szCs w:val="24"/>
        </w:rPr>
        <w:t xml:space="preserve">Crise do </w:t>
      </w:r>
      <w:proofErr w:type="spellStart"/>
      <w:r>
        <w:rPr>
          <w:rFonts w:eastAsia="Times New Roman" w:cs="Times New Roman"/>
          <w:szCs w:val="24"/>
        </w:rPr>
        <w:t>Subprime</w:t>
      </w:r>
      <w:proofErr w:type="spellEnd"/>
      <w:r>
        <w:rPr>
          <w:rFonts w:eastAsia="Times New Roman" w:cs="Times New Roman"/>
          <w:szCs w:val="24"/>
        </w:rPr>
        <w:t xml:space="preserve"> em 2008 - momento de crescente interesse por rendimentos de hipotecas, em que o imóvel é dado como garantia ao banco caso o tomador não consiga pagar suas dívidas, originou a negociação desses ativos no mercado oferecendo hipotecas com grande risco de calote (W</w:t>
      </w:r>
      <w:r w:rsidR="0071014F">
        <w:rPr>
          <w:rFonts w:eastAsia="Times New Roman" w:cs="Times New Roman"/>
          <w:szCs w:val="24"/>
        </w:rPr>
        <w:t>ARREN</w:t>
      </w:r>
      <w:r>
        <w:rPr>
          <w:rFonts w:eastAsia="Times New Roman" w:cs="Times New Roman"/>
          <w:szCs w:val="24"/>
        </w:rPr>
        <w:t>, 2022).</w:t>
      </w:r>
    </w:p>
    <w:p w14:paraId="7A73EFC7" w14:textId="375D9B6F" w:rsidR="006B0645" w:rsidRDefault="00D35E34" w:rsidP="00281777">
      <w:pPr>
        <w:numPr>
          <w:ilvl w:val="0"/>
          <w:numId w:val="3"/>
        </w:numPr>
        <w:rPr>
          <w:rFonts w:eastAsia="Times New Roman" w:cs="Times New Roman"/>
          <w:szCs w:val="24"/>
        </w:rPr>
      </w:pPr>
      <w:r>
        <w:rPr>
          <w:rFonts w:eastAsia="Times New Roman" w:cs="Times New Roman"/>
          <w:szCs w:val="24"/>
        </w:rPr>
        <w:t xml:space="preserve">A mais recente pandemia do Covid-19 - </w:t>
      </w:r>
      <w:r>
        <w:rPr>
          <w:rFonts w:eastAsia="Times New Roman" w:cs="Times New Roman"/>
          <w:szCs w:val="24"/>
          <w:highlight w:val="white"/>
        </w:rPr>
        <w:t>doença de alto contágio e com milhares de ocorrências de morte que exigiu medidas de isolamento social e afetou o desempenho econômico do mundo todo (F</w:t>
      </w:r>
      <w:r w:rsidR="0071014F">
        <w:rPr>
          <w:rFonts w:eastAsia="Times New Roman" w:cs="Times New Roman"/>
          <w:szCs w:val="24"/>
          <w:highlight w:val="white"/>
        </w:rPr>
        <w:t>IOCRUZ</w:t>
      </w:r>
      <w:r>
        <w:rPr>
          <w:rFonts w:eastAsia="Times New Roman" w:cs="Times New Roman"/>
          <w:szCs w:val="24"/>
          <w:highlight w:val="white"/>
        </w:rPr>
        <w:t xml:space="preserve">, 2022).  </w:t>
      </w:r>
    </w:p>
    <w:p w14:paraId="64C3A76C" w14:textId="66820806" w:rsidR="000228E8" w:rsidRDefault="00D35E34" w:rsidP="00281777">
      <w:pPr>
        <w:ind w:firstLine="720"/>
        <w:rPr>
          <w:rFonts w:eastAsia="Times New Roman" w:cs="Times New Roman"/>
          <w:szCs w:val="24"/>
        </w:rPr>
      </w:pPr>
      <w:r>
        <w:rPr>
          <w:rFonts w:eastAsia="Times New Roman" w:cs="Times New Roman"/>
          <w:szCs w:val="24"/>
        </w:rPr>
        <w:t xml:space="preserve">Embora tais acontecimentos resultem em saldos positivos para a economia, como novas oportunidades de negócios e novas formas de se trabalhar, </w:t>
      </w:r>
      <w:r w:rsidR="00845D2F">
        <w:rPr>
          <w:rFonts w:eastAsia="Times New Roman" w:cs="Times New Roman"/>
          <w:szCs w:val="24"/>
        </w:rPr>
        <w:t xml:space="preserve">na maioria das vezes, seus resultados </w:t>
      </w:r>
      <w:r w:rsidR="004E6D88">
        <w:rPr>
          <w:rFonts w:eastAsia="Times New Roman" w:cs="Times New Roman"/>
          <w:szCs w:val="24"/>
        </w:rPr>
        <w:t>estão relacionado</w:t>
      </w:r>
      <w:r w:rsidR="00845D2F">
        <w:rPr>
          <w:rFonts w:eastAsia="Times New Roman" w:cs="Times New Roman"/>
          <w:szCs w:val="24"/>
        </w:rPr>
        <w:t xml:space="preserve">s </w:t>
      </w:r>
      <w:r w:rsidR="004E6D88">
        <w:rPr>
          <w:rFonts w:eastAsia="Times New Roman" w:cs="Times New Roman"/>
          <w:szCs w:val="24"/>
        </w:rPr>
        <w:t xml:space="preserve">as experiências negativas sofridas </w:t>
      </w:r>
      <w:r>
        <w:rPr>
          <w:rFonts w:eastAsia="Times New Roman" w:cs="Times New Roman"/>
          <w:szCs w:val="24"/>
        </w:rPr>
        <w:t xml:space="preserve">durante a crise e nos períodos seguintes, como por exemplo: na vida e na saúde </w:t>
      </w:r>
      <w:r w:rsidR="00281777">
        <w:rPr>
          <w:rFonts w:eastAsia="Times New Roman" w:cs="Times New Roman"/>
          <w:szCs w:val="24"/>
        </w:rPr>
        <w:t>das pessoas</w:t>
      </w:r>
      <w:r>
        <w:rPr>
          <w:rFonts w:eastAsia="Times New Roman" w:cs="Times New Roman"/>
          <w:szCs w:val="24"/>
        </w:rPr>
        <w:t>; nas medidas de desempenho econômico como desemprego, consumo e inflação; continuidade operacional de instituições; arrecadação de impostos governamentais; e entre outros.</w:t>
      </w:r>
    </w:p>
    <w:p w14:paraId="71C3360E" w14:textId="77777777" w:rsidR="000228E8" w:rsidRDefault="000228E8">
      <w:pPr>
        <w:rPr>
          <w:rFonts w:eastAsia="Times New Roman" w:cs="Times New Roman"/>
          <w:szCs w:val="24"/>
        </w:rPr>
      </w:pPr>
    </w:p>
    <w:p w14:paraId="1AD49B94" w14:textId="664E6133" w:rsidR="006B0645" w:rsidRPr="006F6AB5" w:rsidRDefault="00B67EE5" w:rsidP="006F6AB5">
      <w:pPr>
        <w:pStyle w:val="Ttulo3"/>
      </w:pPr>
      <w:bookmarkStart w:id="4" w:name="_Toc112208445"/>
      <w:r w:rsidRPr="006F6AB5">
        <w:t>Contextualização da pandemia da Covid-19</w:t>
      </w:r>
      <w:bookmarkEnd w:id="4"/>
    </w:p>
    <w:p w14:paraId="69613EED" w14:textId="77777777" w:rsidR="006B0645" w:rsidRDefault="00D35E34" w:rsidP="00281777">
      <w:pPr>
        <w:rPr>
          <w:rFonts w:eastAsia="Times New Roman" w:cs="Times New Roman"/>
          <w:szCs w:val="24"/>
        </w:rPr>
      </w:pPr>
      <w:r>
        <w:rPr>
          <w:rFonts w:eastAsia="Times New Roman" w:cs="Times New Roman"/>
          <w:szCs w:val="24"/>
        </w:rPr>
        <w:tab/>
      </w:r>
    </w:p>
    <w:p w14:paraId="52B7F2D9" w14:textId="624AAA50" w:rsidR="006B0645" w:rsidRDefault="00D35E34" w:rsidP="00281777">
      <w:pPr>
        <w:ind w:firstLine="720"/>
        <w:rPr>
          <w:rFonts w:eastAsia="Times New Roman" w:cs="Times New Roman"/>
          <w:szCs w:val="24"/>
        </w:rPr>
      </w:pPr>
      <w:r>
        <w:rPr>
          <w:rFonts w:eastAsia="Times New Roman" w:cs="Times New Roman"/>
          <w:szCs w:val="24"/>
        </w:rPr>
        <w:t xml:space="preserve">Em 2019 a Organização Mundial da Saúde é informada pela Comissão Municipal de Saúde de Wuhan, na China, sobre a ocorrência de casos de pneumonia de origem desconhecida em seu território. Logo após, em </w:t>
      </w:r>
      <w:r w:rsidR="00281777">
        <w:rPr>
          <w:rFonts w:eastAsia="Times New Roman" w:cs="Times New Roman"/>
          <w:szCs w:val="24"/>
        </w:rPr>
        <w:t>janeiro</w:t>
      </w:r>
      <w:r>
        <w:rPr>
          <w:rFonts w:eastAsia="Times New Roman" w:cs="Times New Roman"/>
          <w:szCs w:val="24"/>
        </w:rPr>
        <w:t xml:space="preserve"> de 2020 cientistas confirmaram o surgimento de um novo coronavírus que se espalhava na China (I</w:t>
      </w:r>
      <w:r w:rsidR="0071014F">
        <w:rPr>
          <w:rFonts w:eastAsia="Times New Roman" w:cs="Times New Roman"/>
          <w:szCs w:val="24"/>
        </w:rPr>
        <w:t>TO</w:t>
      </w:r>
      <w:r>
        <w:rPr>
          <w:rFonts w:eastAsia="Times New Roman" w:cs="Times New Roman"/>
          <w:szCs w:val="24"/>
        </w:rPr>
        <w:t>, 2022).</w:t>
      </w:r>
    </w:p>
    <w:p w14:paraId="24730D63" w14:textId="77777777" w:rsidR="0029132D" w:rsidRDefault="00D35E34" w:rsidP="00281777">
      <w:pPr>
        <w:ind w:firstLine="720"/>
        <w:rPr>
          <w:rFonts w:eastAsia="Times New Roman" w:cs="Times New Roman"/>
          <w:szCs w:val="24"/>
        </w:rPr>
      </w:pPr>
      <w:r>
        <w:rPr>
          <w:rFonts w:eastAsia="Times New Roman" w:cs="Times New Roman"/>
          <w:szCs w:val="24"/>
        </w:rPr>
        <w:lastRenderedPageBreak/>
        <w:t xml:space="preserve">Devido ao alto potencial de contágio da doença, que nesse momento já se espalhava </w:t>
      </w:r>
      <w:r w:rsidR="00281777">
        <w:rPr>
          <w:rFonts w:eastAsia="Times New Roman" w:cs="Times New Roman"/>
          <w:szCs w:val="24"/>
        </w:rPr>
        <w:t>pelo mundo</w:t>
      </w:r>
      <w:r>
        <w:rPr>
          <w:rFonts w:eastAsia="Times New Roman" w:cs="Times New Roman"/>
          <w:szCs w:val="24"/>
        </w:rPr>
        <w:t xml:space="preserve">, em 11 de </w:t>
      </w:r>
      <w:r w:rsidR="00281777">
        <w:rPr>
          <w:rFonts w:eastAsia="Times New Roman" w:cs="Times New Roman"/>
          <w:szCs w:val="24"/>
        </w:rPr>
        <w:t>março</w:t>
      </w:r>
      <w:r>
        <w:rPr>
          <w:rFonts w:eastAsia="Times New Roman" w:cs="Times New Roman"/>
          <w:szCs w:val="24"/>
        </w:rPr>
        <w:t xml:space="preserve"> de 2020 a Organização Mundial da Saúde declarou a COVID-19 como pandemia e a partir de então cada país começou a se organizar para minimizar os impactos na saúde da população (S</w:t>
      </w:r>
      <w:r w:rsidR="0071014F">
        <w:rPr>
          <w:rFonts w:eastAsia="Times New Roman" w:cs="Times New Roman"/>
          <w:szCs w:val="24"/>
        </w:rPr>
        <w:t>ILVA</w:t>
      </w:r>
      <w:r>
        <w:rPr>
          <w:rFonts w:eastAsia="Times New Roman" w:cs="Times New Roman"/>
          <w:szCs w:val="24"/>
        </w:rPr>
        <w:t>, 2020).</w:t>
      </w:r>
    </w:p>
    <w:p w14:paraId="041AA430" w14:textId="7335290F" w:rsidR="00436369" w:rsidRDefault="00C40CDB" w:rsidP="002254A8">
      <w:pPr>
        <w:ind w:firstLine="720"/>
        <w:rPr>
          <w:rFonts w:eastAsia="Times New Roman" w:cs="Times New Roman"/>
          <w:szCs w:val="24"/>
        </w:rPr>
      </w:pPr>
      <w:r>
        <w:rPr>
          <w:rFonts w:eastAsia="Times New Roman" w:cs="Times New Roman"/>
          <w:szCs w:val="24"/>
        </w:rPr>
        <w:t xml:space="preserve">Segundo </w:t>
      </w:r>
      <w:proofErr w:type="spellStart"/>
      <w:r>
        <w:rPr>
          <w:rFonts w:eastAsia="Times New Roman" w:cs="Times New Roman"/>
          <w:szCs w:val="24"/>
        </w:rPr>
        <w:t>Bigoni</w:t>
      </w:r>
      <w:proofErr w:type="spellEnd"/>
      <w:r>
        <w:rPr>
          <w:rFonts w:eastAsia="Times New Roman" w:cs="Times New Roman"/>
          <w:szCs w:val="24"/>
        </w:rPr>
        <w:t xml:space="preserve"> </w:t>
      </w:r>
      <w:r w:rsidRPr="00C40CDB">
        <w:rPr>
          <w:rFonts w:eastAsia="Times New Roman" w:cs="Times New Roman"/>
          <w:i/>
          <w:iCs/>
          <w:szCs w:val="24"/>
        </w:rPr>
        <w:t xml:space="preserve">et. </w:t>
      </w:r>
      <w:r>
        <w:rPr>
          <w:rFonts w:eastAsia="Times New Roman" w:cs="Times New Roman"/>
          <w:i/>
          <w:iCs/>
          <w:szCs w:val="24"/>
        </w:rPr>
        <w:t>a</w:t>
      </w:r>
      <w:r w:rsidRPr="00C40CDB">
        <w:rPr>
          <w:rFonts w:eastAsia="Times New Roman" w:cs="Times New Roman"/>
          <w:i/>
          <w:iCs/>
          <w:szCs w:val="24"/>
        </w:rPr>
        <w:t>l</w:t>
      </w:r>
      <w:r>
        <w:rPr>
          <w:rFonts w:eastAsia="Times New Roman" w:cs="Times New Roman"/>
          <w:i/>
          <w:iCs/>
          <w:szCs w:val="24"/>
        </w:rPr>
        <w:t xml:space="preserve"> </w:t>
      </w:r>
      <w:r w:rsidRPr="00C40CDB">
        <w:rPr>
          <w:rFonts w:eastAsia="Times New Roman" w:cs="Times New Roman"/>
          <w:szCs w:val="24"/>
        </w:rPr>
        <w:t>(</w:t>
      </w:r>
      <w:r w:rsidR="00CC4B12">
        <w:rPr>
          <w:rFonts w:eastAsia="Times New Roman" w:cs="Times New Roman"/>
          <w:szCs w:val="24"/>
        </w:rPr>
        <w:t>2022)</w:t>
      </w:r>
      <w:r w:rsidR="00CC4B12">
        <w:rPr>
          <w:rFonts w:eastAsia="Times New Roman" w:cs="Times New Roman"/>
          <w:i/>
          <w:iCs/>
          <w:szCs w:val="24"/>
        </w:rPr>
        <w:t xml:space="preserve">, </w:t>
      </w:r>
      <w:r w:rsidR="00CC4B12">
        <w:rPr>
          <w:rFonts w:eastAsia="Times New Roman" w:cs="Times New Roman"/>
          <w:szCs w:val="24"/>
        </w:rPr>
        <w:t>n</w:t>
      </w:r>
      <w:r w:rsidR="0029132D">
        <w:rPr>
          <w:rFonts w:eastAsia="Times New Roman" w:cs="Times New Roman"/>
          <w:szCs w:val="24"/>
        </w:rPr>
        <w:t>o Brasil, apesar dos avanços conquistados na saúde desde a implantação do Sistema Único de Saúde (SUS), este não estava preparado para lidar com a pandemia da Covid-1</w:t>
      </w:r>
      <w:r w:rsidR="00436369">
        <w:rPr>
          <w:rFonts w:eastAsia="Times New Roman" w:cs="Times New Roman"/>
          <w:szCs w:val="24"/>
        </w:rPr>
        <w:t>9, visto que durante este período,</w:t>
      </w:r>
      <w:r w:rsidR="002254A8">
        <w:rPr>
          <w:rFonts w:eastAsia="Times New Roman" w:cs="Times New Roman"/>
          <w:szCs w:val="24"/>
        </w:rPr>
        <w:t xml:space="preserve"> </w:t>
      </w:r>
      <w:r w:rsidR="002254A8">
        <w:rPr>
          <w:rFonts w:eastAsia="Times New Roman" w:cs="Times New Roman"/>
          <w:szCs w:val="24"/>
        </w:rPr>
        <w:t xml:space="preserve">os governos subnacionais </w:t>
      </w:r>
      <w:r w:rsidR="002254A8">
        <w:rPr>
          <w:rFonts w:eastAsia="Times New Roman" w:cs="Times New Roman"/>
          <w:szCs w:val="24"/>
        </w:rPr>
        <w:t xml:space="preserve">precisaram </w:t>
      </w:r>
      <w:r w:rsidR="002254A8">
        <w:rPr>
          <w:rFonts w:eastAsia="Times New Roman" w:cs="Times New Roman"/>
          <w:szCs w:val="24"/>
        </w:rPr>
        <w:t xml:space="preserve">tomar a frente em resposta a pandemia, devido </w:t>
      </w:r>
      <w:r w:rsidR="002254A8">
        <w:rPr>
          <w:rFonts w:eastAsia="Times New Roman" w:cs="Times New Roman"/>
          <w:szCs w:val="24"/>
        </w:rPr>
        <w:t>à</w:t>
      </w:r>
      <w:r w:rsidR="002254A8">
        <w:rPr>
          <w:rFonts w:eastAsia="Times New Roman" w:cs="Times New Roman"/>
          <w:szCs w:val="24"/>
        </w:rPr>
        <w:t xml:space="preserve"> ausência de uma coordenação federal</w:t>
      </w:r>
      <w:r w:rsidR="002254A8">
        <w:rPr>
          <w:rFonts w:eastAsia="Times New Roman" w:cs="Times New Roman"/>
          <w:szCs w:val="24"/>
        </w:rPr>
        <w:t xml:space="preserve"> e</w:t>
      </w:r>
      <w:r w:rsidR="00436369">
        <w:rPr>
          <w:rFonts w:eastAsia="Times New Roman" w:cs="Times New Roman"/>
          <w:szCs w:val="24"/>
        </w:rPr>
        <w:t xml:space="preserve"> alguns estados</w:t>
      </w:r>
      <w:r w:rsidR="002254A8">
        <w:rPr>
          <w:rFonts w:eastAsia="Times New Roman" w:cs="Times New Roman"/>
          <w:szCs w:val="24"/>
        </w:rPr>
        <w:t xml:space="preserve"> e municípios</w:t>
      </w:r>
      <w:r w:rsidR="00436369">
        <w:rPr>
          <w:rFonts w:eastAsia="Times New Roman" w:cs="Times New Roman"/>
          <w:szCs w:val="24"/>
        </w:rPr>
        <w:t xml:space="preserve"> dispunham de um SUS mais fragilizados que outros</w:t>
      </w:r>
      <w:r w:rsidR="002254A8">
        <w:rPr>
          <w:rFonts w:eastAsia="Times New Roman" w:cs="Times New Roman"/>
          <w:szCs w:val="24"/>
        </w:rPr>
        <w:t>.</w:t>
      </w:r>
    </w:p>
    <w:p w14:paraId="4C431763" w14:textId="16B391A4" w:rsidR="00436369" w:rsidRDefault="00436369" w:rsidP="00436369">
      <w:pPr>
        <w:ind w:firstLine="720"/>
        <w:rPr>
          <w:rFonts w:eastAsia="Times New Roman" w:cs="Times New Roman"/>
          <w:szCs w:val="24"/>
        </w:rPr>
      </w:pPr>
      <w:r>
        <w:rPr>
          <w:rFonts w:eastAsia="Times New Roman" w:cs="Times New Roman"/>
          <w:szCs w:val="24"/>
        </w:rPr>
        <w:t>A</w:t>
      </w:r>
      <w:r w:rsidR="002254A8">
        <w:rPr>
          <w:rFonts w:eastAsia="Times New Roman" w:cs="Times New Roman"/>
          <w:szCs w:val="24"/>
        </w:rPr>
        <w:t>lém disso, devido a demora de medidas a serem tomadas pelo governo federal, a injeção de recursos veio de forma tardia e foi observado um número maior de cargos e leitos que o número de profissionais,</w:t>
      </w:r>
      <w:r w:rsidR="00C40CDB">
        <w:rPr>
          <w:rFonts w:eastAsia="Times New Roman" w:cs="Times New Roman"/>
          <w:szCs w:val="24"/>
        </w:rPr>
        <w:t xml:space="preserve"> fazendo com que profissionais de saúdes trabalhassem em turnos adicionais e instituições diferentes para suprir a demanda,</w:t>
      </w:r>
      <w:r w:rsidR="002254A8">
        <w:rPr>
          <w:rFonts w:eastAsia="Times New Roman" w:cs="Times New Roman"/>
          <w:szCs w:val="24"/>
        </w:rPr>
        <w:t xml:space="preserve"> tornando característico para este período no Brasil </w:t>
      </w:r>
      <w:r w:rsidR="00C40CDB">
        <w:rPr>
          <w:rFonts w:eastAsia="Times New Roman" w:cs="Times New Roman"/>
          <w:szCs w:val="24"/>
        </w:rPr>
        <w:t>a sobrecarga dos trabalhadores da área de saúde</w:t>
      </w:r>
      <w:r w:rsidR="00CC4B12">
        <w:rPr>
          <w:rFonts w:eastAsia="Times New Roman" w:cs="Times New Roman"/>
          <w:szCs w:val="24"/>
        </w:rPr>
        <w:t xml:space="preserve"> (</w:t>
      </w:r>
      <w:r w:rsidR="00CC4B12">
        <w:rPr>
          <w:rFonts w:eastAsia="Times New Roman" w:cs="Times New Roman"/>
          <w:szCs w:val="24"/>
        </w:rPr>
        <w:t>B</w:t>
      </w:r>
      <w:r w:rsidR="00CC4B12">
        <w:rPr>
          <w:rFonts w:eastAsia="Times New Roman" w:cs="Times New Roman"/>
          <w:szCs w:val="24"/>
        </w:rPr>
        <w:t>IGONI</w:t>
      </w:r>
      <w:r w:rsidR="00CC4B12">
        <w:rPr>
          <w:rFonts w:eastAsia="Times New Roman" w:cs="Times New Roman"/>
          <w:szCs w:val="24"/>
        </w:rPr>
        <w:t xml:space="preserve"> </w:t>
      </w:r>
      <w:r w:rsidR="00CC4B12" w:rsidRPr="00C40CDB">
        <w:rPr>
          <w:rFonts w:eastAsia="Times New Roman" w:cs="Times New Roman"/>
          <w:i/>
          <w:iCs/>
          <w:szCs w:val="24"/>
        </w:rPr>
        <w:t xml:space="preserve">et. </w:t>
      </w:r>
      <w:r w:rsidR="00CC4B12">
        <w:rPr>
          <w:rFonts w:eastAsia="Times New Roman" w:cs="Times New Roman"/>
          <w:i/>
          <w:iCs/>
          <w:szCs w:val="24"/>
        </w:rPr>
        <w:t>a</w:t>
      </w:r>
      <w:r w:rsidR="00CC4B12" w:rsidRPr="00C40CDB">
        <w:rPr>
          <w:rFonts w:eastAsia="Times New Roman" w:cs="Times New Roman"/>
          <w:i/>
          <w:iCs/>
          <w:szCs w:val="24"/>
        </w:rPr>
        <w:t>l</w:t>
      </w:r>
      <w:r w:rsidR="00CC4B12">
        <w:rPr>
          <w:rFonts w:eastAsia="Times New Roman" w:cs="Times New Roman"/>
          <w:i/>
          <w:iCs/>
          <w:szCs w:val="24"/>
        </w:rPr>
        <w:t xml:space="preserve">, </w:t>
      </w:r>
      <w:r w:rsidR="00CC4B12">
        <w:rPr>
          <w:rFonts w:eastAsia="Times New Roman" w:cs="Times New Roman"/>
          <w:szCs w:val="24"/>
        </w:rPr>
        <w:t>2022)</w:t>
      </w:r>
      <w:r w:rsidR="00522481">
        <w:rPr>
          <w:rFonts w:eastAsia="Times New Roman" w:cs="Times New Roman"/>
          <w:i/>
          <w:iCs/>
          <w:szCs w:val="24"/>
        </w:rPr>
        <w:t>.</w:t>
      </w:r>
    </w:p>
    <w:p w14:paraId="044B048F" w14:textId="4123DA89" w:rsidR="006B0645" w:rsidRDefault="00D35E34" w:rsidP="00281777">
      <w:pPr>
        <w:ind w:firstLine="720"/>
        <w:rPr>
          <w:rFonts w:eastAsia="Times New Roman" w:cs="Times New Roman"/>
          <w:szCs w:val="24"/>
        </w:rPr>
      </w:pPr>
      <w:r>
        <w:rPr>
          <w:rFonts w:eastAsia="Times New Roman" w:cs="Times New Roman"/>
          <w:szCs w:val="24"/>
        </w:rPr>
        <w:t>Por se tratar de uma doença com</w:t>
      </w:r>
      <w:r w:rsidR="00DB4A4F">
        <w:rPr>
          <w:rFonts w:eastAsia="Times New Roman" w:cs="Times New Roman"/>
          <w:szCs w:val="24"/>
        </w:rPr>
        <w:t xml:space="preserve"> alto risco de contágio e incidência de morte, mas</w:t>
      </w:r>
      <w:r w:rsidR="008F5D36">
        <w:rPr>
          <w:rFonts w:eastAsia="Times New Roman" w:cs="Times New Roman"/>
          <w:szCs w:val="24"/>
        </w:rPr>
        <w:t xml:space="preserve"> com</w:t>
      </w:r>
      <w:r w:rsidR="00DB4A4F">
        <w:rPr>
          <w:rFonts w:eastAsia="Times New Roman" w:cs="Times New Roman"/>
          <w:szCs w:val="24"/>
        </w:rPr>
        <w:t xml:space="preserve"> </w:t>
      </w:r>
      <w:r>
        <w:rPr>
          <w:rFonts w:eastAsia="Times New Roman" w:cs="Times New Roman"/>
          <w:szCs w:val="24"/>
        </w:rPr>
        <w:t>características desconhecidas</w:t>
      </w:r>
      <w:r w:rsidR="00DB4A4F">
        <w:rPr>
          <w:rFonts w:eastAsia="Times New Roman" w:cs="Times New Roman"/>
          <w:szCs w:val="24"/>
        </w:rPr>
        <w:t>, surg</w:t>
      </w:r>
      <w:r w:rsidR="00500C28">
        <w:rPr>
          <w:rFonts w:eastAsia="Times New Roman" w:cs="Times New Roman"/>
          <w:szCs w:val="24"/>
        </w:rPr>
        <w:t xml:space="preserve">iu </w:t>
      </w:r>
      <w:r w:rsidR="00DB4A4F">
        <w:rPr>
          <w:rFonts w:eastAsia="Times New Roman" w:cs="Times New Roman"/>
          <w:szCs w:val="24"/>
        </w:rPr>
        <w:t xml:space="preserve">a urgência </w:t>
      </w:r>
      <w:r w:rsidR="00934369">
        <w:rPr>
          <w:rFonts w:eastAsia="Times New Roman" w:cs="Times New Roman"/>
          <w:szCs w:val="24"/>
        </w:rPr>
        <w:t>de se testar</w:t>
      </w:r>
      <w:r w:rsidR="00DB4A4F">
        <w:rPr>
          <w:rFonts w:eastAsia="Times New Roman" w:cs="Times New Roman"/>
          <w:szCs w:val="24"/>
        </w:rPr>
        <w:t xml:space="preserve"> medicamentos e vacinas</w:t>
      </w:r>
      <w:r w:rsidR="008F5D36">
        <w:rPr>
          <w:rFonts w:eastAsia="Times New Roman" w:cs="Times New Roman"/>
          <w:szCs w:val="24"/>
        </w:rPr>
        <w:t>,</w:t>
      </w:r>
      <w:r w:rsidR="00DB4A4F">
        <w:rPr>
          <w:rFonts w:eastAsia="Times New Roman" w:cs="Times New Roman"/>
          <w:szCs w:val="24"/>
        </w:rPr>
        <w:t xml:space="preserve"> </w:t>
      </w:r>
      <w:r w:rsidR="008F5D36">
        <w:rPr>
          <w:rFonts w:eastAsia="Times New Roman" w:cs="Times New Roman"/>
          <w:szCs w:val="24"/>
        </w:rPr>
        <w:t>além da necessidade de tomar medidas para contenção da mobilidade social, como o isolamento</w:t>
      </w:r>
      <w:r w:rsidR="00740513">
        <w:rPr>
          <w:rFonts w:eastAsia="Times New Roman" w:cs="Times New Roman"/>
          <w:szCs w:val="24"/>
        </w:rPr>
        <w:t>, que</w:t>
      </w:r>
      <w:r w:rsidR="008F5D36">
        <w:rPr>
          <w:rFonts w:eastAsia="Times New Roman" w:cs="Times New Roman"/>
          <w:szCs w:val="24"/>
        </w:rPr>
        <w:t xml:space="preserve"> ger</w:t>
      </w:r>
      <w:r w:rsidR="00740513">
        <w:rPr>
          <w:rFonts w:eastAsia="Times New Roman" w:cs="Times New Roman"/>
          <w:szCs w:val="24"/>
        </w:rPr>
        <w:t>ou</w:t>
      </w:r>
      <w:r w:rsidR="008F5D36">
        <w:rPr>
          <w:rFonts w:eastAsia="Times New Roman" w:cs="Times New Roman"/>
          <w:szCs w:val="24"/>
        </w:rPr>
        <w:t xml:space="preserve"> repercussões que </w:t>
      </w:r>
      <w:r w:rsidR="00740513">
        <w:rPr>
          <w:rFonts w:eastAsia="Times New Roman" w:cs="Times New Roman"/>
          <w:szCs w:val="24"/>
        </w:rPr>
        <w:t>foram</w:t>
      </w:r>
      <w:r w:rsidR="008F5D36">
        <w:rPr>
          <w:rFonts w:eastAsia="Times New Roman" w:cs="Times New Roman"/>
          <w:szCs w:val="24"/>
        </w:rPr>
        <w:t xml:space="preserve"> além da ordem </w:t>
      </w:r>
      <w:r w:rsidR="00740513">
        <w:rPr>
          <w:rFonts w:eastAsia="Times New Roman" w:cs="Times New Roman"/>
          <w:szCs w:val="24"/>
        </w:rPr>
        <w:t xml:space="preserve">epidemiológica, gerando “impactos sociais, econômicos, políticos, culturais e históricos sem precedentes” na história </w:t>
      </w:r>
      <w:r w:rsidR="00275934">
        <w:rPr>
          <w:rFonts w:eastAsia="Times New Roman" w:cs="Times New Roman"/>
          <w:szCs w:val="24"/>
        </w:rPr>
        <w:t>(</w:t>
      </w:r>
      <w:r w:rsidR="00740513">
        <w:rPr>
          <w:rFonts w:eastAsia="Times New Roman" w:cs="Times New Roman"/>
          <w:szCs w:val="24"/>
        </w:rPr>
        <w:t>FIOCRUZ</w:t>
      </w:r>
      <w:r w:rsidR="00275934">
        <w:rPr>
          <w:rFonts w:eastAsia="Times New Roman" w:cs="Times New Roman"/>
          <w:szCs w:val="24"/>
        </w:rPr>
        <w:t>, 2022)</w:t>
      </w:r>
      <w:r w:rsidR="00740513">
        <w:rPr>
          <w:rFonts w:eastAsia="Times New Roman" w:cs="Times New Roman"/>
          <w:szCs w:val="24"/>
        </w:rPr>
        <w:t>.</w:t>
      </w:r>
    </w:p>
    <w:p w14:paraId="1D5ED661" w14:textId="54EA03E3" w:rsidR="00500C28" w:rsidRDefault="00500C28" w:rsidP="000B0C4D">
      <w:pPr>
        <w:ind w:firstLine="720"/>
        <w:rPr>
          <w:rFonts w:eastAsia="Times New Roman" w:cs="Times New Roman"/>
          <w:szCs w:val="24"/>
        </w:rPr>
      </w:pPr>
      <w:r>
        <w:rPr>
          <w:rFonts w:eastAsia="Times New Roman" w:cs="Times New Roman"/>
          <w:szCs w:val="24"/>
        </w:rPr>
        <w:t>Nesse sentido</w:t>
      </w:r>
      <w:r>
        <w:rPr>
          <w:rFonts w:eastAsia="Times New Roman" w:cs="Times New Roman"/>
          <w:szCs w:val="24"/>
        </w:rPr>
        <w:t>, alguns setores da economia foram proibidos de exercer suas operações</w:t>
      </w:r>
      <w:r w:rsidR="000B0C4D">
        <w:rPr>
          <w:rFonts w:eastAsia="Times New Roman" w:cs="Times New Roman"/>
          <w:szCs w:val="24"/>
        </w:rPr>
        <w:t xml:space="preserve"> e </w:t>
      </w:r>
      <w:r>
        <w:rPr>
          <w:rFonts w:eastAsia="Times New Roman" w:cs="Times New Roman"/>
          <w:szCs w:val="24"/>
        </w:rPr>
        <w:t xml:space="preserve">outros tiveram que passar por muitas adaptações pela determinação do isolamento social durante </w:t>
      </w:r>
      <w:r w:rsidR="00275934">
        <w:rPr>
          <w:rFonts w:eastAsia="Times New Roman" w:cs="Times New Roman"/>
          <w:szCs w:val="24"/>
        </w:rPr>
        <w:t>o</w:t>
      </w:r>
      <w:r>
        <w:rPr>
          <w:rFonts w:eastAsia="Times New Roman" w:cs="Times New Roman"/>
          <w:szCs w:val="24"/>
        </w:rPr>
        <w:t xml:space="preserve"> período crítico de contágio</w:t>
      </w:r>
      <w:r w:rsidR="00275934">
        <w:rPr>
          <w:rFonts w:eastAsia="Times New Roman" w:cs="Times New Roman"/>
          <w:szCs w:val="24"/>
        </w:rPr>
        <w:t xml:space="preserve"> da doença</w:t>
      </w:r>
      <w:r w:rsidR="000B0C4D">
        <w:rPr>
          <w:rFonts w:eastAsia="Times New Roman" w:cs="Times New Roman"/>
          <w:szCs w:val="24"/>
        </w:rPr>
        <w:t>. Um exemplo disso</w:t>
      </w:r>
      <w:r w:rsidR="00275934">
        <w:rPr>
          <w:rFonts w:eastAsia="Times New Roman" w:cs="Times New Roman"/>
          <w:szCs w:val="24"/>
        </w:rPr>
        <w:t xml:space="preserve"> aconteceu n</w:t>
      </w:r>
      <w:r w:rsidR="000B0C4D">
        <w:rPr>
          <w:rFonts w:eastAsia="Times New Roman" w:cs="Times New Roman"/>
          <w:szCs w:val="24"/>
        </w:rPr>
        <w:t>a</w:t>
      </w:r>
      <w:r>
        <w:rPr>
          <w:rFonts w:eastAsia="Times New Roman" w:cs="Times New Roman"/>
          <w:szCs w:val="24"/>
        </w:rPr>
        <w:t xml:space="preserve"> prestação de serviços de auditoria independente que </w:t>
      </w:r>
      <w:r w:rsidR="000B0C4D">
        <w:rPr>
          <w:rFonts w:eastAsia="Times New Roman" w:cs="Times New Roman"/>
          <w:szCs w:val="24"/>
        </w:rPr>
        <w:t>exercia boa parte de</w:t>
      </w:r>
      <w:r>
        <w:rPr>
          <w:rFonts w:eastAsia="Times New Roman" w:cs="Times New Roman"/>
          <w:szCs w:val="24"/>
        </w:rPr>
        <w:t xml:space="preserve"> sua função no formato presencial</w:t>
      </w:r>
      <w:r w:rsidR="000B0C4D">
        <w:rPr>
          <w:rFonts w:eastAsia="Times New Roman" w:cs="Times New Roman"/>
          <w:szCs w:val="24"/>
        </w:rPr>
        <w:t>, interagindo com o cliente e o ambiente auditado</w:t>
      </w:r>
      <w:r w:rsidR="00FF208A">
        <w:rPr>
          <w:rFonts w:eastAsia="Times New Roman" w:cs="Times New Roman"/>
          <w:szCs w:val="24"/>
        </w:rPr>
        <w:t>,</w:t>
      </w:r>
      <w:r w:rsidR="000B0C4D">
        <w:rPr>
          <w:rFonts w:eastAsia="Times New Roman" w:cs="Times New Roman"/>
          <w:szCs w:val="24"/>
        </w:rPr>
        <w:t xml:space="preserve"> cujos impactos gerados para a profissão são objeto de estudo desse trabalho. </w:t>
      </w:r>
    </w:p>
    <w:p w14:paraId="1B688B24" w14:textId="26AB486E" w:rsidR="00740513" w:rsidRDefault="00D35E34" w:rsidP="000B0C4D">
      <w:pPr>
        <w:rPr>
          <w:rFonts w:eastAsia="Times New Roman" w:cs="Times New Roman"/>
          <w:szCs w:val="24"/>
        </w:rPr>
      </w:pPr>
      <w:r>
        <w:rPr>
          <w:rFonts w:eastAsia="Times New Roman" w:cs="Times New Roman"/>
          <w:szCs w:val="24"/>
        </w:rPr>
        <w:tab/>
      </w:r>
      <w:r w:rsidR="000B0C4D">
        <w:rPr>
          <w:rFonts w:eastAsia="Times New Roman" w:cs="Times New Roman"/>
          <w:szCs w:val="24"/>
        </w:rPr>
        <w:t xml:space="preserve">Desse </w:t>
      </w:r>
      <w:r w:rsidR="00275934">
        <w:rPr>
          <w:rFonts w:eastAsia="Times New Roman" w:cs="Times New Roman"/>
          <w:szCs w:val="24"/>
        </w:rPr>
        <w:t xml:space="preserve">modo, </w:t>
      </w:r>
      <w:r w:rsidR="00FF208A">
        <w:rPr>
          <w:rFonts w:eastAsia="Times New Roman" w:cs="Times New Roman"/>
          <w:szCs w:val="24"/>
        </w:rPr>
        <w:t xml:space="preserve">muitos desafios foram enfrentados </w:t>
      </w:r>
      <w:r w:rsidR="00275934">
        <w:rPr>
          <w:rFonts w:eastAsia="Times New Roman" w:cs="Times New Roman"/>
          <w:szCs w:val="24"/>
        </w:rPr>
        <w:t xml:space="preserve">desde o anúncio da existência da pandemia em </w:t>
      </w:r>
      <w:r>
        <w:rPr>
          <w:rFonts w:eastAsia="Times New Roman" w:cs="Times New Roman"/>
          <w:szCs w:val="24"/>
        </w:rPr>
        <w:t>2020</w:t>
      </w:r>
      <w:r w:rsidR="00FF208A">
        <w:rPr>
          <w:rFonts w:eastAsia="Times New Roman" w:cs="Times New Roman"/>
          <w:szCs w:val="24"/>
        </w:rPr>
        <w:t xml:space="preserve"> pela OMS e </w:t>
      </w:r>
      <w:r>
        <w:rPr>
          <w:rFonts w:eastAsia="Times New Roman" w:cs="Times New Roman"/>
          <w:szCs w:val="24"/>
        </w:rPr>
        <w:t>os cientistas de todo o mundo não mediram esforços para desenvolver “</w:t>
      </w:r>
      <w:r w:rsidRPr="009C555E">
        <w:rPr>
          <w:rFonts w:eastAsia="Times New Roman" w:cs="Times New Roman"/>
          <w:iCs/>
          <w:szCs w:val="24"/>
        </w:rPr>
        <w:t>vacinas capazes de prevenir e amenizar o efeito do SARS-Cov-2 no organismo</w:t>
      </w:r>
      <w:r>
        <w:rPr>
          <w:rFonts w:eastAsia="Times New Roman" w:cs="Times New Roman"/>
          <w:szCs w:val="24"/>
        </w:rPr>
        <w:t>” (</w:t>
      </w:r>
      <w:r w:rsidR="009C555E">
        <w:rPr>
          <w:rFonts w:eastAsia="Times New Roman" w:cs="Times New Roman"/>
          <w:szCs w:val="24"/>
        </w:rPr>
        <w:t>ITO</w:t>
      </w:r>
      <w:r>
        <w:rPr>
          <w:rFonts w:eastAsia="Times New Roman" w:cs="Times New Roman"/>
          <w:szCs w:val="24"/>
        </w:rPr>
        <w:t xml:space="preserve">, 2022, p. 1). </w:t>
      </w:r>
      <w:r w:rsidR="00FF208A">
        <w:rPr>
          <w:rFonts w:eastAsia="Times New Roman" w:cs="Times New Roman"/>
          <w:szCs w:val="24"/>
        </w:rPr>
        <w:t>Como consequência,</w:t>
      </w:r>
      <w:r>
        <w:rPr>
          <w:rFonts w:eastAsia="Times New Roman" w:cs="Times New Roman"/>
          <w:szCs w:val="24"/>
        </w:rPr>
        <w:t xml:space="preserve"> </w:t>
      </w:r>
      <w:r w:rsidR="00B80266">
        <w:rPr>
          <w:rFonts w:eastAsia="Times New Roman" w:cs="Times New Roman"/>
          <w:szCs w:val="24"/>
        </w:rPr>
        <w:t>logo em</w:t>
      </w:r>
      <w:r>
        <w:rPr>
          <w:rFonts w:eastAsia="Times New Roman" w:cs="Times New Roman"/>
          <w:szCs w:val="24"/>
        </w:rPr>
        <w:t xml:space="preserve"> 2021 “</w:t>
      </w:r>
      <w:r w:rsidRPr="009C555E">
        <w:rPr>
          <w:rFonts w:eastAsia="Times New Roman" w:cs="Times New Roman"/>
          <w:iCs/>
          <w:szCs w:val="24"/>
        </w:rPr>
        <w:t>as campanhas de vacinação conseguiram frear a ação do novo coronavírus na população”</w:t>
      </w:r>
      <w:r>
        <w:rPr>
          <w:rFonts w:eastAsia="Times New Roman" w:cs="Times New Roman"/>
          <w:szCs w:val="24"/>
        </w:rPr>
        <w:t xml:space="preserve"> (I</w:t>
      </w:r>
      <w:r w:rsidR="009C555E">
        <w:rPr>
          <w:rFonts w:eastAsia="Times New Roman" w:cs="Times New Roman"/>
          <w:szCs w:val="24"/>
        </w:rPr>
        <w:t>TO</w:t>
      </w:r>
      <w:r>
        <w:rPr>
          <w:rFonts w:eastAsia="Times New Roman" w:cs="Times New Roman"/>
          <w:szCs w:val="24"/>
        </w:rPr>
        <w:t>, 2022, p. 1).</w:t>
      </w:r>
      <w:r w:rsidR="00740513">
        <w:rPr>
          <w:rFonts w:eastAsia="Times New Roman" w:cs="Times New Roman"/>
          <w:szCs w:val="24"/>
        </w:rPr>
        <w:tab/>
      </w:r>
    </w:p>
    <w:p w14:paraId="1725FB50" w14:textId="14AEA438" w:rsidR="00740513" w:rsidRDefault="00740513" w:rsidP="00281777">
      <w:pPr>
        <w:rPr>
          <w:rFonts w:eastAsia="Times New Roman" w:cs="Times New Roman"/>
          <w:szCs w:val="24"/>
        </w:rPr>
      </w:pPr>
    </w:p>
    <w:p w14:paraId="219C3C93" w14:textId="77777777" w:rsidR="006B0645" w:rsidRPr="00EF0B05" w:rsidRDefault="006B0645" w:rsidP="00740513">
      <w:pPr>
        <w:rPr>
          <w:rFonts w:eastAsia="Times New Roman" w:cs="Times New Roman"/>
          <w:b/>
          <w:bCs/>
          <w:szCs w:val="24"/>
        </w:rPr>
      </w:pPr>
    </w:p>
    <w:p w14:paraId="01CCA96D" w14:textId="57266E77" w:rsidR="006B0645" w:rsidRPr="006F6AB5" w:rsidRDefault="00D35E34" w:rsidP="000C6143">
      <w:pPr>
        <w:pStyle w:val="Ttulo2"/>
      </w:pPr>
      <w:bookmarkStart w:id="5" w:name="_Toc112208446"/>
      <w:r w:rsidRPr="006F6AB5">
        <w:t>O trabalho da auditoria</w:t>
      </w:r>
      <w:bookmarkEnd w:id="5"/>
      <w:r w:rsidRPr="006F6AB5">
        <w:t xml:space="preserve"> </w:t>
      </w:r>
    </w:p>
    <w:p w14:paraId="238C5BCB" w14:textId="77777777" w:rsidR="006B0645" w:rsidRPr="00EF0B05" w:rsidRDefault="006B0645" w:rsidP="00281777">
      <w:pPr>
        <w:rPr>
          <w:rFonts w:eastAsia="Times New Roman" w:cs="Times New Roman"/>
          <w:b/>
          <w:bCs/>
          <w:szCs w:val="24"/>
        </w:rPr>
      </w:pPr>
    </w:p>
    <w:p w14:paraId="5AAA4021" w14:textId="03F637B8" w:rsidR="006B0645" w:rsidRPr="00EF0B05" w:rsidRDefault="00D35E34" w:rsidP="000C6143">
      <w:pPr>
        <w:pStyle w:val="Ttulo3"/>
      </w:pPr>
      <w:bookmarkStart w:id="6" w:name="_Toc112208447"/>
      <w:r w:rsidRPr="00EF0B05">
        <w:lastRenderedPageBreak/>
        <w:t>História da auditoria</w:t>
      </w:r>
      <w:bookmarkEnd w:id="6"/>
      <w:r w:rsidRPr="00EF0B05">
        <w:t xml:space="preserve"> </w:t>
      </w:r>
    </w:p>
    <w:p w14:paraId="506B2A79" w14:textId="77777777" w:rsidR="006B0645" w:rsidRDefault="006B0645" w:rsidP="00281777">
      <w:pPr>
        <w:rPr>
          <w:rFonts w:eastAsia="Times New Roman" w:cs="Times New Roman"/>
          <w:szCs w:val="24"/>
        </w:rPr>
      </w:pPr>
    </w:p>
    <w:p w14:paraId="3A4940CB" w14:textId="4682F694" w:rsidR="006B0645" w:rsidRDefault="00D35E34" w:rsidP="00281777">
      <w:pPr>
        <w:rPr>
          <w:rFonts w:eastAsia="Times New Roman" w:cs="Times New Roman"/>
          <w:szCs w:val="24"/>
        </w:rPr>
      </w:pPr>
      <w:r>
        <w:rPr>
          <w:rFonts w:eastAsia="Times New Roman" w:cs="Times New Roman"/>
          <w:szCs w:val="24"/>
        </w:rPr>
        <w:tab/>
        <w:t xml:space="preserve">A origem da auditoria no mundo é muito antiga, ninguém sabe ao certo quando ocorreu, </w:t>
      </w:r>
      <w:r w:rsidR="00CF4626">
        <w:rPr>
          <w:rFonts w:eastAsia="Times New Roman" w:cs="Times New Roman"/>
          <w:szCs w:val="24"/>
        </w:rPr>
        <w:t xml:space="preserve">há histórias escritas por autores e pesquisadores de que ela surgiu há </w:t>
      </w:r>
      <w:r>
        <w:rPr>
          <w:rFonts w:eastAsia="Times New Roman" w:cs="Times New Roman"/>
          <w:szCs w:val="24"/>
        </w:rPr>
        <w:t>4.000 anos na Antiga Babilônia e sua aplicação era bem diferente do que a que conhecemos hoje (C</w:t>
      </w:r>
      <w:r w:rsidR="0071014F">
        <w:rPr>
          <w:rFonts w:eastAsia="Times New Roman" w:cs="Times New Roman"/>
          <w:szCs w:val="24"/>
        </w:rPr>
        <w:t>ORREA</w:t>
      </w:r>
      <w:r>
        <w:rPr>
          <w:rFonts w:eastAsia="Times New Roman" w:cs="Times New Roman"/>
          <w:szCs w:val="24"/>
        </w:rPr>
        <w:t xml:space="preserve">; </w:t>
      </w:r>
      <w:r w:rsidR="0071014F">
        <w:rPr>
          <w:rFonts w:eastAsia="Times New Roman" w:cs="Times New Roman"/>
          <w:szCs w:val="24"/>
        </w:rPr>
        <w:t>OLIVEIRA</w:t>
      </w:r>
      <w:r>
        <w:rPr>
          <w:rFonts w:eastAsia="Times New Roman" w:cs="Times New Roman"/>
          <w:szCs w:val="24"/>
        </w:rPr>
        <w:t xml:space="preserve">, 2022). </w:t>
      </w:r>
    </w:p>
    <w:p w14:paraId="7B1D203E" w14:textId="4B03BB98" w:rsidR="003D37F3" w:rsidRPr="003D37F3" w:rsidRDefault="003D37F3" w:rsidP="003D37F3">
      <w:pPr>
        <w:ind w:firstLine="720"/>
        <w:rPr>
          <w:rFonts w:eastAsia="Times New Roman" w:cs="Times New Roman"/>
          <w:szCs w:val="24"/>
          <w:highlight w:val="white"/>
        </w:rPr>
      </w:pPr>
      <w:r>
        <w:rPr>
          <w:rFonts w:eastAsia="Times New Roman" w:cs="Times New Roman"/>
          <w:szCs w:val="24"/>
          <w:highlight w:val="white"/>
        </w:rPr>
        <w:t>As primeiras fiscalizações realizadas nas entidades eram feitas por seus próprios donos, sócios ou pessoas envolvidas nas operações da entidade, apenas com a finalidade de apurar a exatidão de registros específicos e compará-los (GERALDES, 2021). Entretanto, a ausência de um profissional independente para a realização desta atividade, colocava à prova a veracidade das conclusões tomadas (GONÇALVES, 2021).</w:t>
      </w:r>
    </w:p>
    <w:p w14:paraId="2EA5330B" w14:textId="0576ACA0" w:rsidR="00DE7353" w:rsidRPr="00401D4D" w:rsidRDefault="00801EC3" w:rsidP="00401D4D">
      <w:pPr>
        <w:ind w:firstLine="720"/>
        <w:rPr>
          <w:rFonts w:eastAsia="Times New Roman" w:cs="Times New Roman"/>
          <w:szCs w:val="24"/>
          <w:highlight w:val="white"/>
        </w:rPr>
      </w:pPr>
      <w:r>
        <w:rPr>
          <w:rFonts w:eastAsia="Times New Roman" w:cs="Times New Roman"/>
          <w:szCs w:val="24"/>
          <w:highlight w:val="white"/>
        </w:rPr>
        <w:t xml:space="preserve">Segundo </w:t>
      </w:r>
      <w:proofErr w:type="spellStart"/>
      <w:r>
        <w:rPr>
          <w:rFonts w:eastAsia="Times New Roman" w:cs="Times New Roman"/>
          <w:szCs w:val="24"/>
          <w:highlight w:val="white"/>
        </w:rPr>
        <w:t>Ricardino</w:t>
      </w:r>
      <w:proofErr w:type="spellEnd"/>
      <w:r w:rsidR="006A1014">
        <w:rPr>
          <w:rFonts w:eastAsia="Times New Roman" w:cs="Times New Roman"/>
          <w:szCs w:val="24"/>
          <w:highlight w:val="white"/>
        </w:rPr>
        <w:t xml:space="preserve"> Carvalho </w:t>
      </w:r>
      <w:r>
        <w:rPr>
          <w:rFonts w:eastAsia="Times New Roman" w:cs="Times New Roman"/>
          <w:szCs w:val="24"/>
          <w:highlight w:val="white"/>
        </w:rPr>
        <w:t>(2004), n</w:t>
      </w:r>
      <w:r w:rsidR="00542074">
        <w:rPr>
          <w:rFonts w:eastAsia="Times New Roman" w:cs="Times New Roman"/>
          <w:szCs w:val="24"/>
          <w:highlight w:val="white"/>
        </w:rPr>
        <w:t xml:space="preserve">o Brasil, </w:t>
      </w:r>
      <w:r w:rsidR="00EB5785">
        <w:rPr>
          <w:rFonts w:eastAsia="Times New Roman" w:cs="Times New Roman"/>
          <w:szCs w:val="24"/>
          <w:highlight w:val="white"/>
        </w:rPr>
        <w:t xml:space="preserve">o primeiro relatório de auditoria emitido </w:t>
      </w:r>
      <w:r w:rsidR="001901A8">
        <w:rPr>
          <w:rFonts w:eastAsia="Times New Roman" w:cs="Times New Roman"/>
          <w:szCs w:val="24"/>
          <w:highlight w:val="white"/>
        </w:rPr>
        <w:t>é datado no século XX</w:t>
      </w:r>
      <w:r w:rsidR="001901A8">
        <w:rPr>
          <w:rFonts w:eastAsia="Times New Roman" w:cs="Times New Roman"/>
          <w:szCs w:val="24"/>
        </w:rPr>
        <w:t xml:space="preserve">. </w:t>
      </w:r>
      <w:r w:rsidR="00DF55BD">
        <w:rPr>
          <w:rFonts w:eastAsia="Times New Roman" w:cs="Times New Roman"/>
          <w:szCs w:val="24"/>
        </w:rPr>
        <w:t>O</w:t>
      </w:r>
      <w:r w:rsidR="00EF5015">
        <w:rPr>
          <w:rFonts w:eastAsia="Times New Roman" w:cs="Times New Roman"/>
          <w:szCs w:val="24"/>
        </w:rPr>
        <w:t xml:space="preserve">s primeiros ensaios sobre auditoria foram publicados por profissionais e acadêmicos da Contabilidade em 1928 e só a partir de 1945 a disciplina </w:t>
      </w:r>
      <w:r w:rsidR="00EF5015">
        <w:t>Revisão e Perícia Contábil</w:t>
      </w:r>
      <w:r w:rsidR="00EF5015">
        <w:t xml:space="preserve"> foi incluída nos cursos de Ciências Contábeis</w:t>
      </w:r>
      <w:r>
        <w:t xml:space="preserve"> (</w:t>
      </w:r>
      <w:r>
        <w:rPr>
          <w:rFonts w:eastAsia="Times New Roman" w:cs="Times New Roman"/>
          <w:szCs w:val="24"/>
          <w:highlight w:val="white"/>
        </w:rPr>
        <w:t>R</w:t>
      </w:r>
      <w:r>
        <w:rPr>
          <w:rFonts w:eastAsia="Times New Roman" w:cs="Times New Roman"/>
          <w:szCs w:val="24"/>
          <w:highlight w:val="white"/>
        </w:rPr>
        <w:t>ICARDINO</w:t>
      </w:r>
      <w:r w:rsidR="006A1014">
        <w:rPr>
          <w:rFonts w:eastAsia="Times New Roman" w:cs="Times New Roman"/>
          <w:szCs w:val="24"/>
          <w:highlight w:val="white"/>
        </w:rPr>
        <w:t>; CARVALHO</w:t>
      </w:r>
      <w:r>
        <w:rPr>
          <w:rFonts w:eastAsia="Times New Roman" w:cs="Times New Roman"/>
          <w:szCs w:val="24"/>
          <w:highlight w:val="white"/>
        </w:rPr>
        <w:t xml:space="preserve">, </w:t>
      </w:r>
      <w:r>
        <w:rPr>
          <w:rFonts w:eastAsia="Times New Roman" w:cs="Times New Roman"/>
          <w:szCs w:val="24"/>
          <w:highlight w:val="white"/>
        </w:rPr>
        <w:t>2004)</w:t>
      </w:r>
      <w:r w:rsidR="00DE7353">
        <w:t xml:space="preserve">. </w:t>
      </w:r>
      <w:r w:rsidR="00401D4D">
        <w:t>A</w:t>
      </w:r>
      <w:r w:rsidR="00401D4D">
        <w:t xml:space="preserve">lém disso, </w:t>
      </w:r>
      <w:r>
        <w:t>até</w:t>
      </w:r>
      <w:r w:rsidR="00401D4D">
        <w:t xml:space="preserve"> 1931 todos os escritórios estrangeiros de auditores instalados no Brasil eram de origem inglesa</w:t>
      </w:r>
      <w:r>
        <w:t xml:space="preserve"> </w:t>
      </w:r>
      <w:r>
        <w:t>(</w:t>
      </w:r>
      <w:r>
        <w:rPr>
          <w:rFonts w:eastAsia="Times New Roman" w:cs="Times New Roman"/>
          <w:szCs w:val="24"/>
          <w:highlight w:val="white"/>
        </w:rPr>
        <w:t>RICARDINO</w:t>
      </w:r>
      <w:r w:rsidR="006A1014">
        <w:rPr>
          <w:rFonts w:eastAsia="Times New Roman" w:cs="Times New Roman"/>
          <w:szCs w:val="24"/>
          <w:highlight w:val="white"/>
        </w:rPr>
        <w:t>; CARVALHO</w:t>
      </w:r>
      <w:r>
        <w:rPr>
          <w:rFonts w:eastAsia="Times New Roman" w:cs="Times New Roman"/>
          <w:szCs w:val="24"/>
          <w:highlight w:val="white"/>
        </w:rPr>
        <w:t>, 2004)</w:t>
      </w:r>
      <w:r w:rsidR="00401D4D">
        <w:t xml:space="preserve">. A </w:t>
      </w:r>
      <w:proofErr w:type="spellStart"/>
      <w:r w:rsidR="00401D4D">
        <w:t>PwC</w:t>
      </w:r>
      <w:proofErr w:type="spellEnd"/>
      <w:r w:rsidR="00401D4D">
        <w:t xml:space="preserve"> e a </w:t>
      </w:r>
      <w:proofErr w:type="spellStart"/>
      <w:r w:rsidR="00401D4D">
        <w:t>Delloite</w:t>
      </w:r>
      <w:proofErr w:type="spellEnd"/>
      <w:r w:rsidR="00401D4D">
        <w:t xml:space="preserve"> &amp; Touche dividem o pioneirismo da chegada ao país no início do século XX e posteriormente se instalam a Arthur Andersen e a Ernst Young</w:t>
      </w:r>
      <w:r>
        <w:t xml:space="preserve"> </w:t>
      </w:r>
      <w:r>
        <w:t>(</w:t>
      </w:r>
      <w:r>
        <w:rPr>
          <w:rFonts w:eastAsia="Times New Roman" w:cs="Times New Roman"/>
          <w:szCs w:val="24"/>
          <w:highlight w:val="white"/>
        </w:rPr>
        <w:t>RICARDINO</w:t>
      </w:r>
      <w:r w:rsidR="006A1014">
        <w:rPr>
          <w:rFonts w:eastAsia="Times New Roman" w:cs="Times New Roman"/>
          <w:szCs w:val="24"/>
          <w:highlight w:val="white"/>
        </w:rPr>
        <w:t>; CARVALHO</w:t>
      </w:r>
      <w:r>
        <w:rPr>
          <w:rFonts w:eastAsia="Times New Roman" w:cs="Times New Roman"/>
          <w:szCs w:val="24"/>
          <w:highlight w:val="white"/>
        </w:rPr>
        <w:t>, 2004)</w:t>
      </w:r>
      <w:r w:rsidR="00401D4D">
        <w:t xml:space="preserve">. </w:t>
      </w:r>
    </w:p>
    <w:p w14:paraId="09BB18E8" w14:textId="04379EEF" w:rsidR="006E171C" w:rsidRDefault="00401D4D" w:rsidP="00CF4626">
      <w:pPr>
        <w:ind w:firstLine="720"/>
      </w:pPr>
      <w:r>
        <w:t>Entretanto, a</w:t>
      </w:r>
      <w:r w:rsidR="00DE7353">
        <w:t xml:space="preserve">s técnicas de Auditoria </w:t>
      </w:r>
      <w:r w:rsidR="001901A8">
        <w:t xml:space="preserve">começaram a ser tema de discussões mais profundas durante o período de </w:t>
      </w:r>
      <w:r w:rsidR="00DE7353">
        <w:t>industrialização ocorrida nos anos 50,</w:t>
      </w:r>
      <w:r w:rsidR="00DF55BD">
        <w:t xml:space="preserve"> com a </w:t>
      </w:r>
      <w:r w:rsidR="00DE7353">
        <w:t>instalação de multinacionais no paí</w:t>
      </w:r>
      <w:r w:rsidR="00DF55BD">
        <w:t xml:space="preserve">s, mas </w:t>
      </w:r>
      <w:r w:rsidR="00DF55BD">
        <w:rPr>
          <w:rFonts w:eastAsia="Times New Roman" w:cs="Times New Roman"/>
          <w:szCs w:val="24"/>
        </w:rPr>
        <w:t xml:space="preserve">a sua </w:t>
      </w:r>
      <w:r w:rsidR="00DF55BD">
        <w:rPr>
          <w:rFonts w:eastAsia="Times New Roman" w:cs="Times New Roman"/>
          <w:szCs w:val="24"/>
        </w:rPr>
        <w:t>regulamenta</w:t>
      </w:r>
      <w:r w:rsidR="00DF55BD">
        <w:rPr>
          <w:rFonts w:eastAsia="Times New Roman" w:cs="Times New Roman"/>
          <w:szCs w:val="24"/>
        </w:rPr>
        <w:t xml:space="preserve">ção se dá </w:t>
      </w:r>
      <w:r w:rsidR="00DF55BD">
        <w:rPr>
          <w:rFonts w:eastAsia="Times New Roman" w:cs="Times New Roman"/>
          <w:szCs w:val="24"/>
        </w:rPr>
        <w:t>a partir de 1965</w:t>
      </w:r>
      <w:r w:rsidR="00DF55BD">
        <w:rPr>
          <w:rFonts w:eastAsia="Times New Roman" w:cs="Times New Roman"/>
          <w:szCs w:val="24"/>
        </w:rPr>
        <w:t xml:space="preserve"> e se fortalece em 1976 com a criação da CVM</w:t>
      </w:r>
      <w:r w:rsidR="006E171C">
        <w:rPr>
          <w:rFonts w:eastAsia="Times New Roman" w:cs="Times New Roman"/>
          <w:szCs w:val="24"/>
        </w:rPr>
        <w:t>,</w:t>
      </w:r>
      <w:r w:rsidR="00DF55BD">
        <w:rPr>
          <w:rFonts w:eastAsia="Times New Roman" w:cs="Times New Roman"/>
          <w:szCs w:val="24"/>
        </w:rPr>
        <w:t xml:space="preserve"> que implementou a</w:t>
      </w:r>
      <w:r w:rsidR="006E171C">
        <w:rPr>
          <w:rFonts w:eastAsia="Times New Roman" w:cs="Times New Roman"/>
          <w:szCs w:val="24"/>
        </w:rPr>
        <w:t>s práticas de</w:t>
      </w:r>
      <w:r w:rsidR="00DF55BD">
        <w:rPr>
          <w:rFonts w:eastAsia="Times New Roman" w:cs="Times New Roman"/>
          <w:szCs w:val="24"/>
        </w:rPr>
        <w:t xml:space="preserve"> auditoria independente </w:t>
      </w:r>
      <w:r w:rsidR="006E171C">
        <w:t>para</w:t>
      </w:r>
      <w:r w:rsidR="006E171C">
        <w:t xml:space="preserve"> sociedades e corretores e negociadores de valores mobiliários</w:t>
      </w:r>
      <w:r w:rsidR="006E171C">
        <w:t xml:space="preserve"> e com o estabelecimento da lei que as tornam obrigatórias para as Sociedades por Ações. Até que em 1997, o Conselho Federal de Contabilidade aprova os </w:t>
      </w:r>
      <w:r w:rsidR="006E171C">
        <w:t>Padrões para a Auditoria Independente das Demonstrações Contábeis</w:t>
      </w:r>
      <w:r w:rsidR="00801EC3">
        <w:t xml:space="preserve"> </w:t>
      </w:r>
      <w:r w:rsidR="00801EC3">
        <w:t>(</w:t>
      </w:r>
      <w:r w:rsidR="00801EC3">
        <w:rPr>
          <w:rFonts w:eastAsia="Times New Roman" w:cs="Times New Roman"/>
          <w:szCs w:val="24"/>
          <w:highlight w:val="white"/>
        </w:rPr>
        <w:t>RICARDINO</w:t>
      </w:r>
      <w:r w:rsidR="006A1014">
        <w:rPr>
          <w:rFonts w:eastAsia="Times New Roman" w:cs="Times New Roman"/>
          <w:szCs w:val="24"/>
          <w:highlight w:val="white"/>
        </w:rPr>
        <w:t>; CARVALHO</w:t>
      </w:r>
      <w:r w:rsidR="00801EC3">
        <w:rPr>
          <w:rFonts w:eastAsia="Times New Roman" w:cs="Times New Roman"/>
          <w:szCs w:val="24"/>
          <w:highlight w:val="white"/>
        </w:rPr>
        <w:t>, 2004)</w:t>
      </w:r>
      <w:r w:rsidR="006E171C">
        <w:t>.</w:t>
      </w:r>
      <w:r w:rsidR="006E171C">
        <w:t xml:space="preserve"> </w:t>
      </w:r>
    </w:p>
    <w:p w14:paraId="6B35B80E" w14:textId="6556AD71" w:rsidR="006B0645" w:rsidRPr="00226825" w:rsidRDefault="00D35E34" w:rsidP="00226825">
      <w:pPr>
        <w:ind w:firstLine="720"/>
        <w:rPr>
          <w:rFonts w:eastAsia="Times New Roman" w:cs="Times New Roman"/>
          <w:szCs w:val="24"/>
          <w:highlight w:val="white"/>
        </w:rPr>
      </w:pPr>
      <w:r>
        <w:rPr>
          <w:rFonts w:eastAsia="Times New Roman" w:cs="Times New Roman"/>
          <w:szCs w:val="24"/>
        </w:rPr>
        <w:t xml:space="preserve">Ademais, Geraldes (2021) descreve que um marco recente na auditoria foi a instituição da Lei </w:t>
      </w:r>
      <w:proofErr w:type="spellStart"/>
      <w:r>
        <w:rPr>
          <w:rFonts w:eastAsia="Times New Roman" w:cs="Times New Roman"/>
          <w:szCs w:val="24"/>
        </w:rPr>
        <w:t>Sarbanes-Oxley</w:t>
      </w:r>
      <w:proofErr w:type="spellEnd"/>
      <w:r>
        <w:rPr>
          <w:rFonts w:eastAsia="Times New Roman" w:cs="Times New Roman"/>
          <w:szCs w:val="24"/>
        </w:rPr>
        <w:t xml:space="preserve">, assinada nos EUA em 30 de </w:t>
      </w:r>
      <w:r w:rsidR="00281777">
        <w:rPr>
          <w:rFonts w:eastAsia="Times New Roman" w:cs="Times New Roman"/>
          <w:szCs w:val="24"/>
        </w:rPr>
        <w:t>julho</w:t>
      </w:r>
      <w:r>
        <w:rPr>
          <w:rFonts w:eastAsia="Times New Roman" w:cs="Times New Roman"/>
          <w:szCs w:val="24"/>
        </w:rPr>
        <w:t xml:space="preserve"> de 2002. O surgimento dela se deu após os escândalos financeiros originados pel</w:t>
      </w:r>
      <w:r w:rsidR="00801EC3">
        <w:rPr>
          <w:rFonts w:eastAsia="Times New Roman" w:cs="Times New Roman"/>
          <w:szCs w:val="24"/>
        </w:rPr>
        <w:t>a falência</w:t>
      </w:r>
      <w:r>
        <w:rPr>
          <w:rFonts w:eastAsia="Times New Roman" w:cs="Times New Roman"/>
          <w:szCs w:val="24"/>
        </w:rPr>
        <w:t xml:space="preserve"> da empresa Enron e que afetou </w:t>
      </w:r>
      <w:r>
        <w:rPr>
          <w:rFonts w:eastAsia="Times New Roman" w:cs="Times New Roman"/>
          <w:szCs w:val="24"/>
          <w:highlight w:val="white"/>
        </w:rPr>
        <w:t>drasticamente a empresa que lhe prestava serviços de auditoria</w:t>
      </w:r>
      <w:r w:rsidR="00801EC3">
        <w:rPr>
          <w:rFonts w:eastAsia="Times New Roman" w:cs="Times New Roman"/>
          <w:szCs w:val="24"/>
          <w:highlight w:val="white"/>
        </w:rPr>
        <w:t>,</w:t>
      </w:r>
      <w:r w:rsidR="00401D4D">
        <w:rPr>
          <w:rFonts w:eastAsia="Times New Roman" w:cs="Times New Roman"/>
          <w:szCs w:val="24"/>
          <w:highlight w:val="white"/>
        </w:rPr>
        <w:t xml:space="preserve"> a </w:t>
      </w:r>
      <w:r w:rsidR="00801EC3">
        <w:rPr>
          <w:rFonts w:eastAsia="Times New Roman" w:cs="Times New Roman"/>
          <w:szCs w:val="24"/>
          <w:highlight w:val="white"/>
        </w:rPr>
        <w:t>Arthur</w:t>
      </w:r>
      <w:r w:rsidR="00401D4D">
        <w:rPr>
          <w:rFonts w:eastAsia="Times New Roman" w:cs="Times New Roman"/>
          <w:szCs w:val="24"/>
          <w:highlight w:val="white"/>
        </w:rPr>
        <w:t xml:space="preserve"> Andersen,</w:t>
      </w:r>
      <w:r w:rsidR="00801EC3">
        <w:rPr>
          <w:rFonts w:eastAsia="Times New Roman" w:cs="Times New Roman"/>
          <w:szCs w:val="24"/>
          <w:highlight w:val="white"/>
        </w:rPr>
        <w:t xml:space="preserve"> que na época foi</w:t>
      </w:r>
      <w:r w:rsidR="00401D4D">
        <w:rPr>
          <w:rFonts w:eastAsia="Times New Roman" w:cs="Times New Roman"/>
          <w:szCs w:val="24"/>
          <w:highlight w:val="white"/>
        </w:rPr>
        <w:t xml:space="preserve"> conivente com a</w:t>
      </w:r>
      <w:r w:rsidR="00801EC3">
        <w:rPr>
          <w:rFonts w:eastAsia="Times New Roman" w:cs="Times New Roman"/>
          <w:szCs w:val="24"/>
          <w:highlight w:val="white"/>
        </w:rPr>
        <w:t>s</w:t>
      </w:r>
      <w:r w:rsidR="00401D4D">
        <w:rPr>
          <w:rFonts w:eastAsia="Times New Roman" w:cs="Times New Roman"/>
          <w:szCs w:val="24"/>
          <w:highlight w:val="white"/>
        </w:rPr>
        <w:t xml:space="preserve"> fraude</w:t>
      </w:r>
      <w:r w:rsidR="00801EC3">
        <w:rPr>
          <w:rFonts w:eastAsia="Times New Roman" w:cs="Times New Roman"/>
          <w:szCs w:val="24"/>
          <w:highlight w:val="white"/>
        </w:rPr>
        <w:t xml:space="preserve">s existentes nos relatórios financeiros da empresa Enron </w:t>
      </w:r>
      <w:r w:rsidR="00801EC3">
        <w:rPr>
          <w:rFonts w:eastAsia="Times New Roman" w:cs="Times New Roman"/>
          <w:szCs w:val="24"/>
        </w:rPr>
        <w:t>(</w:t>
      </w:r>
      <w:r w:rsidR="00801EC3">
        <w:rPr>
          <w:rFonts w:eastAsia="Times New Roman" w:cs="Times New Roman"/>
          <w:szCs w:val="24"/>
          <w:highlight w:val="white"/>
        </w:rPr>
        <w:t>GERALDES, 2021).</w:t>
      </w:r>
      <w:r w:rsidR="00801EC3">
        <w:rPr>
          <w:rFonts w:eastAsia="Times New Roman" w:cs="Times New Roman"/>
          <w:szCs w:val="24"/>
          <w:highlight w:val="white"/>
        </w:rPr>
        <w:t xml:space="preserve"> Esta lei tem</w:t>
      </w:r>
      <w:r w:rsidR="00226825">
        <w:rPr>
          <w:rFonts w:eastAsia="Times New Roman" w:cs="Times New Roman"/>
          <w:szCs w:val="24"/>
          <w:highlight w:val="white"/>
        </w:rPr>
        <w:t xml:space="preserve"> a</w:t>
      </w:r>
      <w:r>
        <w:rPr>
          <w:rFonts w:eastAsia="Times New Roman" w:cs="Times New Roman"/>
          <w:szCs w:val="24"/>
        </w:rPr>
        <w:t xml:space="preserve"> finalidade de restaurar a confiança dos utilizadores de </w:t>
      </w:r>
      <w:r>
        <w:rPr>
          <w:rFonts w:eastAsia="Times New Roman" w:cs="Times New Roman"/>
          <w:szCs w:val="24"/>
        </w:rPr>
        <w:lastRenderedPageBreak/>
        <w:t>informação financeira e impulsionar o mercado de capitais</w:t>
      </w:r>
      <w:r w:rsidR="00226825">
        <w:rPr>
          <w:rFonts w:eastAsia="Times New Roman" w:cs="Times New Roman"/>
          <w:szCs w:val="24"/>
        </w:rPr>
        <w:t xml:space="preserve"> da época, além de conferir um caráter mais independente a profissão</w:t>
      </w:r>
      <w:r w:rsidR="003D37F3">
        <w:rPr>
          <w:rFonts w:eastAsia="Times New Roman" w:cs="Times New Roman"/>
          <w:szCs w:val="24"/>
        </w:rPr>
        <w:t xml:space="preserve"> </w:t>
      </w:r>
      <w:r w:rsidR="00226825">
        <w:rPr>
          <w:rFonts w:eastAsia="Times New Roman" w:cs="Times New Roman"/>
          <w:szCs w:val="24"/>
        </w:rPr>
        <w:t>(</w:t>
      </w:r>
      <w:r>
        <w:rPr>
          <w:rFonts w:eastAsia="Times New Roman" w:cs="Times New Roman"/>
          <w:szCs w:val="24"/>
          <w:highlight w:val="white"/>
        </w:rPr>
        <w:t>G</w:t>
      </w:r>
      <w:r w:rsidR="0071014F">
        <w:rPr>
          <w:rFonts w:eastAsia="Times New Roman" w:cs="Times New Roman"/>
          <w:szCs w:val="24"/>
          <w:highlight w:val="white"/>
        </w:rPr>
        <w:t>ERALDES</w:t>
      </w:r>
      <w:r>
        <w:rPr>
          <w:rFonts w:eastAsia="Times New Roman" w:cs="Times New Roman"/>
          <w:szCs w:val="24"/>
          <w:highlight w:val="white"/>
        </w:rPr>
        <w:t xml:space="preserve">, 2021). </w:t>
      </w:r>
    </w:p>
    <w:p w14:paraId="46954C27" w14:textId="4E487304" w:rsidR="006B0645" w:rsidRDefault="00D35E34" w:rsidP="00281777">
      <w:pPr>
        <w:ind w:firstLine="720"/>
        <w:rPr>
          <w:rFonts w:eastAsia="Times New Roman" w:cs="Times New Roman"/>
          <w:szCs w:val="24"/>
        </w:rPr>
      </w:pPr>
      <w:r>
        <w:rPr>
          <w:rFonts w:eastAsia="Times New Roman" w:cs="Times New Roman"/>
          <w:szCs w:val="24"/>
          <w:highlight w:val="white"/>
        </w:rPr>
        <w:t xml:space="preserve">Dessa forma, à medida que a economia </w:t>
      </w:r>
      <w:r w:rsidR="00B67EE5">
        <w:rPr>
          <w:rFonts w:eastAsia="Times New Roman" w:cs="Times New Roman"/>
          <w:szCs w:val="24"/>
          <w:highlight w:val="white"/>
        </w:rPr>
        <w:t>se tornou</w:t>
      </w:r>
      <w:r>
        <w:rPr>
          <w:rFonts w:eastAsia="Times New Roman" w:cs="Times New Roman"/>
          <w:szCs w:val="24"/>
          <w:highlight w:val="white"/>
        </w:rPr>
        <w:t xml:space="preserve"> mais globalizada, os negócios e os sistemas contabilísticos se tornaram mais complexos e os sistemas de controles internos foram sendo desenvolvidos e implementados, a auditoria evoluiu para desempenhar uma função preventiva e orientadora (G</w:t>
      </w:r>
      <w:r w:rsidR="0071014F">
        <w:rPr>
          <w:rFonts w:eastAsia="Times New Roman" w:cs="Times New Roman"/>
          <w:szCs w:val="24"/>
          <w:highlight w:val="white"/>
        </w:rPr>
        <w:t>ONÇALVES</w:t>
      </w:r>
      <w:r>
        <w:rPr>
          <w:rFonts w:eastAsia="Times New Roman" w:cs="Times New Roman"/>
          <w:szCs w:val="24"/>
          <w:highlight w:val="white"/>
        </w:rPr>
        <w:t>, 2021), ao produzir análises em conformidade com determinadas regras, normas ou objetivos da contabilidade (M</w:t>
      </w:r>
      <w:r w:rsidR="0071014F">
        <w:rPr>
          <w:rFonts w:eastAsia="Times New Roman" w:cs="Times New Roman"/>
          <w:szCs w:val="24"/>
          <w:highlight w:val="white"/>
        </w:rPr>
        <w:t>ARTINS</w:t>
      </w:r>
      <w:r>
        <w:rPr>
          <w:rFonts w:eastAsia="Times New Roman" w:cs="Times New Roman"/>
          <w:szCs w:val="24"/>
          <w:highlight w:val="white"/>
        </w:rPr>
        <w:t xml:space="preserve">, 2020). </w:t>
      </w:r>
    </w:p>
    <w:p w14:paraId="68973DBF" w14:textId="77777777" w:rsidR="006B0645" w:rsidRPr="00EF0B05" w:rsidRDefault="006B0645">
      <w:pPr>
        <w:rPr>
          <w:rFonts w:eastAsia="Times New Roman" w:cs="Times New Roman"/>
          <w:b/>
          <w:bCs/>
          <w:szCs w:val="24"/>
        </w:rPr>
      </w:pPr>
    </w:p>
    <w:p w14:paraId="0D28B077" w14:textId="3D57909E" w:rsidR="006B0645" w:rsidRPr="00EF0B05" w:rsidRDefault="00D35E34" w:rsidP="000C6143">
      <w:pPr>
        <w:pStyle w:val="Ttulo3"/>
      </w:pPr>
      <w:bookmarkStart w:id="7" w:name="_Toc112208448"/>
      <w:r w:rsidRPr="00EF0B05">
        <w:t>Base da Auditoria</w:t>
      </w:r>
      <w:bookmarkEnd w:id="7"/>
    </w:p>
    <w:p w14:paraId="6D06842B" w14:textId="77777777" w:rsidR="006B0645" w:rsidRDefault="006B0645" w:rsidP="00281777">
      <w:pPr>
        <w:rPr>
          <w:rFonts w:eastAsia="Times New Roman" w:cs="Times New Roman"/>
          <w:szCs w:val="24"/>
        </w:rPr>
      </w:pPr>
    </w:p>
    <w:p w14:paraId="2E0955A4" w14:textId="3A0C245E" w:rsidR="006B0645" w:rsidRDefault="00D35E34" w:rsidP="00281777">
      <w:pPr>
        <w:ind w:firstLine="720"/>
        <w:rPr>
          <w:rFonts w:eastAsia="Times New Roman" w:cs="Times New Roman"/>
          <w:szCs w:val="24"/>
        </w:rPr>
      </w:pPr>
      <w:r>
        <w:rPr>
          <w:rFonts w:eastAsia="Times New Roman" w:cs="Times New Roman"/>
          <w:szCs w:val="24"/>
        </w:rPr>
        <w:t xml:space="preserve">De acordo com Gonçalves (2021) as atividades desempenhadas pela auditoria são diferentes em relação a amplitude, obrigatoriedade, âmbito, destinatários e remetente. Sendo </w:t>
      </w:r>
      <w:r w:rsidR="00B67EE5">
        <w:rPr>
          <w:rFonts w:eastAsia="Times New Roman" w:cs="Times New Roman"/>
          <w:szCs w:val="24"/>
        </w:rPr>
        <w:t>assim, existem</w:t>
      </w:r>
      <w:r>
        <w:rPr>
          <w:rFonts w:eastAsia="Times New Roman" w:cs="Times New Roman"/>
          <w:szCs w:val="24"/>
        </w:rPr>
        <w:t xml:space="preserve"> diversas auditorias</w:t>
      </w:r>
      <w:r w:rsidR="00226825">
        <w:rPr>
          <w:rFonts w:eastAsia="Times New Roman" w:cs="Times New Roman"/>
          <w:szCs w:val="24"/>
        </w:rPr>
        <w:t>, e</w:t>
      </w:r>
      <w:r>
        <w:rPr>
          <w:rFonts w:eastAsia="Times New Roman" w:cs="Times New Roman"/>
          <w:szCs w:val="24"/>
        </w:rPr>
        <w:t>ntretanto, a auditoria referida neste trabalho é a Auditoria Externa, designada também como auditoria financeira ou auditoria independente.</w:t>
      </w:r>
    </w:p>
    <w:p w14:paraId="56128373" w14:textId="4A0D5F47" w:rsidR="00CE7DFC" w:rsidRDefault="00D35E34" w:rsidP="00226825">
      <w:pPr>
        <w:ind w:firstLine="720"/>
        <w:rPr>
          <w:rFonts w:eastAsia="Times New Roman" w:cs="Times New Roman"/>
          <w:szCs w:val="24"/>
        </w:rPr>
      </w:pPr>
      <w:r>
        <w:rPr>
          <w:rFonts w:eastAsia="Times New Roman" w:cs="Times New Roman"/>
          <w:szCs w:val="24"/>
        </w:rPr>
        <w:t>A atividade da auditoria externa envolve a responsabilidade de examinar e atestar a integridade, adequação e veracidade das contas de uma instituição através da análise do conjunto de seus relatórios contábeis e da emissão de um parecer sobre se elas se encontram ou não de acordo com as normas e regulamentos em vigor (G</w:t>
      </w:r>
      <w:r w:rsidR="0071014F">
        <w:rPr>
          <w:rFonts w:eastAsia="Times New Roman" w:cs="Times New Roman"/>
          <w:szCs w:val="24"/>
        </w:rPr>
        <w:t>ONÇALVES</w:t>
      </w:r>
      <w:r>
        <w:rPr>
          <w:rFonts w:eastAsia="Times New Roman" w:cs="Times New Roman"/>
          <w:szCs w:val="24"/>
        </w:rPr>
        <w:t xml:space="preserve">, 2021). </w:t>
      </w:r>
    </w:p>
    <w:p w14:paraId="7E0D0041" w14:textId="62FF94B0" w:rsidR="00226825" w:rsidRPr="00226825" w:rsidRDefault="00226825" w:rsidP="00226825">
      <w:pPr>
        <w:ind w:firstLine="720"/>
        <w:rPr>
          <w:rFonts w:eastAsia="Times New Roman" w:cs="Times New Roman"/>
          <w:szCs w:val="24"/>
        </w:rPr>
      </w:pPr>
      <w:r>
        <w:rPr>
          <w:rFonts w:eastAsia="Times New Roman" w:cs="Times New Roman"/>
          <w:szCs w:val="24"/>
        </w:rPr>
        <w:t>Entende-se como conjunto de relatórios contábeis, conforme item 10 do CPC 26 (CPC, 2011): Balanço Patrimonial (BP); Demonstração do Resultado do Exercício (DRE); Demonstração dos Fluxos de Caixa (DFC); Demonstração das Mutações do Patrimônio Líquido (DMPL); Demonstração do Resultado Abrangente (DRA); Demonstração do Valor Adicionado (DVA); e Notas Explicativas (NE).</w:t>
      </w:r>
    </w:p>
    <w:p w14:paraId="1F49C27F" w14:textId="08F95867" w:rsidR="00CE7DFC" w:rsidRDefault="00CE7DFC" w:rsidP="00CE7DFC">
      <w:pPr>
        <w:ind w:firstLine="720"/>
        <w:rPr>
          <w:rFonts w:eastAsia="Times New Roman" w:cs="Times New Roman"/>
          <w:szCs w:val="24"/>
        </w:rPr>
      </w:pPr>
      <w:r>
        <w:rPr>
          <w:rFonts w:eastAsia="Times New Roman" w:cs="Times New Roman"/>
          <w:szCs w:val="24"/>
        </w:rPr>
        <w:t xml:space="preserve">De acordo com Martins (2020), atualmente, o processo de auditoria é desenvolvido nas equipes de forma complexa, dinâmica, contínua e pode ser dividida em fases, como por exemplo: </w:t>
      </w:r>
    </w:p>
    <w:p w14:paraId="6BB7554E" w14:textId="77777777" w:rsidR="00CE7DFC" w:rsidRDefault="00CE7DFC" w:rsidP="00CE7DFC">
      <w:pPr>
        <w:pStyle w:val="PargrafodaLista"/>
        <w:numPr>
          <w:ilvl w:val="0"/>
          <w:numId w:val="18"/>
        </w:numPr>
        <w:rPr>
          <w:rFonts w:eastAsia="Times New Roman" w:cs="Times New Roman"/>
          <w:szCs w:val="24"/>
        </w:rPr>
      </w:pPr>
      <w:r w:rsidRPr="00174A15">
        <w:rPr>
          <w:rFonts w:eastAsia="Times New Roman" w:cs="Times New Roman"/>
          <w:szCs w:val="24"/>
        </w:rPr>
        <w:t xml:space="preserve">Orientação: avaliação do cliente para continuidade do processo de auditoria; </w:t>
      </w:r>
    </w:p>
    <w:p w14:paraId="73508300" w14:textId="77777777" w:rsidR="00CE7DFC" w:rsidRDefault="00CE7DFC" w:rsidP="00CE7DFC">
      <w:pPr>
        <w:pStyle w:val="PargrafodaLista"/>
        <w:numPr>
          <w:ilvl w:val="0"/>
          <w:numId w:val="18"/>
        </w:numPr>
        <w:rPr>
          <w:rFonts w:eastAsia="Times New Roman" w:cs="Times New Roman"/>
          <w:szCs w:val="24"/>
        </w:rPr>
      </w:pPr>
      <w:r w:rsidRPr="00174A15">
        <w:rPr>
          <w:rFonts w:eastAsia="Times New Roman" w:cs="Times New Roman"/>
          <w:szCs w:val="24"/>
        </w:rPr>
        <w:t xml:space="preserve">Planejamento:  determinação dos riscos e definição da estratégia a seguir; </w:t>
      </w:r>
    </w:p>
    <w:p w14:paraId="72BE85F7" w14:textId="77777777" w:rsidR="00CE7DFC" w:rsidRDefault="00CE7DFC" w:rsidP="00CE7DFC">
      <w:pPr>
        <w:pStyle w:val="PargrafodaLista"/>
        <w:numPr>
          <w:ilvl w:val="0"/>
          <w:numId w:val="18"/>
        </w:numPr>
        <w:rPr>
          <w:rFonts w:eastAsia="Times New Roman" w:cs="Times New Roman"/>
          <w:szCs w:val="24"/>
        </w:rPr>
      </w:pPr>
      <w:r>
        <w:rPr>
          <w:rFonts w:eastAsia="Times New Roman" w:cs="Times New Roman"/>
          <w:szCs w:val="24"/>
        </w:rPr>
        <w:t>Testes de controles: a</w:t>
      </w:r>
      <w:r w:rsidRPr="00174A15">
        <w:rPr>
          <w:rFonts w:eastAsia="Times New Roman" w:cs="Times New Roman"/>
          <w:szCs w:val="24"/>
        </w:rPr>
        <w:t>valiação dos controles internos do cliente;</w:t>
      </w:r>
    </w:p>
    <w:p w14:paraId="12265563" w14:textId="77777777" w:rsidR="00CE7DFC" w:rsidRDefault="00CE7DFC" w:rsidP="00CE7DFC">
      <w:pPr>
        <w:pStyle w:val="PargrafodaLista"/>
        <w:numPr>
          <w:ilvl w:val="0"/>
          <w:numId w:val="18"/>
        </w:numPr>
        <w:rPr>
          <w:rFonts w:eastAsia="Times New Roman" w:cs="Times New Roman"/>
          <w:szCs w:val="24"/>
        </w:rPr>
      </w:pPr>
      <w:r>
        <w:rPr>
          <w:rFonts w:eastAsia="Times New Roman" w:cs="Times New Roman"/>
          <w:szCs w:val="24"/>
        </w:rPr>
        <w:t>Testes substantivos: detecção de</w:t>
      </w:r>
      <w:r w:rsidRPr="00174A15">
        <w:rPr>
          <w:rFonts w:eastAsia="Times New Roman" w:cs="Times New Roman"/>
          <w:szCs w:val="24"/>
        </w:rPr>
        <w:t xml:space="preserve"> distorções nos relatórios financeiros da empresa auditada; </w:t>
      </w:r>
    </w:p>
    <w:p w14:paraId="63A665CB" w14:textId="77777777" w:rsidR="00CE7DFC" w:rsidRDefault="00CE7DFC" w:rsidP="00CE7DFC">
      <w:pPr>
        <w:pStyle w:val="PargrafodaLista"/>
        <w:numPr>
          <w:ilvl w:val="0"/>
          <w:numId w:val="18"/>
        </w:numPr>
        <w:rPr>
          <w:rFonts w:eastAsia="Times New Roman" w:cs="Times New Roman"/>
          <w:szCs w:val="24"/>
        </w:rPr>
      </w:pPr>
      <w:r>
        <w:rPr>
          <w:rFonts w:eastAsia="Times New Roman" w:cs="Times New Roman"/>
          <w:szCs w:val="24"/>
        </w:rPr>
        <w:t xml:space="preserve">Fase final: </w:t>
      </w:r>
      <w:r w:rsidRPr="00174A15">
        <w:rPr>
          <w:rFonts w:eastAsia="Times New Roman" w:cs="Times New Roman"/>
          <w:szCs w:val="24"/>
        </w:rPr>
        <w:t xml:space="preserve">confirmação de que as informações geradas estão em conformidade com as necessidades dos stakeholders; </w:t>
      </w:r>
    </w:p>
    <w:p w14:paraId="50453462" w14:textId="0A9D49F7" w:rsidR="00CE7DFC" w:rsidRPr="00226825" w:rsidRDefault="00CE7DFC" w:rsidP="00226825">
      <w:pPr>
        <w:pStyle w:val="PargrafodaLista"/>
        <w:numPr>
          <w:ilvl w:val="0"/>
          <w:numId w:val="18"/>
        </w:numPr>
        <w:rPr>
          <w:rFonts w:eastAsia="Times New Roman" w:cs="Times New Roman"/>
          <w:szCs w:val="24"/>
        </w:rPr>
      </w:pPr>
      <w:r>
        <w:rPr>
          <w:rFonts w:eastAsia="Times New Roman" w:cs="Times New Roman"/>
          <w:szCs w:val="24"/>
        </w:rPr>
        <w:lastRenderedPageBreak/>
        <w:t xml:space="preserve">Opinião: </w:t>
      </w:r>
      <w:r w:rsidRPr="00174A15">
        <w:rPr>
          <w:rFonts w:eastAsia="Times New Roman" w:cs="Times New Roman"/>
          <w:szCs w:val="24"/>
        </w:rPr>
        <w:t>emissão d</w:t>
      </w:r>
      <w:r>
        <w:rPr>
          <w:rFonts w:eastAsia="Times New Roman" w:cs="Times New Roman"/>
          <w:szCs w:val="24"/>
        </w:rPr>
        <w:t xml:space="preserve">o </w:t>
      </w:r>
      <w:r w:rsidRPr="00174A15">
        <w:rPr>
          <w:rFonts w:eastAsia="Times New Roman" w:cs="Times New Roman"/>
          <w:szCs w:val="24"/>
        </w:rPr>
        <w:t>relatório de auditoria.</w:t>
      </w:r>
    </w:p>
    <w:p w14:paraId="0AB4CED1" w14:textId="77777777" w:rsidR="006B0645" w:rsidRDefault="00D35E34" w:rsidP="00281777">
      <w:pPr>
        <w:ind w:firstLine="720"/>
        <w:rPr>
          <w:rFonts w:eastAsia="Times New Roman" w:cs="Times New Roman"/>
          <w:szCs w:val="24"/>
          <w:highlight w:val="white"/>
        </w:rPr>
      </w:pPr>
      <w:r>
        <w:rPr>
          <w:rFonts w:eastAsia="Times New Roman" w:cs="Times New Roman"/>
          <w:szCs w:val="24"/>
          <w:highlight w:val="white"/>
        </w:rPr>
        <w:t xml:space="preserve">Para exercer suas atividades a profissão recebe de algumas entidades princípios, normas e diretivas que uniformizam o trabalho dos auditores e garantem a qualidade de seu trabalho. De acordo com Geraldes (2021), as entidades regulamentadoras são: </w:t>
      </w:r>
    </w:p>
    <w:p w14:paraId="001982AC" w14:textId="77777777" w:rsidR="00125FCB" w:rsidRDefault="00D35E34" w:rsidP="00125FCB">
      <w:pPr>
        <w:pStyle w:val="PargrafodaLista"/>
        <w:numPr>
          <w:ilvl w:val="0"/>
          <w:numId w:val="19"/>
        </w:numPr>
        <w:rPr>
          <w:rFonts w:eastAsia="Times New Roman" w:cs="Times New Roman"/>
          <w:szCs w:val="24"/>
          <w:highlight w:val="white"/>
        </w:rPr>
      </w:pPr>
      <w:r w:rsidRPr="00125FCB">
        <w:rPr>
          <w:rFonts w:eastAsia="Times New Roman" w:cs="Times New Roman"/>
          <w:szCs w:val="24"/>
          <w:highlight w:val="white"/>
        </w:rPr>
        <w:t xml:space="preserve">AICPA - American </w:t>
      </w:r>
      <w:proofErr w:type="spellStart"/>
      <w:r w:rsidRPr="00125FCB">
        <w:rPr>
          <w:rFonts w:eastAsia="Times New Roman" w:cs="Times New Roman"/>
          <w:szCs w:val="24"/>
          <w:highlight w:val="white"/>
        </w:rPr>
        <w:t>Institute</w:t>
      </w:r>
      <w:proofErr w:type="spellEnd"/>
      <w:r w:rsidRPr="00125FCB">
        <w:rPr>
          <w:rFonts w:eastAsia="Times New Roman" w:cs="Times New Roman"/>
          <w:szCs w:val="24"/>
          <w:highlight w:val="white"/>
        </w:rPr>
        <w:t xml:space="preserve"> </w:t>
      </w:r>
      <w:proofErr w:type="spellStart"/>
      <w:r w:rsidRPr="00125FCB">
        <w:rPr>
          <w:rFonts w:eastAsia="Times New Roman" w:cs="Times New Roman"/>
          <w:szCs w:val="24"/>
          <w:highlight w:val="white"/>
        </w:rPr>
        <w:t>of</w:t>
      </w:r>
      <w:proofErr w:type="spellEnd"/>
      <w:r w:rsidRPr="00125FCB">
        <w:rPr>
          <w:rFonts w:eastAsia="Times New Roman" w:cs="Times New Roman"/>
          <w:szCs w:val="24"/>
          <w:highlight w:val="white"/>
        </w:rPr>
        <w:t xml:space="preserve"> </w:t>
      </w:r>
      <w:proofErr w:type="spellStart"/>
      <w:r w:rsidRPr="00125FCB">
        <w:rPr>
          <w:rFonts w:eastAsia="Times New Roman" w:cs="Times New Roman"/>
          <w:szCs w:val="24"/>
          <w:highlight w:val="white"/>
        </w:rPr>
        <w:t>Certified</w:t>
      </w:r>
      <w:proofErr w:type="spellEnd"/>
      <w:r w:rsidRPr="00125FCB">
        <w:rPr>
          <w:rFonts w:eastAsia="Times New Roman" w:cs="Times New Roman"/>
          <w:szCs w:val="24"/>
          <w:highlight w:val="white"/>
        </w:rPr>
        <w:t xml:space="preserve"> </w:t>
      </w:r>
      <w:proofErr w:type="spellStart"/>
      <w:r w:rsidRPr="00125FCB">
        <w:rPr>
          <w:rFonts w:eastAsia="Times New Roman" w:cs="Times New Roman"/>
          <w:szCs w:val="24"/>
          <w:highlight w:val="white"/>
        </w:rPr>
        <w:t>Public</w:t>
      </w:r>
      <w:proofErr w:type="spellEnd"/>
      <w:r w:rsidRPr="00125FCB">
        <w:rPr>
          <w:rFonts w:eastAsia="Times New Roman" w:cs="Times New Roman"/>
          <w:szCs w:val="24"/>
          <w:highlight w:val="white"/>
        </w:rPr>
        <w:t xml:space="preserve"> </w:t>
      </w:r>
      <w:proofErr w:type="spellStart"/>
      <w:r w:rsidRPr="00125FCB">
        <w:rPr>
          <w:rFonts w:eastAsia="Times New Roman" w:cs="Times New Roman"/>
          <w:szCs w:val="24"/>
          <w:highlight w:val="white"/>
        </w:rPr>
        <w:t>Accounts</w:t>
      </w:r>
      <w:proofErr w:type="spellEnd"/>
      <w:r w:rsidRPr="00125FCB">
        <w:rPr>
          <w:rFonts w:eastAsia="Times New Roman" w:cs="Times New Roman"/>
          <w:szCs w:val="24"/>
          <w:highlight w:val="white"/>
        </w:rPr>
        <w:t xml:space="preserve"> e PCAOB - </w:t>
      </w:r>
      <w:proofErr w:type="spellStart"/>
      <w:r w:rsidRPr="00125FCB">
        <w:rPr>
          <w:rFonts w:eastAsia="Times New Roman" w:cs="Times New Roman"/>
          <w:szCs w:val="24"/>
          <w:highlight w:val="white"/>
        </w:rPr>
        <w:t>Public</w:t>
      </w:r>
      <w:proofErr w:type="spellEnd"/>
      <w:r w:rsidRPr="00125FCB">
        <w:rPr>
          <w:rFonts w:eastAsia="Times New Roman" w:cs="Times New Roman"/>
          <w:szCs w:val="24"/>
          <w:highlight w:val="white"/>
        </w:rPr>
        <w:t xml:space="preserve"> </w:t>
      </w:r>
      <w:proofErr w:type="spellStart"/>
      <w:r w:rsidRPr="00125FCB">
        <w:rPr>
          <w:rFonts w:eastAsia="Times New Roman" w:cs="Times New Roman"/>
          <w:szCs w:val="24"/>
          <w:highlight w:val="white"/>
        </w:rPr>
        <w:t>Company</w:t>
      </w:r>
      <w:proofErr w:type="spellEnd"/>
      <w:r w:rsidRPr="00125FCB">
        <w:rPr>
          <w:rFonts w:eastAsia="Times New Roman" w:cs="Times New Roman"/>
          <w:szCs w:val="24"/>
          <w:highlight w:val="white"/>
        </w:rPr>
        <w:t xml:space="preserve"> </w:t>
      </w:r>
      <w:proofErr w:type="spellStart"/>
      <w:r w:rsidRPr="00125FCB">
        <w:rPr>
          <w:rFonts w:eastAsia="Times New Roman" w:cs="Times New Roman"/>
          <w:szCs w:val="24"/>
          <w:highlight w:val="white"/>
        </w:rPr>
        <w:t>Accounting</w:t>
      </w:r>
      <w:proofErr w:type="spellEnd"/>
      <w:r w:rsidRPr="00125FCB">
        <w:rPr>
          <w:rFonts w:eastAsia="Times New Roman" w:cs="Times New Roman"/>
          <w:szCs w:val="24"/>
          <w:highlight w:val="white"/>
        </w:rPr>
        <w:t xml:space="preserve"> </w:t>
      </w:r>
      <w:proofErr w:type="spellStart"/>
      <w:r w:rsidRPr="00125FCB">
        <w:rPr>
          <w:rFonts w:eastAsia="Times New Roman" w:cs="Times New Roman"/>
          <w:szCs w:val="24"/>
          <w:highlight w:val="white"/>
        </w:rPr>
        <w:t>Oversight</w:t>
      </w:r>
      <w:proofErr w:type="spellEnd"/>
      <w:r w:rsidRPr="00125FCB">
        <w:rPr>
          <w:rFonts w:eastAsia="Times New Roman" w:cs="Times New Roman"/>
          <w:szCs w:val="24"/>
          <w:highlight w:val="white"/>
        </w:rPr>
        <w:t xml:space="preserve"> Board:  elaboram e distribuem normas de auditoria e </w:t>
      </w:r>
      <w:r w:rsidR="00B67EE5" w:rsidRPr="00125FCB">
        <w:rPr>
          <w:rFonts w:eastAsia="Times New Roman" w:cs="Times New Roman"/>
          <w:szCs w:val="24"/>
          <w:highlight w:val="white"/>
        </w:rPr>
        <w:t>da prática</w:t>
      </w:r>
      <w:r w:rsidRPr="00125FCB">
        <w:rPr>
          <w:rFonts w:eastAsia="Times New Roman" w:cs="Times New Roman"/>
          <w:szCs w:val="24"/>
          <w:highlight w:val="white"/>
        </w:rPr>
        <w:t xml:space="preserve"> profissional e supervisionam a qualidade de seus trabalhos;</w:t>
      </w:r>
    </w:p>
    <w:p w14:paraId="1B9B70CC" w14:textId="04941E72" w:rsidR="006B0645" w:rsidRPr="00125FCB" w:rsidRDefault="00D35E34" w:rsidP="00125FCB">
      <w:pPr>
        <w:pStyle w:val="PargrafodaLista"/>
        <w:numPr>
          <w:ilvl w:val="0"/>
          <w:numId w:val="19"/>
        </w:numPr>
        <w:rPr>
          <w:rFonts w:eastAsia="Times New Roman" w:cs="Times New Roman"/>
          <w:szCs w:val="24"/>
          <w:highlight w:val="white"/>
          <w:lang w:val="en-US"/>
        </w:rPr>
      </w:pPr>
      <w:r w:rsidRPr="00125FCB">
        <w:rPr>
          <w:rFonts w:eastAsia="Times New Roman" w:cs="Times New Roman"/>
          <w:szCs w:val="24"/>
          <w:highlight w:val="white"/>
          <w:lang w:val="en-US"/>
        </w:rPr>
        <w:t xml:space="preserve">IFAC </w:t>
      </w:r>
      <w:r w:rsidR="00125FCB">
        <w:rPr>
          <w:rFonts w:eastAsia="Times New Roman" w:cs="Times New Roman"/>
          <w:szCs w:val="24"/>
          <w:highlight w:val="white"/>
          <w:lang w:val="en-US"/>
        </w:rPr>
        <w:t xml:space="preserve">- </w:t>
      </w:r>
      <w:r w:rsidRPr="00125FCB">
        <w:rPr>
          <w:rFonts w:eastAsia="Times New Roman" w:cs="Times New Roman"/>
          <w:szCs w:val="24"/>
          <w:highlight w:val="white"/>
          <w:lang w:val="en-US"/>
        </w:rPr>
        <w:t xml:space="preserve">International Federation of Accountants: atua </w:t>
      </w:r>
    </w:p>
    <w:p w14:paraId="4709055C" w14:textId="176D1BA9" w:rsidR="00125FCB" w:rsidRDefault="00D35E34" w:rsidP="00125FCB">
      <w:pPr>
        <w:ind w:left="2267"/>
        <w:rPr>
          <w:rFonts w:eastAsia="Times New Roman" w:cs="Times New Roman"/>
          <w:sz w:val="20"/>
          <w:szCs w:val="20"/>
          <w:highlight w:val="white"/>
        </w:rPr>
      </w:pPr>
      <w:r w:rsidRPr="00EF0B05">
        <w:rPr>
          <w:rFonts w:eastAsia="Times New Roman" w:cs="Times New Roman"/>
          <w:sz w:val="20"/>
          <w:szCs w:val="20"/>
          <w:highlight w:val="white"/>
        </w:rPr>
        <w:t>“promovendo a aderência a normas profissionais de alta qualidade, a convergência internacional de tais normas e tomar posição em questões de interesse público onde a perícia da profissão seja relevante” (G</w:t>
      </w:r>
      <w:r w:rsidR="009C555E">
        <w:rPr>
          <w:rFonts w:eastAsia="Times New Roman" w:cs="Times New Roman"/>
          <w:sz w:val="20"/>
          <w:szCs w:val="20"/>
          <w:highlight w:val="white"/>
        </w:rPr>
        <w:t>ERALDES</w:t>
      </w:r>
      <w:r w:rsidRPr="00EF0B05">
        <w:rPr>
          <w:rFonts w:eastAsia="Times New Roman" w:cs="Times New Roman"/>
          <w:sz w:val="20"/>
          <w:szCs w:val="20"/>
          <w:highlight w:val="white"/>
        </w:rPr>
        <w:t>, 2021, p. 8)</w:t>
      </w:r>
    </w:p>
    <w:p w14:paraId="52BD1CA8" w14:textId="77777777" w:rsidR="003C0A41" w:rsidRPr="003C0A41" w:rsidRDefault="00125FCB" w:rsidP="00125FCB">
      <w:pPr>
        <w:pStyle w:val="PargrafodaLista"/>
        <w:numPr>
          <w:ilvl w:val="0"/>
          <w:numId w:val="20"/>
        </w:numPr>
        <w:rPr>
          <w:rFonts w:eastAsia="Times New Roman" w:cs="Times New Roman"/>
          <w:szCs w:val="24"/>
          <w:highlight w:val="white"/>
        </w:rPr>
      </w:pPr>
      <w:r w:rsidRPr="003C0A41">
        <w:rPr>
          <w:rFonts w:eastAsia="Times New Roman" w:cs="Times New Roman"/>
          <w:szCs w:val="24"/>
          <w:highlight w:val="white"/>
        </w:rPr>
        <w:t>IBRACON</w:t>
      </w:r>
      <w:r w:rsidR="00CF0DBE" w:rsidRPr="003C0A41">
        <w:rPr>
          <w:rFonts w:eastAsia="Times New Roman" w:cs="Times New Roman"/>
          <w:szCs w:val="24"/>
          <w:highlight w:val="white"/>
        </w:rPr>
        <w:t xml:space="preserve"> – Instituto de Auditoria independente do Brasil: </w:t>
      </w:r>
    </w:p>
    <w:p w14:paraId="4FCAE681" w14:textId="256DB1FC" w:rsidR="00125FCB" w:rsidRPr="003C0A41" w:rsidRDefault="003C0A41" w:rsidP="003C0A41">
      <w:pPr>
        <w:pStyle w:val="PargrafodaLista"/>
        <w:ind w:left="2268"/>
        <w:rPr>
          <w:rFonts w:eastAsia="Times New Roman" w:cs="Times New Roman"/>
          <w:sz w:val="20"/>
          <w:szCs w:val="20"/>
          <w:highlight w:val="white"/>
        </w:rPr>
      </w:pPr>
      <w:r w:rsidRPr="003C0A41">
        <w:rPr>
          <w:rFonts w:eastAsia="Times New Roman" w:cs="Times New Roman"/>
          <w:sz w:val="20"/>
          <w:szCs w:val="20"/>
        </w:rPr>
        <w:t>“</w:t>
      </w:r>
      <w:r w:rsidR="00CF0DBE" w:rsidRPr="003C0A41">
        <w:rPr>
          <w:rFonts w:eastAsia="Times New Roman" w:cs="Times New Roman"/>
          <w:sz w:val="20"/>
          <w:szCs w:val="20"/>
        </w:rPr>
        <w:t>traduz o Livro Normas Internacionais de Relatório Financeiro (IFRS), emitidas pelo IASB (</w:t>
      </w:r>
      <w:proofErr w:type="spellStart"/>
      <w:r w:rsidR="00CF0DBE" w:rsidRPr="003C0A41">
        <w:rPr>
          <w:rFonts w:eastAsia="Times New Roman" w:cs="Times New Roman"/>
          <w:sz w:val="20"/>
          <w:szCs w:val="20"/>
        </w:rPr>
        <w:t>International</w:t>
      </w:r>
      <w:proofErr w:type="spellEnd"/>
      <w:r w:rsidR="00CF0DBE" w:rsidRPr="003C0A41">
        <w:rPr>
          <w:rFonts w:eastAsia="Times New Roman" w:cs="Times New Roman"/>
          <w:sz w:val="20"/>
          <w:szCs w:val="20"/>
        </w:rPr>
        <w:t xml:space="preserve"> </w:t>
      </w:r>
      <w:proofErr w:type="spellStart"/>
      <w:r w:rsidR="00CF0DBE" w:rsidRPr="003C0A41">
        <w:rPr>
          <w:rFonts w:eastAsia="Times New Roman" w:cs="Times New Roman"/>
          <w:sz w:val="20"/>
          <w:szCs w:val="20"/>
        </w:rPr>
        <w:t>Accounting</w:t>
      </w:r>
      <w:proofErr w:type="spellEnd"/>
      <w:r w:rsidR="00CF0DBE" w:rsidRPr="003C0A41">
        <w:rPr>
          <w:rFonts w:eastAsia="Times New Roman" w:cs="Times New Roman"/>
          <w:sz w:val="20"/>
          <w:szCs w:val="20"/>
        </w:rPr>
        <w:t xml:space="preserve"> Standards Board)</w:t>
      </w:r>
      <w:r w:rsidRPr="003C0A41">
        <w:rPr>
          <w:rFonts w:eastAsia="Times New Roman" w:cs="Times New Roman"/>
          <w:sz w:val="20"/>
          <w:szCs w:val="20"/>
        </w:rPr>
        <w:t xml:space="preserve"> </w:t>
      </w:r>
      <w:r w:rsidR="00CF0DBE" w:rsidRPr="003C0A41">
        <w:rPr>
          <w:rFonts w:eastAsia="Times New Roman" w:cs="Times New Roman"/>
          <w:sz w:val="20"/>
          <w:szCs w:val="20"/>
        </w:rPr>
        <w:t>e participa no processo de convergência de normas internacionais em todos os seus estágios, inclusive na criação do Comitê de Pronunciamentos Contábeis (CPC) e no desenvolvimento de seus trabalhos</w:t>
      </w:r>
      <w:r>
        <w:rPr>
          <w:rFonts w:eastAsia="Times New Roman" w:cs="Times New Roman"/>
          <w:sz w:val="20"/>
          <w:szCs w:val="20"/>
        </w:rPr>
        <w:t>”</w:t>
      </w:r>
      <w:r w:rsidRPr="003C0A41">
        <w:rPr>
          <w:rFonts w:eastAsia="Times New Roman" w:cs="Times New Roman"/>
          <w:sz w:val="20"/>
          <w:szCs w:val="20"/>
        </w:rPr>
        <w:t xml:space="preserve"> (IBRACON, 2022</w:t>
      </w:r>
      <w:r>
        <w:rPr>
          <w:rFonts w:eastAsia="Times New Roman" w:cs="Times New Roman"/>
          <w:sz w:val="20"/>
          <w:szCs w:val="20"/>
        </w:rPr>
        <w:t>, p. 1</w:t>
      </w:r>
      <w:r w:rsidRPr="003C0A41">
        <w:rPr>
          <w:rFonts w:eastAsia="Times New Roman" w:cs="Times New Roman"/>
          <w:sz w:val="20"/>
          <w:szCs w:val="20"/>
        </w:rPr>
        <w:t>)</w:t>
      </w:r>
      <w:r w:rsidR="00CF0DBE" w:rsidRPr="003C0A41">
        <w:rPr>
          <w:rFonts w:eastAsia="Times New Roman" w:cs="Times New Roman"/>
          <w:sz w:val="20"/>
          <w:szCs w:val="20"/>
        </w:rPr>
        <w:t>.</w:t>
      </w:r>
    </w:p>
    <w:p w14:paraId="64C8CDAE" w14:textId="164C0790" w:rsidR="006B0645" w:rsidRDefault="00D35E34" w:rsidP="00281777">
      <w:pPr>
        <w:ind w:firstLine="720"/>
        <w:rPr>
          <w:rFonts w:eastAsia="Times New Roman" w:cs="Times New Roman"/>
          <w:szCs w:val="24"/>
          <w:highlight w:val="white"/>
        </w:rPr>
      </w:pPr>
      <w:r>
        <w:rPr>
          <w:rFonts w:eastAsia="Times New Roman" w:cs="Times New Roman"/>
          <w:szCs w:val="24"/>
          <w:highlight w:val="white"/>
        </w:rPr>
        <w:t>Segundo a NBC TA 200 (2016</w:t>
      </w:r>
      <w:r w:rsidR="00B67EE5">
        <w:rPr>
          <w:rFonts w:eastAsia="Times New Roman" w:cs="Times New Roman"/>
          <w:szCs w:val="24"/>
          <w:highlight w:val="white"/>
        </w:rPr>
        <w:t>) ao</w:t>
      </w:r>
      <w:r>
        <w:rPr>
          <w:rFonts w:eastAsia="Times New Roman" w:cs="Times New Roman"/>
          <w:szCs w:val="24"/>
          <w:highlight w:val="white"/>
        </w:rPr>
        <w:t xml:space="preserve"> conduzir auditoria, os objetivos gerais do auditor são: </w:t>
      </w:r>
    </w:p>
    <w:p w14:paraId="5E7686CD" w14:textId="77777777" w:rsidR="00495972" w:rsidRPr="00495972" w:rsidRDefault="00495972" w:rsidP="000255F7">
      <w:pPr>
        <w:pStyle w:val="PargrafodaLista"/>
        <w:numPr>
          <w:ilvl w:val="0"/>
          <w:numId w:val="12"/>
        </w:numPr>
        <w:rPr>
          <w:rFonts w:eastAsia="Times New Roman" w:cs="Times New Roman"/>
          <w:szCs w:val="24"/>
          <w:highlight w:val="white"/>
        </w:rPr>
      </w:pPr>
      <w:r w:rsidRPr="00495972">
        <w:rPr>
          <w:rFonts w:eastAsia="Times New Roman" w:cs="Times New Roman"/>
          <w:szCs w:val="24"/>
          <w:highlight w:val="white"/>
        </w:rPr>
        <w:t>Expressar sua opinião sobre se as demonstrações contábeis estão em conformidade com a estrutura de relatório financeiro aplicável e se estão livres de distorção relevantes;</w:t>
      </w:r>
    </w:p>
    <w:p w14:paraId="7DCAED89" w14:textId="133A5B7F" w:rsidR="00495972" w:rsidRPr="00495972" w:rsidRDefault="008B3A06" w:rsidP="000255F7">
      <w:pPr>
        <w:pStyle w:val="PargrafodaLista"/>
        <w:numPr>
          <w:ilvl w:val="0"/>
          <w:numId w:val="12"/>
        </w:numPr>
        <w:rPr>
          <w:rFonts w:eastAsia="Times New Roman" w:cs="Times New Roman"/>
          <w:szCs w:val="24"/>
          <w:highlight w:val="white"/>
        </w:rPr>
      </w:pPr>
      <w:r>
        <w:rPr>
          <w:rFonts w:eastAsia="Times New Roman" w:cs="Times New Roman"/>
          <w:szCs w:val="24"/>
          <w:highlight w:val="white"/>
        </w:rPr>
        <w:t>“</w:t>
      </w:r>
      <w:r w:rsidR="00495972" w:rsidRPr="00495972">
        <w:rPr>
          <w:rFonts w:eastAsia="Times New Roman" w:cs="Times New Roman"/>
          <w:szCs w:val="24"/>
          <w:highlight w:val="white"/>
        </w:rPr>
        <w:t xml:space="preserve">Apresentar relatório sobre as demonstrações contábeis e comunicar-se como exigido pelas </w:t>
      </w:r>
      <w:proofErr w:type="spellStart"/>
      <w:r w:rsidR="00495972" w:rsidRPr="00495972">
        <w:rPr>
          <w:rFonts w:eastAsia="Times New Roman" w:cs="Times New Roman"/>
          <w:szCs w:val="24"/>
          <w:highlight w:val="white"/>
        </w:rPr>
        <w:t>NBCs</w:t>
      </w:r>
      <w:proofErr w:type="spellEnd"/>
      <w:r w:rsidR="00495972" w:rsidRPr="00495972">
        <w:rPr>
          <w:rFonts w:eastAsia="Times New Roman" w:cs="Times New Roman"/>
          <w:szCs w:val="24"/>
          <w:highlight w:val="white"/>
        </w:rPr>
        <w:t xml:space="preserve"> TA, em conformidade com as constatações do auditor</w:t>
      </w:r>
      <w:r>
        <w:rPr>
          <w:rFonts w:eastAsia="Times New Roman" w:cs="Times New Roman"/>
          <w:szCs w:val="24"/>
          <w:highlight w:val="white"/>
        </w:rPr>
        <w:t xml:space="preserve">” </w:t>
      </w:r>
      <w:r>
        <w:rPr>
          <w:rFonts w:eastAsia="Times New Roman" w:cs="Times New Roman"/>
          <w:szCs w:val="24"/>
          <w:highlight w:val="white"/>
        </w:rPr>
        <w:t>NBC TA 200 (2016</w:t>
      </w:r>
      <w:r>
        <w:rPr>
          <w:rFonts w:eastAsia="Times New Roman" w:cs="Times New Roman"/>
          <w:szCs w:val="24"/>
          <w:highlight w:val="white"/>
        </w:rPr>
        <w:t>, p.3</w:t>
      </w:r>
      <w:r>
        <w:rPr>
          <w:rFonts w:eastAsia="Times New Roman" w:cs="Times New Roman"/>
          <w:szCs w:val="24"/>
          <w:highlight w:val="white"/>
        </w:rPr>
        <w:t>)</w:t>
      </w:r>
      <w:r w:rsidR="00495972" w:rsidRPr="00495972">
        <w:rPr>
          <w:rFonts w:eastAsia="Times New Roman" w:cs="Times New Roman"/>
          <w:szCs w:val="24"/>
          <w:highlight w:val="white"/>
        </w:rPr>
        <w:t xml:space="preserve">. </w:t>
      </w:r>
    </w:p>
    <w:p w14:paraId="000ACAB0" w14:textId="77777777" w:rsidR="006B0645" w:rsidRDefault="00D35E34" w:rsidP="00281777">
      <w:pPr>
        <w:ind w:firstLine="720"/>
        <w:rPr>
          <w:rFonts w:eastAsia="Times New Roman" w:cs="Times New Roman"/>
          <w:szCs w:val="24"/>
          <w:highlight w:val="white"/>
        </w:rPr>
      </w:pPr>
      <w:r>
        <w:rPr>
          <w:rFonts w:eastAsia="Times New Roman" w:cs="Times New Roman"/>
          <w:szCs w:val="24"/>
          <w:highlight w:val="white"/>
        </w:rPr>
        <w:t>Além disso, de acordo com a NBC TA 200 (2016) os princípios fundamentais necessários ao auditor para conduzir a auditoria das demonstrações contábeis são: Integridade; Objetividade; Competência e zelo profissional; Confidencialidade; e Comportamento (ou conduta) profissional.</w:t>
      </w:r>
    </w:p>
    <w:p w14:paraId="4890BCBD" w14:textId="77777777" w:rsidR="00065AE1" w:rsidRPr="00EF0B05" w:rsidRDefault="00065AE1" w:rsidP="00593A65">
      <w:pPr>
        <w:rPr>
          <w:rFonts w:eastAsia="Times New Roman" w:cs="Times New Roman"/>
          <w:b/>
          <w:bCs/>
          <w:szCs w:val="24"/>
          <w:highlight w:val="white"/>
        </w:rPr>
      </w:pPr>
    </w:p>
    <w:p w14:paraId="645CAFA0" w14:textId="4911A93E" w:rsidR="00065AE1" w:rsidRDefault="00D35E34" w:rsidP="00593A65">
      <w:pPr>
        <w:pStyle w:val="Ttulo3"/>
        <w:rPr>
          <w:highlight w:val="white"/>
        </w:rPr>
      </w:pPr>
      <w:bookmarkStart w:id="8" w:name="_Toc112208449"/>
      <w:r w:rsidRPr="006F6AB5">
        <w:rPr>
          <w:highlight w:val="white"/>
        </w:rPr>
        <w:t>Características da prática das atividades de Auditoria</w:t>
      </w:r>
      <w:bookmarkEnd w:id="8"/>
      <w:r w:rsidRPr="006F6AB5">
        <w:rPr>
          <w:highlight w:val="white"/>
        </w:rPr>
        <w:t xml:space="preserve">  </w:t>
      </w:r>
    </w:p>
    <w:p w14:paraId="4596853E" w14:textId="77777777" w:rsidR="00065AE1" w:rsidRPr="00065AE1" w:rsidRDefault="00065AE1" w:rsidP="00065AE1">
      <w:pPr>
        <w:rPr>
          <w:highlight w:val="white"/>
        </w:rPr>
      </w:pPr>
    </w:p>
    <w:p w14:paraId="38B24FE8" w14:textId="77777777" w:rsidR="00065AE1" w:rsidRDefault="00401C5C" w:rsidP="00401C5C">
      <w:pPr>
        <w:ind w:firstLine="720"/>
        <w:rPr>
          <w:rFonts w:eastAsia="Times New Roman" w:cs="Times New Roman"/>
          <w:szCs w:val="24"/>
        </w:rPr>
      </w:pPr>
      <w:bookmarkStart w:id="9" w:name="_mdv2x6tucunb" w:colFirst="0" w:colLast="0"/>
      <w:bookmarkEnd w:id="9"/>
      <w:r>
        <w:rPr>
          <w:rFonts w:eastAsia="Times New Roman" w:cs="Times New Roman"/>
          <w:szCs w:val="24"/>
        </w:rPr>
        <w:t xml:space="preserve">As organizações em geral agem para produzir (e consumir) legitimidade para suas atividades e nesse sentido, a auditoria tradicional agrega valor aos usuários e clientes, é amplamente apreciada por seu efeito na integridade do mercado de capitais, contribui para a </w:t>
      </w:r>
      <w:r>
        <w:rPr>
          <w:rFonts w:eastAsia="Times New Roman" w:cs="Times New Roman"/>
          <w:szCs w:val="24"/>
        </w:rPr>
        <w:lastRenderedPageBreak/>
        <w:t xml:space="preserve">reputação pela objetividade e integridade e continuará a ser procurada no futuro (ROBSON </w:t>
      </w:r>
      <w:r>
        <w:rPr>
          <w:rFonts w:eastAsia="Times New Roman" w:cs="Times New Roman"/>
          <w:i/>
          <w:szCs w:val="24"/>
        </w:rPr>
        <w:t>et. al.</w:t>
      </w:r>
      <w:r>
        <w:rPr>
          <w:rFonts w:eastAsia="Times New Roman" w:cs="Times New Roman"/>
          <w:szCs w:val="24"/>
        </w:rPr>
        <w:t xml:space="preserve">, 2007). </w:t>
      </w:r>
    </w:p>
    <w:p w14:paraId="78623A4C" w14:textId="2BAB075B" w:rsidR="00CE7DFC" w:rsidRPr="003860F9" w:rsidRDefault="00401C5C" w:rsidP="00406245">
      <w:pPr>
        <w:ind w:firstLine="720"/>
        <w:rPr>
          <w:rFonts w:eastAsia="Times New Roman" w:cs="Times New Roman"/>
          <w:szCs w:val="24"/>
        </w:rPr>
      </w:pPr>
      <w:r>
        <w:rPr>
          <w:rFonts w:eastAsia="Times New Roman" w:cs="Times New Roman"/>
          <w:szCs w:val="24"/>
        </w:rPr>
        <w:t xml:space="preserve">Contudo, o fim do século 20 trouxe a concorrência econômica, exigências mais frequentes, surgimento de organizações novas e cada vez mais complexas que por sua vez precisam de novas respostas na “era da informação” e a partir de então novos modelos de auditoria financeira foram desenvolvidos e promovidos em nome do serviço ao cliente (ROBSON </w:t>
      </w:r>
      <w:r>
        <w:rPr>
          <w:rFonts w:eastAsia="Times New Roman" w:cs="Times New Roman"/>
          <w:i/>
          <w:szCs w:val="24"/>
        </w:rPr>
        <w:t>et. al.</w:t>
      </w:r>
      <w:r>
        <w:rPr>
          <w:rFonts w:eastAsia="Times New Roman" w:cs="Times New Roman"/>
          <w:szCs w:val="24"/>
        </w:rPr>
        <w:t>, 2007)</w:t>
      </w:r>
      <w:r w:rsidR="00406245">
        <w:rPr>
          <w:rFonts w:eastAsia="Times New Roman" w:cs="Times New Roman"/>
          <w:szCs w:val="24"/>
        </w:rPr>
        <w:t xml:space="preserve"> sendo que este</w:t>
      </w:r>
      <w:r w:rsidR="00A40B34">
        <w:rPr>
          <w:rFonts w:eastAsia="Times New Roman" w:cs="Times New Roman"/>
          <w:szCs w:val="24"/>
        </w:rPr>
        <w:t xml:space="preserve">, </w:t>
      </w:r>
      <w:r w:rsidR="00406245">
        <w:rPr>
          <w:rFonts w:eastAsia="Times New Roman" w:cs="Times New Roman"/>
          <w:szCs w:val="24"/>
        </w:rPr>
        <w:t xml:space="preserve">escolha a instituição prestadora de serviços </w:t>
      </w:r>
      <w:r w:rsidR="00CE7DFC">
        <w:rPr>
          <w:rFonts w:eastAsia="Times New Roman" w:cs="Times New Roman"/>
          <w:szCs w:val="24"/>
        </w:rPr>
        <w:t xml:space="preserve">por fatores como: proximidade do local da firma de auditoria; recomendação; competência técnica dos prestadores de serviço de auditoria; dimensão do cliente e entre outras. </w:t>
      </w:r>
    </w:p>
    <w:p w14:paraId="58A6218E" w14:textId="77B2594C" w:rsidR="00CE7DFC" w:rsidRDefault="00CE7DFC" w:rsidP="00CE7DFC">
      <w:pPr>
        <w:rPr>
          <w:rFonts w:eastAsia="Times New Roman" w:cs="Times New Roman"/>
          <w:szCs w:val="24"/>
        </w:rPr>
      </w:pPr>
      <w:r>
        <w:rPr>
          <w:rFonts w:eastAsia="Times New Roman" w:cs="Times New Roman"/>
          <w:szCs w:val="24"/>
        </w:rPr>
        <w:tab/>
      </w:r>
      <w:r w:rsidR="004B7AC6">
        <w:rPr>
          <w:rFonts w:eastAsia="Times New Roman" w:cs="Times New Roman"/>
          <w:szCs w:val="24"/>
        </w:rPr>
        <w:t>As</w:t>
      </w:r>
      <w:r>
        <w:rPr>
          <w:rFonts w:eastAsia="Times New Roman" w:cs="Times New Roman"/>
          <w:szCs w:val="24"/>
        </w:rPr>
        <w:t xml:space="preserve"> empresas de auditoria podem ser divididas em Big-Four e Non-Big Four e atualmente as empresas de maior dimensão são: </w:t>
      </w:r>
      <w:proofErr w:type="spellStart"/>
      <w:r>
        <w:rPr>
          <w:rFonts w:eastAsia="Times New Roman" w:cs="Times New Roman"/>
          <w:szCs w:val="24"/>
        </w:rPr>
        <w:t>PwC</w:t>
      </w:r>
      <w:proofErr w:type="spellEnd"/>
      <w:r>
        <w:rPr>
          <w:rFonts w:eastAsia="Times New Roman" w:cs="Times New Roman"/>
          <w:szCs w:val="24"/>
        </w:rPr>
        <w:t xml:space="preserve">, Ernst Young, Deloitte &amp; Touche e KPMG, isso porque estas estão difundidas mundialmente em filiais, seguem os mesmos procedimentos da sede internacional e compartilham tecnologias. Já as Non-Big </w:t>
      </w:r>
      <w:proofErr w:type="spellStart"/>
      <w:r>
        <w:rPr>
          <w:rFonts w:eastAsia="Times New Roman" w:cs="Times New Roman"/>
          <w:szCs w:val="24"/>
        </w:rPr>
        <w:t>Fours</w:t>
      </w:r>
      <w:proofErr w:type="spellEnd"/>
      <w:r>
        <w:rPr>
          <w:rFonts w:eastAsia="Times New Roman" w:cs="Times New Roman"/>
          <w:szCs w:val="24"/>
        </w:rPr>
        <w:t xml:space="preserve"> são caracterizadas como empresas nacionais ou mundiais de menor dimensão se comparadas às Big-</w:t>
      </w:r>
      <w:proofErr w:type="spellStart"/>
      <w:r>
        <w:rPr>
          <w:rFonts w:eastAsia="Times New Roman" w:cs="Times New Roman"/>
          <w:szCs w:val="24"/>
        </w:rPr>
        <w:t>Fours</w:t>
      </w:r>
      <w:proofErr w:type="spellEnd"/>
      <w:r>
        <w:rPr>
          <w:rFonts w:eastAsia="Times New Roman" w:cs="Times New Roman"/>
          <w:szCs w:val="24"/>
        </w:rPr>
        <w:t xml:space="preserve"> (MARTINS, 2020). </w:t>
      </w:r>
      <w:r w:rsidR="00406245">
        <w:rPr>
          <w:rFonts w:eastAsia="Times New Roman" w:cs="Times New Roman"/>
          <w:szCs w:val="24"/>
        </w:rPr>
        <w:t>Independente de tal divisão existente, todas as instituições se adaptam para oferecer os seus serviços de acordo com as exigências de seu tempo.</w:t>
      </w:r>
    </w:p>
    <w:p w14:paraId="66F74A21" w14:textId="13205EF3" w:rsidR="006B0645" w:rsidRDefault="00401C5C" w:rsidP="003860F9">
      <w:pPr>
        <w:ind w:firstLine="720"/>
        <w:rPr>
          <w:rFonts w:eastAsia="Times New Roman" w:cs="Times New Roman"/>
          <w:szCs w:val="24"/>
        </w:rPr>
      </w:pPr>
      <w:r>
        <w:rPr>
          <w:rFonts w:eastAsia="Times New Roman" w:cs="Times New Roman"/>
          <w:szCs w:val="24"/>
        </w:rPr>
        <w:t xml:space="preserve">A ampla emergência cultural de estratégia, risco, garantia e tecnologia na gestão de empresas indica que a maior oportunidade para o crescimento está nos serviços de garantia, na auditoria baseada em risco capaz de </w:t>
      </w:r>
      <w:r w:rsidRPr="001B506C">
        <w:rPr>
          <w:rFonts w:eastAsia="Times New Roman" w:cs="Times New Roman"/>
          <w:szCs w:val="24"/>
        </w:rPr>
        <w:t>fornecer feedback valioso ao cliente sobre a solidez de sua estratégia de negócios</w:t>
      </w:r>
      <w:r>
        <w:rPr>
          <w:rFonts w:eastAsia="Times New Roman" w:cs="Times New Roman"/>
          <w:szCs w:val="24"/>
        </w:rPr>
        <w:t xml:space="preserve"> (ROBSON </w:t>
      </w:r>
      <w:r>
        <w:rPr>
          <w:rFonts w:eastAsia="Times New Roman" w:cs="Times New Roman"/>
          <w:i/>
          <w:szCs w:val="24"/>
        </w:rPr>
        <w:t>et. al.</w:t>
      </w:r>
      <w:r>
        <w:rPr>
          <w:rFonts w:eastAsia="Times New Roman" w:cs="Times New Roman"/>
          <w:szCs w:val="24"/>
        </w:rPr>
        <w:t>, 2007). A</w:t>
      </w:r>
      <w:r w:rsidRPr="001B506C">
        <w:rPr>
          <w:rFonts w:eastAsia="Times New Roman" w:cs="Times New Roman"/>
          <w:szCs w:val="24"/>
        </w:rPr>
        <w:t>s organizações fazem isso investindo em bancos de dados no nível do setor e desenvolvendo sistemas de gestão do conhecimento através do qual seja possível medir e comparar o cliente à informação relacionada</w:t>
      </w:r>
      <w:r>
        <w:rPr>
          <w:rFonts w:eastAsia="Times New Roman" w:cs="Times New Roman"/>
          <w:szCs w:val="24"/>
        </w:rPr>
        <w:t xml:space="preserve"> (ROBSON </w:t>
      </w:r>
      <w:r>
        <w:rPr>
          <w:rFonts w:eastAsia="Times New Roman" w:cs="Times New Roman"/>
          <w:i/>
          <w:szCs w:val="24"/>
        </w:rPr>
        <w:t>et. al.</w:t>
      </w:r>
      <w:r>
        <w:rPr>
          <w:rFonts w:eastAsia="Times New Roman" w:cs="Times New Roman"/>
          <w:szCs w:val="24"/>
        </w:rPr>
        <w:t xml:space="preserve">, 2007). </w:t>
      </w:r>
      <w:r w:rsidR="00D35E34">
        <w:rPr>
          <w:rFonts w:eastAsia="Times New Roman" w:cs="Times New Roman"/>
          <w:szCs w:val="24"/>
        </w:rPr>
        <w:tab/>
      </w:r>
    </w:p>
    <w:p w14:paraId="6027C5A5" w14:textId="77777777" w:rsidR="003860F9" w:rsidRDefault="003860F9" w:rsidP="003860F9">
      <w:pPr>
        <w:ind w:firstLine="720"/>
      </w:pPr>
      <w:r>
        <w:t xml:space="preserve">A fim de obter informações sólidas sobre a “saúde” do conhecimento na organização prestadora de serviços de auditoria, faz-se necessária a realização da auditoria do conhecimento nos processos centrais da organização, sendo estes essenciais para a satisfação do cliente externo e para o cumprimento da missão da organização ao integrar pessoas, materiais, energia, equipamentos e informações (SOLTERO </w:t>
      </w:r>
      <w:r>
        <w:rPr>
          <w:i/>
        </w:rPr>
        <w:t>et. al.</w:t>
      </w:r>
      <w:r>
        <w:t>, 2007).</w:t>
      </w:r>
    </w:p>
    <w:p w14:paraId="78B740A5" w14:textId="57F326EE" w:rsidR="003860F9" w:rsidRDefault="00065AE1" w:rsidP="003860F9">
      <w:pPr>
        <w:ind w:firstLine="720"/>
        <w:rPr>
          <w:rFonts w:eastAsia="Times New Roman" w:cs="Times New Roman"/>
          <w:szCs w:val="24"/>
        </w:rPr>
      </w:pPr>
      <w:bookmarkStart w:id="10" w:name="_dnv1kd653i9z" w:colFirst="0" w:colLast="0"/>
      <w:bookmarkEnd w:id="10"/>
      <w:r>
        <w:rPr>
          <w:rFonts w:eastAsia="Times New Roman" w:cs="Times New Roman"/>
          <w:szCs w:val="24"/>
        </w:rPr>
        <w:t>Nesse sentido, d</w:t>
      </w:r>
      <w:r w:rsidR="003860F9">
        <w:rPr>
          <w:rFonts w:eastAsia="Times New Roman" w:cs="Times New Roman"/>
          <w:szCs w:val="24"/>
        </w:rPr>
        <w:t xml:space="preserve">e acordo com Martins (2020), as empresas de auditoria possuem uma organização hierarquizada bastante específica, contendo determinadas funções e níveis de responsabilidade de seus integrantes, como por exemplo: </w:t>
      </w:r>
    </w:p>
    <w:p w14:paraId="2937F414" w14:textId="77777777" w:rsidR="003860F9" w:rsidRDefault="003860F9" w:rsidP="003860F9">
      <w:pPr>
        <w:numPr>
          <w:ilvl w:val="0"/>
          <w:numId w:val="2"/>
        </w:numPr>
        <w:rPr>
          <w:rFonts w:eastAsia="Times New Roman" w:cs="Times New Roman"/>
          <w:szCs w:val="24"/>
        </w:rPr>
      </w:pPr>
      <w:r>
        <w:rPr>
          <w:rFonts w:eastAsia="Times New Roman" w:cs="Times New Roman"/>
          <w:szCs w:val="24"/>
        </w:rPr>
        <w:t>1º nível - Assistente: primeiro cargo desempenhado. Têm como função tarefas mais repetitivas, detalhadas e rotineiras.</w:t>
      </w:r>
    </w:p>
    <w:p w14:paraId="629B59BD" w14:textId="77777777" w:rsidR="003860F9" w:rsidRDefault="003860F9" w:rsidP="003860F9">
      <w:pPr>
        <w:numPr>
          <w:ilvl w:val="0"/>
          <w:numId w:val="2"/>
        </w:numPr>
        <w:rPr>
          <w:rFonts w:eastAsia="Times New Roman" w:cs="Times New Roman"/>
          <w:szCs w:val="24"/>
        </w:rPr>
      </w:pPr>
      <w:r>
        <w:rPr>
          <w:rFonts w:eastAsia="Times New Roman" w:cs="Times New Roman"/>
          <w:szCs w:val="24"/>
        </w:rPr>
        <w:lastRenderedPageBreak/>
        <w:t>2º nível - Sênior: com 3 ou mais anos de experiência em auditoria, estão responsáveis pelo trabalho de campo e supervisionam o trabalho dos assistentes.</w:t>
      </w:r>
    </w:p>
    <w:p w14:paraId="7CCE8385" w14:textId="77777777" w:rsidR="003860F9" w:rsidRDefault="003860F9" w:rsidP="003860F9">
      <w:pPr>
        <w:numPr>
          <w:ilvl w:val="0"/>
          <w:numId w:val="2"/>
        </w:numPr>
        <w:rPr>
          <w:rFonts w:eastAsia="Times New Roman" w:cs="Times New Roman"/>
          <w:szCs w:val="24"/>
        </w:rPr>
      </w:pPr>
      <w:r>
        <w:rPr>
          <w:rFonts w:eastAsia="Times New Roman" w:cs="Times New Roman"/>
          <w:szCs w:val="24"/>
        </w:rPr>
        <w:t xml:space="preserve">3º nível - Gerente: estão há mais de 6 anos na função de auditoria e supervisionam a condução do processo de auditoria. </w:t>
      </w:r>
    </w:p>
    <w:p w14:paraId="105A713F" w14:textId="43E4CCBC" w:rsidR="003860F9" w:rsidRPr="003860F9" w:rsidRDefault="003860F9" w:rsidP="003860F9">
      <w:pPr>
        <w:numPr>
          <w:ilvl w:val="0"/>
          <w:numId w:val="2"/>
        </w:numPr>
        <w:rPr>
          <w:rFonts w:eastAsia="Times New Roman" w:cs="Times New Roman"/>
          <w:szCs w:val="24"/>
        </w:rPr>
      </w:pPr>
      <w:r>
        <w:rPr>
          <w:rFonts w:eastAsia="Times New Roman" w:cs="Times New Roman"/>
          <w:szCs w:val="24"/>
        </w:rPr>
        <w:t xml:space="preserve">4º nível - Sócios: fazem parte da sociedade. </w:t>
      </w:r>
    </w:p>
    <w:p w14:paraId="6F1A8347" w14:textId="68E93712" w:rsidR="006B0645" w:rsidRPr="00EF0B05" w:rsidRDefault="00065AE1" w:rsidP="00A239D0">
      <w:pPr>
        <w:ind w:firstLine="720"/>
      </w:pPr>
      <w:r>
        <w:t xml:space="preserve">Através </w:t>
      </w:r>
      <w:r>
        <w:t>auditoria do conhecimento a</w:t>
      </w:r>
      <w:r>
        <w:t xml:space="preserve"> organização consegue</w:t>
      </w:r>
      <w:r w:rsidR="00406245">
        <w:t xml:space="preserve"> então</w:t>
      </w:r>
      <w:r>
        <w:t xml:space="preserve"> identificar e mapear o conhecimento necessário para apoiar seus objetivos</w:t>
      </w:r>
      <w:r w:rsidR="00A239D0">
        <w:t xml:space="preserve">, </w:t>
      </w:r>
      <w:r>
        <w:t xml:space="preserve">tarefas e atividades individuais além de descobrir se a organização possui ativos valiosos, fluxo de conhecimento e ambiente organizacional adequado para a auditoria contábil (SOLTERO </w:t>
      </w:r>
      <w:r>
        <w:rPr>
          <w:i/>
        </w:rPr>
        <w:t>et. al.</w:t>
      </w:r>
      <w:r>
        <w:t xml:space="preserve">, 2007). </w:t>
      </w:r>
      <w:r w:rsidR="00D35E34" w:rsidRPr="00EF0B05">
        <w:t xml:space="preserve"> </w:t>
      </w:r>
    </w:p>
    <w:p w14:paraId="7981BD20" w14:textId="35D74A5A" w:rsidR="00174A15" w:rsidRPr="00174A15" w:rsidRDefault="00174A15" w:rsidP="00125FCB">
      <w:pPr>
        <w:rPr>
          <w:rFonts w:eastAsia="Times New Roman" w:cs="Times New Roman"/>
          <w:szCs w:val="24"/>
        </w:rPr>
      </w:pPr>
    </w:p>
    <w:p w14:paraId="2FDD84D4" w14:textId="75E10A7A" w:rsidR="006B0645" w:rsidRPr="000C6143" w:rsidRDefault="00D35E34" w:rsidP="000C6143">
      <w:pPr>
        <w:pStyle w:val="Ttulo2"/>
      </w:pPr>
      <w:bookmarkStart w:id="11" w:name="_Toc112208450"/>
      <w:r w:rsidRPr="000C6143">
        <w:t>O trabalho da auditoria na pandemia da Covid-19</w:t>
      </w:r>
      <w:bookmarkEnd w:id="11"/>
    </w:p>
    <w:p w14:paraId="603D81D8" w14:textId="77777777" w:rsidR="006B0645" w:rsidRPr="00CC1280" w:rsidRDefault="006B0645" w:rsidP="00593A65">
      <w:pPr>
        <w:rPr>
          <w:rFonts w:eastAsia="Times New Roman" w:cs="Times New Roman"/>
          <w:b/>
          <w:bCs/>
          <w:szCs w:val="24"/>
        </w:rPr>
      </w:pPr>
    </w:p>
    <w:p w14:paraId="32AB2A97" w14:textId="5B196BA8" w:rsidR="006B0645" w:rsidRPr="00CC1280" w:rsidRDefault="00D35E34" w:rsidP="000C6143">
      <w:pPr>
        <w:pStyle w:val="Ttulo3"/>
      </w:pPr>
      <w:bookmarkStart w:id="12" w:name="_Toc112208451"/>
      <w:r w:rsidRPr="00CC1280">
        <w:t>Impactos nas empresas de auditoria</w:t>
      </w:r>
      <w:bookmarkEnd w:id="12"/>
      <w:r w:rsidRPr="00CC1280">
        <w:t xml:space="preserve"> </w:t>
      </w:r>
    </w:p>
    <w:p w14:paraId="6B8DA4A4" w14:textId="77777777" w:rsidR="006B0645" w:rsidRDefault="00D35E34" w:rsidP="00593A65">
      <w:pPr>
        <w:rPr>
          <w:rFonts w:eastAsia="Times New Roman" w:cs="Times New Roman"/>
          <w:szCs w:val="24"/>
        </w:rPr>
      </w:pPr>
      <w:r>
        <w:rPr>
          <w:rFonts w:eastAsia="Times New Roman" w:cs="Times New Roman"/>
          <w:szCs w:val="24"/>
        </w:rPr>
        <w:tab/>
      </w:r>
    </w:p>
    <w:p w14:paraId="33F213DA" w14:textId="1D39E5A0" w:rsidR="006B0645" w:rsidRDefault="00D35E34" w:rsidP="00593A65">
      <w:pPr>
        <w:rPr>
          <w:rFonts w:eastAsia="Times New Roman" w:cs="Times New Roman"/>
          <w:szCs w:val="24"/>
        </w:rPr>
      </w:pPr>
      <w:r>
        <w:rPr>
          <w:rFonts w:eastAsia="Times New Roman" w:cs="Times New Roman"/>
          <w:szCs w:val="24"/>
        </w:rPr>
        <w:tab/>
        <w:t>Todas as empresas de auditoria tiveram que se adaptar a este cenário e segundo Lourenço (2020) não há relatos de empresas de auditoria que deixaram de trabalhar e que quando a situação exige, estas empresas são capazes de fazer mudanças significativas na forma como operam (C</w:t>
      </w:r>
      <w:r w:rsidR="0071014F">
        <w:rPr>
          <w:rFonts w:eastAsia="Times New Roman" w:cs="Times New Roman"/>
          <w:szCs w:val="24"/>
        </w:rPr>
        <w:t>AMARGO</w:t>
      </w:r>
      <w:r>
        <w:rPr>
          <w:rFonts w:eastAsia="Times New Roman" w:cs="Times New Roman"/>
          <w:szCs w:val="24"/>
        </w:rPr>
        <w:t>, 2021).</w:t>
      </w:r>
    </w:p>
    <w:p w14:paraId="68F057CD" w14:textId="77777777" w:rsidR="006B0645" w:rsidRDefault="00D35E34" w:rsidP="00593A65">
      <w:pPr>
        <w:rPr>
          <w:rFonts w:eastAsia="Times New Roman" w:cs="Times New Roman"/>
          <w:szCs w:val="24"/>
        </w:rPr>
      </w:pPr>
      <w:r>
        <w:rPr>
          <w:rFonts w:eastAsia="Times New Roman" w:cs="Times New Roman"/>
          <w:szCs w:val="24"/>
        </w:rPr>
        <w:tab/>
        <w:t>Camargo (2021) afirma que a instituição do trabalho remoto foi uma delas. Esta nova forma de trabalhar se tornou prática para profissionais de auditoria que se adaptaram com sucesso ao uso do digital para trabalhar longe dos escritórios e clientes e fizeram com que as equipes desenvolvessem suas atividades sem perder a eficácia.</w:t>
      </w:r>
    </w:p>
    <w:p w14:paraId="676549DB" w14:textId="0E0C0896" w:rsidR="006B0645" w:rsidRDefault="00D35E34" w:rsidP="00593A65">
      <w:pPr>
        <w:rPr>
          <w:rFonts w:eastAsia="Times New Roman" w:cs="Times New Roman"/>
          <w:szCs w:val="24"/>
        </w:rPr>
      </w:pPr>
      <w:r>
        <w:rPr>
          <w:rFonts w:eastAsia="Times New Roman" w:cs="Times New Roman"/>
          <w:szCs w:val="24"/>
        </w:rPr>
        <w:tab/>
        <w:t xml:space="preserve">Com a adoção do home office, as instituições tiveram que realizar a manutenção em suas tecnologias para prover softwares e equipamentos de informática que atendessem as necessidades de cumprimento da função do auditor. Além </w:t>
      </w:r>
      <w:r w:rsidR="00F77587">
        <w:rPr>
          <w:rFonts w:eastAsia="Times New Roman" w:cs="Times New Roman"/>
          <w:szCs w:val="24"/>
        </w:rPr>
        <w:t>disso, o</w:t>
      </w:r>
      <w:r>
        <w:rPr>
          <w:rFonts w:eastAsia="Times New Roman" w:cs="Times New Roman"/>
          <w:szCs w:val="24"/>
        </w:rPr>
        <w:t xml:space="preserve"> combate aos riscos do ambiente cibernético exigiu maior atenção. Sendo necessário o estabelecimento de protocolos de segurança e assegurar que eles estejam claros e de fácil acesso a todos os colaboradores para garantir o funcionamento das máquinas </w:t>
      </w:r>
      <w:r w:rsidR="00F77587">
        <w:rPr>
          <w:rFonts w:eastAsia="Times New Roman" w:cs="Times New Roman"/>
          <w:szCs w:val="24"/>
        </w:rPr>
        <w:t>(</w:t>
      </w:r>
      <w:r>
        <w:rPr>
          <w:rFonts w:eastAsia="Times New Roman" w:cs="Times New Roman"/>
          <w:szCs w:val="24"/>
        </w:rPr>
        <w:t>L</w:t>
      </w:r>
      <w:r w:rsidR="00F77587">
        <w:rPr>
          <w:rFonts w:eastAsia="Times New Roman" w:cs="Times New Roman"/>
          <w:szCs w:val="24"/>
        </w:rPr>
        <w:t xml:space="preserve">AVAL, </w:t>
      </w:r>
      <w:r>
        <w:rPr>
          <w:rFonts w:eastAsia="Times New Roman" w:cs="Times New Roman"/>
          <w:szCs w:val="24"/>
        </w:rPr>
        <w:t>2020).</w:t>
      </w:r>
    </w:p>
    <w:p w14:paraId="33CF5676" w14:textId="18181DA6" w:rsidR="006B0645" w:rsidRDefault="00D35E34" w:rsidP="00593A65">
      <w:pPr>
        <w:rPr>
          <w:rFonts w:eastAsia="Times New Roman" w:cs="Times New Roman"/>
          <w:szCs w:val="24"/>
          <w:highlight w:val="white"/>
        </w:rPr>
      </w:pPr>
      <w:r>
        <w:rPr>
          <w:rFonts w:eastAsia="Times New Roman" w:cs="Times New Roman"/>
          <w:szCs w:val="24"/>
        </w:rPr>
        <w:tab/>
        <w:t xml:space="preserve">Algumas implicações do trabalho remoto nas questões comportamentais precisam também ser consideradas, como por exemplo: </w:t>
      </w:r>
      <w:r>
        <w:rPr>
          <w:rFonts w:eastAsia="Times New Roman" w:cs="Times New Roman"/>
          <w:szCs w:val="24"/>
          <w:highlight w:val="white"/>
        </w:rPr>
        <w:t>a d</w:t>
      </w:r>
      <w:r w:rsidR="00106D7D">
        <w:rPr>
          <w:rFonts w:eastAsia="Times New Roman" w:cs="Times New Roman"/>
          <w:szCs w:val="24"/>
          <w:highlight w:val="white"/>
        </w:rPr>
        <w:t>esafios em</w:t>
      </w:r>
      <w:r>
        <w:rPr>
          <w:rFonts w:eastAsia="Times New Roman" w:cs="Times New Roman"/>
          <w:szCs w:val="24"/>
          <w:highlight w:val="white"/>
        </w:rPr>
        <w:t xml:space="preserve"> conduzir conversas sensíveis </w:t>
      </w:r>
      <w:r w:rsidR="00D4643A">
        <w:rPr>
          <w:rFonts w:eastAsia="Times New Roman" w:cs="Times New Roman"/>
          <w:szCs w:val="24"/>
          <w:highlight w:val="white"/>
        </w:rPr>
        <w:t>de forma remota</w:t>
      </w:r>
      <w:r>
        <w:rPr>
          <w:rFonts w:eastAsia="Times New Roman" w:cs="Times New Roman"/>
          <w:szCs w:val="24"/>
          <w:highlight w:val="white"/>
        </w:rPr>
        <w:t>; a</w:t>
      </w:r>
      <w:r w:rsidR="00D4643A">
        <w:rPr>
          <w:rFonts w:eastAsia="Times New Roman" w:cs="Times New Roman"/>
          <w:szCs w:val="24"/>
          <w:highlight w:val="white"/>
        </w:rPr>
        <w:t>uxiliar</w:t>
      </w:r>
      <w:r>
        <w:rPr>
          <w:rFonts w:eastAsia="Times New Roman" w:cs="Times New Roman"/>
          <w:szCs w:val="24"/>
          <w:highlight w:val="white"/>
        </w:rPr>
        <w:t xml:space="preserve"> novos colegas a entender a cultura da organização; </w:t>
      </w:r>
      <w:r w:rsidR="00D4643A">
        <w:rPr>
          <w:rFonts w:eastAsia="Times New Roman" w:cs="Times New Roman"/>
          <w:szCs w:val="24"/>
          <w:highlight w:val="white"/>
        </w:rPr>
        <w:t>treinar</w:t>
      </w:r>
      <w:r>
        <w:rPr>
          <w:rFonts w:eastAsia="Times New Roman" w:cs="Times New Roman"/>
          <w:szCs w:val="24"/>
          <w:highlight w:val="white"/>
        </w:rPr>
        <w:t xml:space="preserve"> trainees e profissionais jovens; e atender às expectativas das empresas auditadas sobre o atendimento local (C</w:t>
      </w:r>
      <w:r w:rsidR="009C555E">
        <w:rPr>
          <w:rFonts w:eastAsia="Times New Roman" w:cs="Times New Roman"/>
          <w:szCs w:val="24"/>
          <w:highlight w:val="white"/>
        </w:rPr>
        <w:t>AMARGO</w:t>
      </w:r>
      <w:r>
        <w:rPr>
          <w:rFonts w:eastAsia="Times New Roman" w:cs="Times New Roman"/>
          <w:szCs w:val="24"/>
          <w:highlight w:val="white"/>
        </w:rPr>
        <w:t xml:space="preserve"> 2021).</w:t>
      </w:r>
    </w:p>
    <w:p w14:paraId="3434C908" w14:textId="685531AA" w:rsidR="006B0645" w:rsidRDefault="00D35E34" w:rsidP="00593A65">
      <w:pPr>
        <w:ind w:firstLine="720"/>
        <w:rPr>
          <w:rFonts w:eastAsia="Times New Roman" w:cs="Times New Roman"/>
          <w:szCs w:val="24"/>
          <w:highlight w:val="white"/>
        </w:rPr>
      </w:pPr>
      <w:r>
        <w:rPr>
          <w:rFonts w:eastAsia="Times New Roman" w:cs="Times New Roman"/>
          <w:szCs w:val="24"/>
          <w:highlight w:val="white"/>
        </w:rPr>
        <w:lastRenderedPageBreak/>
        <w:t xml:space="preserve">É importante considerar que os auditores são fundamentais em um cenário como este de pandemia </w:t>
      </w:r>
      <w:r w:rsidRPr="00CC1280">
        <w:rPr>
          <w:rFonts w:eastAsia="Times New Roman" w:cs="Times New Roman"/>
          <w:szCs w:val="24"/>
          <w:highlight w:val="white"/>
        </w:rPr>
        <w:t xml:space="preserve">“justamente por terem como função verificar se as normas contábeis, legais, orçamentais e o planejamento estão sendo seguidos de maneira </w:t>
      </w:r>
      <w:r w:rsidR="00593A65" w:rsidRPr="00CC1280">
        <w:rPr>
          <w:rFonts w:eastAsia="Times New Roman" w:cs="Times New Roman"/>
          <w:szCs w:val="24"/>
          <w:highlight w:val="white"/>
        </w:rPr>
        <w:t>efetiva”</w:t>
      </w:r>
      <w:r w:rsidR="00593A65">
        <w:rPr>
          <w:rFonts w:eastAsia="Times New Roman" w:cs="Times New Roman"/>
          <w:szCs w:val="24"/>
          <w:highlight w:val="white"/>
        </w:rPr>
        <w:t xml:space="preserve"> (</w:t>
      </w:r>
      <w:r>
        <w:rPr>
          <w:rFonts w:eastAsia="Times New Roman" w:cs="Times New Roman"/>
          <w:szCs w:val="24"/>
          <w:highlight w:val="white"/>
        </w:rPr>
        <w:t xml:space="preserve">FMU, 2020, p. 1) nas instituições, e, assim, descobrir eventuais oportunismos (FMU, 2020). Contudo, nesta altura, os controles internos, podem deixar de ser uma prioridade, visto que a grande maioria dos trabalhadores está preocupado apenas em manter o negócio a funcionar da forma que lhes é possível através do </w:t>
      </w:r>
      <w:r w:rsidR="00593A65">
        <w:rPr>
          <w:rFonts w:eastAsia="Times New Roman" w:cs="Times New Roman"/>
          <w:szCs w:val="24"/>
          <w:highlight w:val="white"/>
        </w:rPr>
        <w:t>teletrabalho.</w:t>
      </w:r>
      <w:r>
        <w:rPr>
          <w:rFonts w:eastAsia="Times New Roman" w:cs="Times New Roman"/>
          <w:szCs w:val="24"/>
          <w:highlight w:val="white"/>
        </w:rPr>
        <w:t xml:space="preserve"> </w:t>
      </w:r>
    </w:p>
    <w:p w14:paraId="6810FB6A" w14:textId="509ECCF6" w:rsidR="006B0645" w:rsidRDefault="00D35E34" w:rsidP="00593A65">
      <w:pPr>
        <w:ind w:firstLine="720"/>
        <w:rPr>
          <w:rFonts w:eastAsia="Times New Roman" w:cs="Times New Roman"/>
          <w:szCs w:val="24"/>
          <w:highlight w:val="white"/>
        </w:rPr>
      </w:pPr>
      <w:r>
        <w:rPr>
          <w:rFonts w:eastAsia="Times New Roman" w:cs="Times New Roman"/>
          <w:szCs w:val="24"/>
        </w:rPr>
        <w:t>Outra implicação a ser considerada é com relação ao quadro de pessoal da auditoria que, em uma situação como esta, esteve em risco. Isso porque, com as empresas tendo que lidar com vulnerabilidades que podem afetar o seu caixa, enxerga como possibilidades a eliminação</w:t>
      </w:r>
      <w:r>
        <w:rPr>
          <w:rFonts w:eastAsia="Times New Roman" w:cs="Times New Roman"/>
          <w:szCs w:val="24"/>
          <w:highlight w:val="white"/>
        </w:rPr>
        <w:t xml:space="preserve"> da segregação de funções ou então a redução de posições de controle para reduzir gastos (G</w:t>
      </w:r>
      <w:r w:rsidR="00F77587">
        <w:rPr>
          <w:rFonts w:eastAsia="Times New Roman" w:cs="Times New Roman"/>
          <w:szCs w:val="24"/>
          <w:highlight w:val="white"/>
        </w:rPr>
        <w:t>RANDCHAMP</w:t>
      </w:r>
      <w:r>
        <w:rPr>
          <w:rFonts w:eastAsia="Times New Roman" w:cs="Times New Roman"/>
          <w:szCs w:val="24"/>
          <w:highlight w:val="white"/>
        </w:rPr>
        <w:t>, 2020).</w:t>
      </w:r>
    </w:p>
    <w:p w14:paraId="6E8A0498" w14:textId="77777777" w:rsidR="006B0645" w:rsidRDefault="006B0645" w:rsidP="00593A65">
      <w:pPr>
        <w:rPr>
          <w:rFonts w:eastAsia="Times New Roman" w:cs="Times New Roman"/>
          <w:szCs w:val="24"/>
        </w:rPr>
      </w:pPr>
    </w:p>
    <w:p w14:paraId="3FDF3B6C" w14:textId="1D15581C" w:rsidR="006B0645" w:rsidRPr="00CC1280" w:rsidRDefault="00D35E34" w:rsidP="000C6143">
      <w:pPr>
        <w:pStyle w:val="Ttulo3"/>
      </w:pPr>
      <w:bookmarkStart w:id="13" w:name="_Toc112208452"/>
      <w:r w:rsidRPr="00CC1280">
        <w:t>O impacto na rotina pessoal e profissional do auditor</w:t>
      </w:r>
      <w:bookmarkEnd w:id="13"/>
      <w:r w:rsidRPr="00CC1280">
        <w:t xml:space="preserve"> </w:t>
      </w:r>
    </w:p>
    <w:p w14:paraId="71F76FFA" w14:textId="77777777" w:rsidR="006B0645" w:rsidRDefault="006B0645" w:rsidP="00593A65">
      <w:pPr>
        <w:rPr>
          <w:rFonts w:eastAsia="Times New Roman" w:cs="Times New Roman"/>
          <w:szCs w:val="24"/>
        </w:rPr>
      </w:pPr>
    </w:p>
    <w:p w14:paraId="3C8FD08B" w14:textId="198F7DAA" w:rsidR="006B0645" w:rsidRDefault="00D35E34" w:rsidP="00593A65">
      <w:pPr>
        <w:rPr>
          <w:rFonts w:eastAsia="Times New Roman" w:cs="Times New Roman"/>
          <w:szCs w:val="24"/>
        </w:rPr>
      </w:pPr>
      <w:r>
        <w:rPr>
          <w:rFonts w:eastAsia="Times New Roman" w:cs="Times New Roman"/>
          <w:szCs w:val="24"/>
        </w:rPr>
        <w:tab/>
        <w:t xml:space="preserve">De acordo com Costa (2021), o auditor não pode consultar os trabalhos realizados em tempos passados como base para os trabalhos realizados no período pandêmico, </w:t>
      </w:r>
      <w:r w:rsidRPr="00CC1280">
        <w:rPr>
          <w:rFonts w:eastAsia="Times New Roman" w:cs="Times New Roman"/>
          <w:szCs w:val="24"/>
        </w:rPr>
        <w:t>“</w:t>
      </w:r>
      <w:r w:rsidRPr="00CC1280">
        <w:rPr>
          <w:rFonts w:eastAsia="Times New Roman" w:cs="Times New Roman"/>
          <w:szCs w:val="24"/>
          <w:highlight w:val="white"/>
        </w:rPr>
        <w:t>por mais diferenças ou semelhanças que possa encontrar com outras auditorias que já efetuou”</w:t>
      </w:r>
      <w:r>
        <w:rPr>
          <w:rFonts w:eastAsia="Times New Roman" w:cs="Times New Roman"/>
          <w:szCs w:val="24"/>
          <w:highlight w:val="white"/>
        </w:rPr>
        <w:t xml:space="preserve"> (C</w:t>
      </w:r>
      <w:r w:rsidR="009C555E">
        <w:rPr>
          <w:rFonts w:eastAsia="Times New Roman" w:cs="Times New Roman"/>
          <w:szCs w:val="24"/>
          <w:highlight w:val="white"/>
        </w:rPr>
        <w:t>OSTA</w:t>
      </w:r>
      <w:r>
        <w:rPr>
          <w:rFonts w:eastAsia="Times New Roman" w:cs="Times New Roman"/>
          <w:szCs w:val="24"/>
          <w:highlight w:val="white"/>
        </w:rPr>
        <w:t xml:space="preserve">, 2021, p. 39). Nesse sentido, </w:t>
      </w:r>
      <w:r w:rsidRPr="00CC1280">
        <w:rPr>
          <w:rFonts w:eastAsia="Times New Roman" w:cs="Times New Roman"/>
          <w:szCs w:val="24"/>
          <w:highlight w:val="white"/>
        </w:rPr>
        <w:t>“surge a importância da vigilância em auditoria, em termos de realmente avaliar a situação com base naquilo que mudou e executar uma nova abordagem ao risco decorrente dessas mudanças”</w:t>
      </w:r>
      <w:r>
        <w:rPr>
          <w:rFonts w:eastAsia="Times New Roman" w:cs="Times New Roman"/>
          <w:szCs w:val="24"/>
          <w:highlight w:val="white"/>
        </w:rPr>
        <w:t xml:space="preserve"> (C</w:t>
      </w:r>
      <w:r w:rsidR="009C555E">
        <w:rPr>
          <w:rFonts w:eastAsia="Times New Roman" w:cs="Times New Roman"/>
          <w:szCs w:val="24"/>
          <w:highlight w:val="white"/>
        </w:rPr>
        <w:t>OSTA</w:t>
      </w:r>
      <w:r>
        <w:rPr>
          <w:rFonts w:eastAsia="Times New Roman" w:cs="Times New Roman"/>
          <w:szCs w:val="24"/>
          <w:highlight w:val="white"/>
        </w:rPr>
        <w:t xml:space="preserve">, 2021, p. 39). </w:t>
      </w:r>
      <w:r>
        <w:rPr>
          <w:rFonts w:eastAsia="Times New Roman" w:cs="Times New Roman"/>
          <w:szCs w:val="24"/>
        </w:rPr>
        <w:tab/>
      </w:r>
    </w:p>
    <w:p w14:paraId="74402EBF" w14:textId="2AFE985F" w:rsidR="006B0645" w:rsidRDefault="00D35E34" w:rsidP="00593A65">
      <w:pPr>
        <w:ind w:firstLine="720"/>
        <w:rPr>
          <w:rFonts w:eastAsia="Times New Roman" w:cs="Times New Roman"/>
          <w:szCs w:val="24"/>
        </w:rPr>
      </w:pPr>
      <w:r>
        <w:rPr>
          <w:rFonts w:eastAsia="Times New Roman" w:cs="Times New Roman"/>
          <w:szCs w:val="24"/>
        </w:rPr>
        <w:t>Outra característica deste momento para a classe de auditores é a pressão que lhes é colocada pela responsabilidade em denunciar o incumprimento das leis e regulamentos, colocando em debate seu papel e responsabilidades dentro da profissão (C</w:t>
      </w:r>
      <w:r w:rsidR="009C555E">
        <w:rPr>
          <w:rFonts w:eastAsia="Times New Roman" w:cs="Times New Roman"/>
          <w:szCs w:val="24"/>
        </w:rPr>
        <w:t>OSTA</w:t>
      </w:r>
      <w:r>
        <w:rPr>
          <w:rFonts w:eastAsia="Times New Roman" w:cs="Times New Roman"/>
          <w:szCs w:val="24"/>
        </w:rPr>
        <w:t>, 2021).</w:t>
      </w:r>
      <w:r>
        <w:rPr>
          <w:rFonts w:eastAsia="Times New Roman" w:cs="Times New Roman"/>
          <w:szCs w:val="24"/>
        </w:rPr>
        <w:tab/>
      </w:r>
    </w:p>
    <w:p w14:paraId="5D4E55D0" w14:textId="5CCF7098" w:rsidR="006B0645" w:rsidRDefault="00D35E34" w:rsidP="00593A65">
      <w:pPr>
        <w:ind w:firstLine="720"/>
        <w:rPr>
          <w:rFonts w:eastAsia="Times New Roman" w:cs="Times New Roman"/>
          <w:szCs w:val="24"/>
          <w:highlight w:val="white"/>
        </w:rPr>
      </w:pPr>
      <w:r>
        <w:rPr>
          <w:rFonts w:eastAsia="Times New Roman" w:cs="Times New Roman"/>
          <w:szCs w:val="24"/>
          <w:highlight w:val="white"/>
        </w:rPr>
        <w:t xml:space="preserve">Além disso, de acordo com Costa (2021) a pandemia foi um contexto propício para que os controles não funcionassem de forma efetiva. Trazendo </w:t>
      </w:r>
      <w:proofErr w:type="spellStart"/>
      <w:proofErr w:type="gramStart"/>
      <w:r>
        <w:rPr>
          <w:rFonts w:eastAsia="Times New Roman" w:cs="Times New Roman"/>
          <w:szCs w:val="24"/>
          <w:highlight w:val="white"/>
        </w:rPr>
        <w:t>a</w:t>
      </w:r>
      <w:proofErr w:type="spellEnd"/>
      <w:proofErr w:type="gramEnd"/>
      <w:r>
        <w:rPr>
          <w:rFonts w:eastAsia="Times New Roman" w:cs="Times New Roman"/>
          <w:szCs w:val="24"/>
          <w:highlight w:val="white"/>
        </w:rPr>
        <w:t xml:space="preserve"> tona a necessidade para os auditores de </w:t>
      </w:r>
      <w:r w:rsidRPr="00CC1280">
        <w:rPr>
          <w:rFonts w:eastAsia="Times New Roman" w:cs="Times New Roman"/>
          <w:szCs w:val="24"/>
          <w:highlight w:val="white"/>
        </w:rPr>
        <w:t>“avaliar a natureza, timing e extensão da sua auditoria, bem como a forma como lidam com essas mudanças”</w:t>
      </w:r>
      <w:r>
        <w:rPr>
          <w:rFonts w:eastAsia="Times New Roman" w:cs="Times New Roman"/>
          <w:szCs w:val="24"/>
          <w:highlight w:val="white"/>
        </w:rPr>
        <w:t xml:space="preserve"> (C</w:t>
      </w:r>
      <w:r w:rsidR="009C555E">
        <w:rPr>
          <w:rFonts w:eastAsia="Times New Roman" w:cs="Times New Roman"/>
          <w:szCs w:val="24"/>
          <w:highlight w:val="white"/>
        </w:rPr>
        <w:t>OSTA</w:t>
      </w:r>
      <w:r>
        <w:rPr>
          <w:rFonts w:eastAsia="Times New Roman" w:cs="Times New Roman"/>
          <w:szCs w:val="24"/>
          <w:highlight w:val="white"/>
        </w:rPr>
        <w:t>, 2021, p. 37), a fim de orientar seus clientes de forma rápida diante das dificuldades do cenário imprevisível</w:t>
      </w:r>
      <w:r w:rsidR="00454062">
        <w:rPr>
          <w:rFonts w:eastAsia="Times New Roman" w:cs="Times New Roman"/>
          <w:szCs w:val="24"/>
          <w:highlight w:val="white"/>
        </w:rPr>
        <w:t>.</w:t>
      </w:r>
    </w:p>
    <w:p w14:paraId="213EF34B" w14:textId="0A1AA664" w:rsidR="006B0645" w:rsidRDefault="00D35E34" w:rsidP="00593A65">
      <w:pPr>
        <w:rPr>
          <w:rFonts w:eastAsia="Times New Roman" w:cs="Times New Roman"/>
          <w:szCs w:val="24"/>
          <w:highlight w:val="white"/>
        </w:rPr>
      </w:pPr>
      <w:r>
        <w:rPr>
          <w:rFonts w:eastAsia="Times New Roman" w:cs="Times New Roman"/>
          <w:szCs w:val="24"/>
          <w:highlight w:val="white"/>
        </w:rPr>
        <w:t xml:space="preserve"> </w:t>
      </w:r>
      <w:r>
        <w:rPr>
          <w:rFonts w:eastAsia="Times New Roman" w:cs="Times New Roman"/>
          <w:szCs w:val="24"/>
          <w:highlight w:val="white"/>
        </w:rPr>
        <w:tab/>
        <w:t>A logística de realização da auditoria também foi um ponto a ser enfrentado. O fato de não ter acesso físico às entidades compromete o conhecimento de seu ambiente (G</w:t>
      </w:r>
      <w:r w:rsidR="009C555E">
        <w:rPr>
          <w:rFonts w:eastAsia="Times New Roman" w:cs="Times New Roman"/>
          <w:szCs w:val="24"/>
          <w:highlight w:val="white"/>
        </w:rPr>
        <w:t>ERALDES</w:t>
      </w:r>
      <w:r>
        <w:rPr>
          <w:rFonts w:eastAsia="Times New Roman" w:cs="Times New Roman"/>
          <w:szCs w:val="24"/>
          <w:highlight w:val="white"/>
        </w:rPr>
        <w:t xml:space="preserve">, 2021). </w:t>
      </w:r>
      <w:r w:rsidR="00CC1280">
        <w:rPr>
          <w:rFonts w:eastAsia="Times New Roman" w:cs="Times New Roman"/>
          <w:szCs w:val="24"/>
          <w:highlight w:val="white"/>
        </w:rPr>
        <w:t>Além disso</w:t>
      </w:r>
      <w:r>
        <w:rPr>
          <w:rFonts w:eastAsia="Times New Roman" w:cs="Times New Roman"/>
          <w:szCs w:val="24"/>
          <w:highlight w:val="white"/>
        </w:rPr>
        <w:t xml:space="preserve">, as regras de distanciamento social proibiram o acesso a inventários e papéis guardados </w:t>
      </w:r>
      <w:bookmarkStart w:id="14" w:name="_Hlk112002019"/>
      <w:r>
        <w:rPr>
          <w:rFonts w:eastAsia="Times New Roman" w:cs="Times New Roman"/>
          <w:szCs w:val="24"/>
          <w:highlight w:val="white"/>
        </w:rPr>
        <w:t>(C</w:t>
      </w:r>
      <w:r w:rsidR="009C555E">
        <w:rPr>
          <w:rFonts w:eastAsia="Times New Roman" w:cs="Times New Roman"/>
          <w:szCs w:val="24"/>
          <w:highlight w:val="white"/>
        </w:rPr>
        <w:t>OSTA</w:t>
      </w:r>
      <w:r>
        <w:rPr>
          <w:rFonts w:eastAsia="Times New Roman" w:cs="Times New Roman"/>
          <w:szCs w:val="24"/>
          <w:highlight w:val="white"/>
        </w:rPr>
        <w:t>, 2021)</w:t>
      </w:r>
      <w:bookmarkEnd w:id="14"/>
      <w:r>
        <w:rPr>
          <w:rFonts w:eastAsia="Times New Roman" w:cs="Times New Roman"/>
          <w:szCs w:val="24"/>
          <w:highlight w:val="white"/>
        </w:rPr>
        <w:t xml:space="preserve">, o que dificultou o processo de obtenção de prova que baseia a sua opinião </w:t>
      </w:r>
      <w:bookmarkStart w:id="15" w:name="_Hlk112002038"/>
      <w:r>
        <w:rPr>
          <w:rFonts w:eastAsia="Times New Roman" w:cs="Times New Roman"/>
          <w:szCs w:val="24"/>
          <w:highlight w:val="white"/>
        </w:rPr>
        <w:t>(G</w:t>
      </w:r>
      <w:r w:rsidR="009C555E">
        <w:rPr>
          <w:rFonts w:eastAsia="Times New Roman" w:cs="Times New Roman"/>
          <w:szCs w:val="24"/>
          <w:highlight w:val="white"/>
        </w:rPr>
        <w:t>ERALDES</w:t>
      </w:r>
      <w:r>
        <w:rPr>
          <w:rFonts w:eastAsia="Times New Roman" w:cs="Times New Roman"/>
          <w:szCs w:val="24"/>
          <w:highlight w:val="white"/>
        </w:rPr>
        <w:t xml:space="preserve">, 2021). </w:t>
      </w:r>
      <w:bookmarkEnd w:id="15"/>
    </w:p>
    <w:p w14:paraId="070838D9" w14:textId="052E9B28" w:rsidR="006B0645" w:rsidRDefault="00D35E34" w:rsidP="00593A65">
      <w:pPr>
        <w:ind w:firstLine="720"/>
        <w:rPr>
          <w:rFonts w:eastAsia="Times New Roman" w:cs="Times New Roman"/>
          <w:szCs w:val="24"/>
          <w:highlight w:val="white"/>
        </w:rPr>
      </w:pPr>
      <w:r>
        <w:rPr>
          <w:rFonts w:eastAsia="Times New Roman" w:cs="Times New Roman"/>
          <w:szCs w:val="24"/>
          <w:highlight w:val="white"/>
        </w:rPr>
        <w:lastRenderedPageBreak/>
        <w:t>Para combater esta dificuldade foi necessário que o auditor tivesse uma pessoa de sua confiança na instituição auditada, fora da área financeira, que sob sua orientação utilizasse recursos digitais como “</w:t>
      </w:r>
      <w:proofErr w:type="spellStart"/>
      <w:r w:rsidRPr="00B67EE5">
        <w:rPr>
          <w:rFonts w:eastAsia="Times New Roman" w:cs="Times New Roman"/>
          <w:i/>
          <w:iCs/>
          <w:szCs w:val="24"/>
          <w:highlight w:val="white"/>
        </w:rPr>
        <w:t>livestreams</w:t>
      </w:r>
      <w:proofErr w:type="spellEnd"/>
      <w:r>
        <w:rPr>
          <w:rFonts w:eastAsia="Times New Roman" w:cs="Times New Roman"/>
          <w:szCs w:val="24"/>
          <w:highlight w:val="white"/>
        </w:rPr>
        <w:t>” e drones para realização do reconhecimento do inventário (C</w:t>
      </w:r>
      <w:r w:rsidR="009C555E">
        <w:rPr>
          <w:rFonts w:eastAsia="Times New Roman" w:cs="Times New Roman"/>
          <w:szCs w:val="24"/>
          <w:highlight w:val="white"/>
        </w:rPr>
        <w:t>OSTA</w:t>
      </w:r>
      <w:r>
        <w:rPr>
          <w:rFonts w:eastAsia="Times New Roman" w:cs="Times New Roman"/>
          <w:szCs w:val="24"/>
          <w:highlight w:val="white"/>
        </w:rPr>
        <w:t xml:space="preserve">, 2021). </w:t>
      </w:r>
    </w:p>
    <w:p w14:paraId="6179A3F0" w14:textId="4EA64B03" w:rsidR="006B0645" w:rsidRDefault="00D35E34" w:rsidP="00593A65">
      <w:pPr>
        <w:ind w:firstLine="720"/>
        <w:rPr>
          <w:rFonts w:eastAsia="Times New Roman" w:cs="Times New Roman"/>
          <w:szCs w:val="24"/>
          <w:highlight w:val="white"/>
        </w:rPr>
      </w:pPr>
      <w:r>
        <w:rPr>
          <w:rFonts w:eastAsia="Times New Roman" w:cs="Times New Roman"/>
          <w:szCs w:val="24"/>
          <w:highlight w:val="white"/>
        </w:rPr>
        <w:t xml:space="preserve">Segundo </w:t>
      </w:r>
      <w:r w:rsidR="0086649E" w:rsidRPr="0086649E">
        <w:rPr>
          <w:rFonts w:eastAsia="Times New Roman" w:cs="Times New Roman"/>
          <w:szCs w:val="24"/>
        </w:rPr>
        <w:t xml:space="preserve">secretário-geral de Controle Externo do TCU, Paulo </w:t>
      </w:r>
      <w:proofErr w:type="spellStart"/>
      <w:r w:rsidR="0086649E" w:rsidRPr="0086649E">
        <w:rPr>
          <w:rFonts w:eastAsia="Times New Roman" w:cs="Times New Roman"/>
          <w:szCs w:val="24"/>
        </w:rPr>
        <w:t>Wiechers</w:t>
      </w:r>
      <w:proofErr w:type="spellEnd"/>
      <w:r w:rsidRPr="00CC1280">
        <w:rPr>
          <w:rFonts w:eastAsia="Times New Roman" w:cs="Times New Roman"/>
          <w:szCs w:val="24"/>
          <w:highlight w:val="white"/>
        </w:rPr>
        <w:t>,</w:t>
      </w:r>
      <w:r w:rsidR="0086649E">
        <w:rPr>
          <w:rFonts w:eastAsia="Times New Roman" w:cs="Times New Roman"/>
          <w:szCs w:val="24"/>
          <w:highlight w:val="white"/>
        </w:rPr>
        <w:t xml:space="preserve"> no vídeo publicado no canal do </w:t>
      </w:r>
      <w:r w:rsidR="00470A47">
        <w:rPr>
          <w:rFonts w:eastAsia="Times New Roman" w:cs="Times New Roman"/>
          <w:szCs w:val="24"/>
          <w:highlight w:val="white"/>
        </w:rPr>
        <w:t xml:space="preserve">YouTube do </w:t>
      </w:r>
      <w:r w:rsidR="0086649E">
        <w:rPr>
          <w:rFonts w:eastAsia="Times New Roman" w:cs="Times New Roman"/>
          <w:szCs w:val="24"/>
          <w:highlight w:val="white"/>
        </w:rPr>
        <w:t>Tribunal de Contas da União,</w:t>
      </w:r>
      <w:r w:rsidRPr="00CC1280">
        <w:rPr>
          <w:rFonts w:eastAsia="Times New Roman" w:cs="Times New Roman"/>
          <w:szCs w:val="24"/>
          <w:highlight w:val="white"/>
        </w:rPr>
        <w:t xml:space="preserve"> </w:t>
      </w:r>
      <w:r w:rsidR="0086649E">
        <w:rPr>
          <w:rFonts w:eastAsia="Times New Roman" w:cs="Times New Roman"/>
          <w:szCs w:val="24"/>
          <w:highlight w:val="white"/>
        </w:rPr>
        <w:t>(2020)</w:t>
      </w:r>
      <w:r w:rsidR="000E5552">
        <w:rPr>
          <w:rFonts w:eastAsia="Times New Roman" w:cs="Times New Roman"/>
          <w:szCs w:val="24"/>
          <w:highlight w:val="white"/>
        </w:rPr>
        <w:t xml:space="preserve">, apor meio da interação digital, ao mesmo tempo que existiu distância dos auditores e clientes diariamente, </w:t>
      </w:r>
      <w:r w:rsidRPr="00CC1280">
        <w:rPr>
          <w:rFonts w:eastAsia="Times New Roman" w:cs="Times New Roman"/>
          <w:szCs w:val="24"/>
          <w:highlight w:val="white"/>
        </w:rPr>
        <w:t>os colocaram</w:t>
      </w:r>
      <w:r w:rsidR="000E5552">
        <w:rPr>
          <w:rFonts w:eastAsia="Times New Roman" w:cs="Times New Roman"/>
          <w:szCs w:val="24"/>
          <w:highlight w:val="white"/>
        </w:rPr>
        <w:t xml:space="preserve"> aproximaram</w:t>
      </w:r>
      <w:r w:rsidRPr="00CC1280">
        <w:rPr>
          <w:rFonts w:eastAsia="Times New Roman" w:cs="Times New Roman"/>
          <w:szCs w:val="24"/>
          <w:highlight w:val="white"/>
        </w:rPr>
        <w:t xml:space="preserve"> em cada momento.</w:t>
      </w:r>
      <w:r>
        <w:rPr>
          <w:rFonts w:eastAsia="Times New Roman" w:cs="Times New Roman"/>
          <w:szCs w:val="24"/>
          <w:highlight w:val="white"/>
        </w:rPr>
        <w:t xml:space="preserve"> Ai</w:t>
      </w:r>
      <w:r w:rsidR="00470A47">
        <w:rPr>
          <w:rFonts w:eastAsia="Times New Roman" w:cs="Times New Roman"/>
          <w:szCs w:val="24"/>
          <w:highlight w:val="white"/>
        </w:rPr>
        <w:t>n</w:t>
      </w:r>
      <w:r>
        <w:rPr>
          <w:rFonts w:eastAsia="Times New Roman" w:cs="Times New Roman"/>
          <w:szCs w:val="24"/>
          <w:highlight w:val="white"/>
        </w:rPr>
        <w:t>d</w:t>
      </w:r>
      <w:r w:rsidR="00470A47">
        <w:rPr>
          <w:rFonts w:eastAsia="Times New Roman" w:cs="Times New Roman"/>
          <w:szCs w:val="24"/>
          <w:highlight w:val="white"/>
        </w:rPr>
        <w:t xml:space="preserve">a, de acordo com </w:t>
      </w:r>
      <w:proofErr w:type="spellStart"/>
      <w:r w:rsidR="00470A47">
        <w:rPr>
          <w:rFonts w:eastAsia="Times New Roman" w:cs="Times New Roman"/>
          <w:szCs w:val="24"/>
          <w:highlight w:val="white"/>
        </w:rPr>
        <w:t>Hélias</w:t>
      </w:r>
      <w:proofErr w:type="spellEnd"/>
      <w:r w:rsidR="00470A47">
        <w:rPr>
          <w:rFonts w:eastAsia="Times New Roman" w:cs="Times New Roman"/>
          <w:szCs w:val="24"/>
          <w:highlight w:val="white"/>
        </w:rPr>
        <w:t xml:space="preserve"> (2021), </w:t>
      </w:r>
      <w:r>
        <w:rPr>
          <w:rFonts w:eastAsia="Times New Roman" w:cs="Times New Roman"/>
          <w:szCs w:val="24"/>
          <w:highlight w:val="white"/>
        </w:rPr>
        <w:t xml:space="preserve">a tecnologia trouxe economia de tempo </w:t>
      </w:r>
      <w:r w:rsidR="00DC5431">
        <w:rPr>
          <w:rFonts w:eastAsia="Times New Roman" w:cs="Times New Roman"/>
          <w:szCs w:val="24"/>
          <w:highlight w:val="white"/>
        </w:rPr>
        <w:t xml:space="preserve">e </w:t>
      </w:r>
      <w:r w:rsidRPr="00CC1280">
        <w:rPr>
          <w:rFonts w:eastAsia="Times New Roman" w:cs="Times New Roman"/>
          <w:szCs w:val="24"/>
          <w:highlight w:val="white"/>
        </w:rPr>
        <w:t>melhor</w:t>
      </w:r>
      <w:r w:rsidR="00DC5431">
        <w:rPr>
          <w:rFonts w:eastAsia="Times New Roman" w:cs="Times New Roman"/>
          <w:szCs w:val="24"/>
          <w:highlight w:val="white"/>
        </w:rPr>
        <w:t>ias para o processo de</w:t>
      </w:r>
      <w:r w:rsidRPr="00CC1280">
        <w:rPr>
          <w:rFonts w:eastAsia="Times New Roman" w:cs="Times New Roman"/>
          <w:szCs w:val="24"/>
          <w:highlight w:val="white"/>
        </w:rPr>
        <w:t xml:space="preserve"> </w:t>
      </w:r>
      <w:r w:rsidR="00DC5431" w:rsidRPr="00CC1280">
        <w:rPr>
          <w:rFonts w:eastAsia="Times New Roman" w:cs="Times New Roman"/>
          <w:szCs w:val="24"/>
          <w:highlight w:val="white"/>
        </w:rPr>
        <w:t>anális</w:t>
      </w:r>
      <w:r w:rsidR="00DC5431">
        <w:rPr>
          <w:rFonts w:eastAsia="Times New Roman" w:cs="Times New Roman"/>
          <w:szCs w:val="24"/>
          <w:highlight w:val="white"/>
        </w:rPr>
        <w:t>e</w:t>
      </w:r>
      <w:r w:rsidRPr="00CC1280">
        <w:rPr>
          <w:rFonts w:eastAsia="Times New Roman" w:cs="Times New Roman"/>
          <w:szCs w:val="24"/>
          <w:highlight w:val="white"/>
        </w:rPr>
        <w:t xml:space="preserve"> e questio</w:t>
      </w:r>
      <w:r w:rsidR="00DC5431">
        <w:rPr>
          <w:rFonts w:eastAsia="Times New Roman" w:cs="Times New Roman"/>
          <w:szCs w:val="24"/>
          <w:highlight w:val="white"/>
        </w:rPr>
        <w:t>namento</w:t>
      </w:r>
      <w:r w:rsidRPr="00CC1280">
        <w:rPr>
          <w:rFonts w:eastAsia="Times New Roman" w:cs="Times New Roman"/>
          <w:szCs w:val="24"/>
          <w:highlight w:val="white"/>
        </w:rPr>
        <w:t xml:space="preserve"> </w:t>
      </w:r>
      <w:r w:rsidR="00DC5431">
        <w:rPr>
          <w:rFonts w:eastAsia="Times New Roman" w:cs="Times New Roman"/>
          <w:szCs w:val="24"/>
          <w:highlight w:val="white"/>
        </w:rPr>
        <w:t>de</w:t>
      </w:r>
      <w:r w:rsidRPr="00CC1280">
        <w:rPr>
          <w:rFonts w:eastAsia="Times New Roman" w:cs="Times New Roman"/>
          <w:szCs w:val="24"/>
          <w:highlight w:val="white"/>
        </w:rPr>
        <w:t xml:space="preserve"> dados</w:t>
      </w:r>
      <w:r w:rsidR="00470A47">
        <w:rPr>
          <w:rFonts w:eastAsia="Times New Roman" w:cs="Times New Roman"/>
          <w:szCs w:val="24"/>
          <w:highlight w:val="white"/>
        </w:rPr>
        <w:t xml:space="preserve">, </w:t>
      </w:r>
      <w:r>
        <w:rPr>
          <w:rFonts w:eastAsia="Times New Roman" w:cs="Times New Roman"/>
          <w:szCs w:val="24"/>
          <w:highlight w:val="white"/>
        </w:rPr>
        <w:t>o que também impacta positivamente na qualidade da auditoria, além de aperfeiçoar as habilidades dos auditores, sem o risco de substituí-los</w:t>
      </w:r>
      <w:r w:rsidR="00470A47">
        <w:rPr>
          <w:rFonts w:eastAsia="Times New Roman" w:cs="Times New Roman"/>
          <w:szCs w:val="24"/>
          <w:highlight w:val="white"/>
        </w:rPr>
        <w:t>.</w:t>
      </w:r>
    </w:p>
    <w:p w14:paraId="1293167E" w14:textId="47AC04DB" w:rsidR="006B0645" w:rsidRDefault="00D35E34" w:rsidP="00593A65">
      <w:pPr>
        <w:rPr>
          <w:rFonts w:eastAsia="Times New Roman" w:cs="Times New Roman"/>
          <w:szCs w:val="24"/>
          <w:highlight w:val="white"/>
        </w:rPr>
      </w:pPr>
      <w:r>
        <w:rPr>
          <w:rFonts w:eastAsia="Times New Roman" w:cs="Times New Roman"/>
          <w:szCs w:val="24"/>
          <w:highlight w:val="white"/>
        </w:rPr>
        <w:tab/>
        <w:t>Além disso, para otimizar o trabalho remoto, foi necessário que os auditores reforçassem o nível de skills como: a capacidade de planejamento e organização, compreensão tecnológica, autodisciplina e boa comunicação</w:t>
      </w:r>
      <w:r w:rsidR="00E860E2">
        <w:rPr>
          <w:rFonts w:eastAsia="Times New Roman" w:cs="Times New Roman"/>
          <w:szCs w:val="24"/>
          <w:highlight w:val="white"/>
        </w:rPr>
        <w:t xml:space="preserve"> (MARTINS, 2020)</w:t>
      </w:r>
      <w:r>
        <w:rPr>
          <w:rFonts w:eastAsia="Times New Roman" w:cs="Times New Roman"/>
          <w:szCs w:val="24"/>
          <w:highlight w:val="white"/>
        </w:rPr>
        <w:t>. Isso porque durante o período de incertezas, as empresas realizaram novas projeções e demonstrativos, gerando mais material a ser auditado e a falta de tais skills no desempenho das atividades de auditoria impacta diretamente na coordenação das interações e no monitoramento do status das solicitações da empresa e da auditoria (</w:t>
      </w:r>
      <w:r w:rsidR="00E860E2">
        <w:rPr>
          <w:rFonts w:eastAsia="Times New Roman" w:cs="Times New Roman"/>
          <w:szCs w:val="24"/>
          <w:highlight w:val="white"/>
        </w:rPr>
        <w:t>LAVAL</w:t>
      </w:r>
      <w:r>
        <w:rPr>
          <w:rFonts w:eastAsia="Times New Roman" w:cs="Times New Roman"/>
          <w:szCs w:val="24"/>
          <w:highlight w:val="white"/>
        </w:rPr>
        <w:t>, 202</w:t>
      </w:r>
      <w:r w:rsidR="00E860E2">
        <w:rPr>
          <w:rFonts w:eastAsia="Times New Roman" w:cs="Times New Roman"/>
          <w:szCs w:val="24"/>
          <w:highlight w:val="white"/>
        </w:rPr>
        <w:t>0</w:t>
      </w:r>
      <w:r>
        <w:rPr>
          <w:rFonts w:eastAsia="Times New Roman" w:cs="Times New Roman"/>
          <w:szCs w:val="24"/>
          <w:highlight w:val="white"/>
        </w:rPr>
        <w:t>). Além disso, para o bom funcionamento das equipes de trabalho, foi necessário definir os tipos de solicitações, protocolos de comunicação e formas de troca de informações e ter prazos e fluxos de trabalho bem definidos (</w:t>
      </w:r>
      <w:r w:rsidR="00E860E2">
        <w:rPr>
          <w:rFonts w:eastAsia="Times New Roman" w:cs="Times New Roman"/>
          <w:szCs w:val="24"/>
          <w:highlight w:val="white"/>
        </w:rPr>
        <w:t>LAVAL</w:t>
      </w:r>
      <w:r>
        <w:rPr>
          <w:rFonts w:eastAsia="Times New Roman" w:cs="Times New Roman"/>
          <w:szCs w:val="24"/>
          <w:highlight w:val="white"/>
        </w:rPr>
        <w:t>, 202</w:t>
      </w:r>
      <w:r w:rsidR="00E860E2">
        <w:rPr>
          <w:rFonts w:eastAsia="Times New Roman" w:cs="Times New Roman"/>
          <w:szCs w:val="24"/>
          <w:highlight w:val="white"/>
        </w:rPr>
        <w:t>0</w:t>
      </w:r>
      <w:r>
        <w:rPr>
          <w:rFonts w:eastAsia="Times New Roman" w:cs="Times New Roman"/>
          <w:szCs w:val="24"/>
          <w:highlight w:val="white"/>
        </w:rPr>
        <w:t xml:space="preserve">). </w:t>
      </w:r>
    </w:p>
    <w:p w14:paraId="2FD28D42" w14:textId="77777777" w:rsidR="006B0645" w:rsidRDefault="006B0645" w:rsidP="00593A65">
      <w:pPr>
        <w:rPr>
          <w:rFonts w:eastAsia="Times New Roman" w:cs="Times New Roman"/>
          <w:szCs w:val="24"/>
          <w:highlight w:val="white"/>
        </w:rPr>
      </w:pPr>
    </w:p>
    <w:p w14:paraId="3B81DA45" w14:textId="13B610EA" w:rsidR="006B0645" w:rsidRPr="00CC1280" w:rsidRDefault="00D35E34" w:rsidP="000C6143">
      <w:pPr>
        <w:pStyle w:val="Ttulo3"/>
      </w:pPr>
      <w:bookmarkStart w:id="16" w:name="_Toc112208453"/>
      <w:r w:rsidRPr="00CC1280">
        <w:t>O impacto nas Demonstrações Contábeis</w:t>
      </w:r>
      <w:bookmarkEnd w:id="16"/>
    </w:p>
    <w:p w14:paraId="7F9F52DE" w14:textId="77777777" w:rsidR="006B0645" w:rsidRDefault="006B0645" w:rsidP="00593A65">
      <w:pPr>
        <w:rPr>
          <w:rFonts w:eastAsia="Times New Roman" w:cs="Times New Roman"/>
          <w:szCs w:val="24"/>
        </w:rPr>
      </w:pPr>
    </w:p>
    <w:p w14:paraId="1E3B0BA2" w14:textId="09C50570" w:rsidR="006B0645" w:rsidRDefault="00D35E34" w:rsidP="00593A65">
      <w:pPr>
        <w:ind w:firstLine="720"/>
        <w:rPr>
          <w:rFonts w:eastAsia="Times New Roman" w:cs="Times New Roman"/>
          <w:szCs w:val="24"/>
        </w:rPr>
      </w:pPr>
      <w:r>
        <w:rPr>
          <w:rFonts w:eastAsia="Times New Roman" w:cs="Times New Roman"/>
          <w:szCs w:val="24"/>
        </w:rPr>
        <w:t>Muitos negócios foram afetados negativamente pelo impacto negativo da COVID-19. Além disso, durante este período houve muita discussão sobre as diretrizes para elaboração de relatórios para este período como gesto de proteger o direito dos investidores e mantê-los informados sobre os potenciais efeitos desta pandemia nos negócios através da divulgação de informações relevantes (S</w:t>
      </w:r>
      <w:r w:rsidR="00F77587">
        <w:rPr>
          <w:rFonts w:eastAsia="Times New Roman" w:cs="Times New Roman"/>
          <w:szCs w:val="24"/>
        </w:rPr>
        <w:t>ULTANA</w:t>
      </w:r>
      <w:r>
        <w:rPr>
          <w:rFonts w:eastAsia="Times New Roman" w:cs="Times New Roman"/>
          <w:szCs w:val="24"/>
        </w:rPr>
        <w:t xml:space="preserve"> </w:t>
      </w:r>
      <w:r>
        <w:rPr>
          <w:rFonts w:eastAsia="Times New Roman" w:cs="Times New Roman"/>
          <w:i/>
          <w:szCs w:val="24"/>
        </w:rPr>
        <w:t>et. al.</w:t>
      </w:r>
      <w:r>
        <w:rPr>
          <w:rFonts w:eastAsia="Times New Roman" w:cs="Times New Roman"/>
          <w:szCs w:val="24"/>
        </w:rPr>
        <w:t>, 2022).</w:t>
      </w:r>
    </w:p>
    <w:p w14:paraId="5A39F86D" w14:textId="23E7507D" w:rsidR="006B0645" w:rsidRDefault="00D35E34" w:rsidP="00593A65">
      <w:pPr>
        <w:ind w:firstLine="720"/>
        <w:rPr>
          <w:rFonts w:eastAsia="Times New Roman" w:cs="Times New Roman"/>
          <w:szCs w:val="24"/>
        </w:rPr>
      </w:pPr>
      <w:r>
        <w:rPr>
          <w:rFonts w:eastAsia="Times New Roman" w:cs="Times New Roman"/>
          <w:szCs w:val="24"/>
        </w:rPr>
        <w:t>Nesse sentido, houve a necessidade por parte das organizações, da aplicação da teoria da legitimidade, que tem como papel explicar o comportamento da organização ao fornecer divulgações voluntárias em qualquer condição de ambiente econômico instável, como a pandemia da COVID-19 (S</w:t>
      </w:r>
      <w:r w:rsidR="00F77587">
        <w:rPr>
          <w:rFonts w:eastAsia="Times New Roman" w:cs="Times New Roman"/>
          <w:szCs w:val="24"/>
        </w:rPr>
        <w:t>ULTANA</w:t>
      </w:r>
      <w:r>
        <w:rPr>
          <w:rFonts w:eastAsia="Times New Roman" w:cs="Times New Roman"/>
          <w:szCs w:val="24"/>
        </w:rPr>
        <w:t xml:space="preserve"> </w:t>
      </w:r>
      <w:r>
        <w:rPr>
          <w:rFonts w:eastAsia="Times New Roman" w:cs="Times New Roman"/>
          <w:i/>
          <w:szCs w:val="24"/>
        </w:rPr>
        <w:t>et. al.</w:t>
      </w:r>
      <w:r>
        <w:rPr>
          <w:rFonts w:eastAsia="Times New Roman" w:cs="Times New Roman"/>
          <w:szCs w:val="24"/>
        </w:rPr>
        <w:t>, 2022).</w:t>
      </w:r>
    </w:p>
    <w:p w14:paraId="7CFC5EBC" w14:textId="134666FF" w:rsidR="006B0645" w:rsidRDefault="00D35E34" w:rsidP="00593A65">
      <w:pPr>
        <w:ind w:firstLine="720"/>
        <w:rPr>
          <w:rFonts w:eastAsia="Times New Roman" w:cs="Times New Roman"/>
          <w:szCs w:val="24"/>
        </w:rPr>
      </w:pPr>
      <w:r>
        <w:rPr>
          <w:rFonts w:eastAsia="Times New Roman" w:cs="Times New Roman"/>
          <w:szCs w:val="24"/>
        </w:rPr>
        <w:t xml:space="preserve">Assim, a administração das organizações tem o compromisso de preparar divulgações que retratem que tudo o que estão fazendo é ético e de acordo com as normas e valores sociais. </w:t>
      </w:r>
      <w:r>
        <w:rPr>
          <w:rFonts w:eastAsia="Times New Roman" w:cs="Times New Roman"/>
          <w:szCs w:val="24"/>
        </w:rPr>
        <w:lastRenderedPageBreak/>
        <w:t xml:space="preserve">As atividades do negócio são relatadas e comunicadas por meio de divulgações contábeis. Daí o papel </w:t>
      </w:r>
      <w:r w:rsidR="00B67EE5">
        <w:rPr>
          <w:rFonts w:eastAsia="Times New Roman" w:cs="Times New Roman"/>
          <w:szCs w:val="24"/>
        </w:rPr>
        <w:t>da divulgação</w:t>
      </w:r>
      <w:r>
        <w:rPr>
          <w:rFonts w:eastAsia="Times New Roman" w:cs="Times New Roman"/>
          <w:szCs w:val="24"/>
        </w:rPr>
        <w:t xml:space="preserve"> contábil no processo de tomada de decisão das partes interessadas ser muito significativa (S</w:t>
      </w:r>
      <w:r w:rsidR="00F77587">
        <w:rPr>
          <w:rFonts w:eastAsia="Times New Roman" w:cs="Times New Roman"/>
          <w:szCs w:val="24"/>
        </w:rPr>
        <w:t>ULTANA</w:t>
      </w:r>
      <w:r>
        <w:rPr>
          <w:rFonts w:eastAsia="Times New Roman" w:cs="Times New Roman"/>
          <w:szCs w:val="24"/>
        </w:rPr>
        <w:t xml:space="preserve"> </w:t>
      </w:r>
      <w:r>
        <w:rPr>
          <w:rFonts w:eastAsia="Times New Roman" w:cs="Times New Roman"/>
          <w:i/>
          <w:szCs w:val="24"/>
        </w:rPr>
        <w:t>et. al.</w:t>
      </w:r>
      <w:r>
        <w:rPr>
          <w:rFonts w:eastAsia="Times New Roman" w:cs="Times New Roman"/>
          <w:szCs w:val="24"/>
        </w:rPr>
        <w:t>, 2022).</w:t>
      </w:r>
    </w:p>
    <w:p w14:paraId="78CB5D23" w14:textId="77777777" w:rsidR="006B0645" w:rsidRDefault="00D35E34" w:rsidP="00593A65">
      <w:pPr>
        <w:ind w:firstLine="720"/>
        <w:rPr>
          <w:rFonts w:eastAsia="Times New Roman" w:cs="Times New Roman"/>
          <w:szCs w:val="24"/>
        </w:rPr>
      </w:pPr>
      <w:r>
        <w:rPr>
          <w:rFonts w:eastAsia="Times New Roman" w:cs="Times New Roman"/>
          <w:szCs w:val="24"/>
        </w:rPr>
        <w:t xml:space="preserve">Além disso, de acordo com Santos </w:t>
      </w:r>
      <w:r>
        <w:rPr>
          <w:rFonts w:eastAsia="Times New Roman" w:cs="Times New Roman"/>
          <w:i/>
          <w:szCs w:val="24"/>
        </w:rPr>
        <w:t>et. al.</w:t>
      </w:r>
      <w:r>
        <w:rPr>
          <w:rFonts w:eastAsia="Times New Roman" w:cs="Times New Roman"/>
          <w:szCs w:val="24"/>
        </w:rPr>
        <w:t xml:space="preserve"> (2020), a Covid-19 produziu muitos efeitos nas atividades desenvolvidas pelos auditores. Inclusive a necessidade de se adequar para juntar indícios de auditorias aceitáveis para os relatórios. Sendo necessário estarem capacitados para modificar a abordagem da auditoria e praticar metodologias alternativas para o desenvolvimento de suas atividades. </w:t>
      </w:r>
    </w:p>
    <w:p w14:paraId="01F26FCC" w14:textId="5527DFC8" w:rsidR="006B0645" w:rsidRDefault="00D35E34" w:rsidP="00C916FC">
      <w:pPr>
        <w:ind w:firstLine="709"/>
        <w:rPr>
          <w:rFonts w:eastAsia="Times New Roman" w:cs="Times New Roman"/>
          <w:szCs w:val="24"/>
        </w:rPr>
      </w:pPr>
      <w:r>
        <w:rPr>
          <w:rFonts w:eastAsia="Times New Roman" w:cs="Times New Roman"/>
          <w:szCs w:val="24"/>
        </w:rPr>
        <w:t xml:space="preserve">Santos </w:t>
      </w:r>
      <w:r>
        <w:rPr>
          <w:rFonts w:eastAsia="Times New Roman" w:cs="Times New Roman"/>
          <w:i/>
          <w:szCs w:val="24"/>
        </w:rPr>
        <w:t>et. al.</w:t>
      </w:r>
      <w:r>
        <w:rPr>
          <w:rFonts w:eastAsia="Times New Roman" w:cs="Times New Roman"/>
          <w:szCs w:val="24"/>
        </w:rPr>
        <w:t xml:space="preserve"> (2020) </w:t>
      </w:r>
      <w:r w:rsidR="006B5988">
        <w:rPr>
          <w:rFonts w:eastAsia="Times New Roman" w:cs="Times New Roman"/>
          <w:szCs w:val="24"/>
        </w:rPr>
        <w:t>indica algumas</w:t>
      </w:r>
      <w:r>
        <w:rPr>
          <w:rFonts w:eastAsia="Times New Roman" w:cs="Times New Roman"/>
          <w:szCs w:val="24"/>
        </w:rPr>
        <w:t xml:space="preserve"> práticas </w:t>
      </w:r>
      <w:r w:rsidR="006B5988">
        <w:rPr>
          <w:rFonts w:eastAsia="Times New Roman" w:cs="Times New Roman"/>
          <w:szCs w:val="24"/>
        </w:rPr>
        <w:t xml:space="preserve">que </w:t>
      </w:r>
      <w:r>
        <w:rPr>
          <w:rFonts w:eastAsia="Times New Roman" w:cs="Times New Roman"/>
          <w:szCs w:val="24"/>
        </w:rPr>
        <w:t>estão descritas nas normas que regem as atividades dos auditores</w:t>
      </w:r>
      <w:r w:rsidR="006B5988">
        <w:rPr>
          <w:rFonts w:eastAsia="Times New Roman" w:cs="Times New Roman"/>
          <w:szCs w:val="24"/>
        </w:rPr>
        <w:t xml:space="preserve"> e que estiveram em evidência durante a atividade dos auditores na pandemia da Covid-19</w:t>
      </w:r>
      <w:r>
        <w:rPr>
          <w:rFonts w:eastAsia="Times New Roman" w:cs="Times New Roman"/>
          <w:szCs w:val="24"/>
        </w:rPr>
        <w:t>:</w:t>
      </w:r>
    </w:p>
    <w:p w14:paraId="7CA574E1" w14:textId="1E28E962" w:rsidR="00BC1194" w:rsidRPr="00BC1194" w:rsidRDefault="00D35E34" w:rsidP="00BC1194">
      <w:pPr>
        <w:pStyle w:val="PargrafodaLista"/>
        <w:numPr>
          <w:ilvl w:val="0"/>
          <w:numId w:val="21"/>
        </w:numPr>
        <w:rPr>
          <w:szCs w:val="24"/>
        </w:rPr>
      </w:pPr>
      <w:r w:rsidRPr="00BC1194">
        <w:rPr>
          <w:rFonts w:eastAsia="Times New Roman" w:cs="Times New Roman"/>
          <w:b/>
          <w:szCs w:val="24"/>
        </w:rPr>
        <w:t>A identificação e avaliação de riscos de distorções relevantes</w:t>
      </w:r>
      <w:r w:rsidR="00BC1194">
        <w:rPr>
          <w:rFonts w:eastAsia="Times New Roman" w:cs="Times New Roman"/>
          <w:szCs w:val="24"/>
        </w:rPr>
        <w:t xml:space="preserve"> </w:t>
      </w:r>
      <w:r w:rsidR="00B0738E">
        <w:rPr>
          <w:rFonts w:eastAsia="Times New Roman" w:cs="Times New Roman"/>
          <w:szCs w:val="24"/>
        </w:rPr>
        <w:t xml:space="preserve">– </w:t>
      </w:r>
      <w:r w:rsidR="004B7AC6">
        <w:rPr>
          <w:rFonts w:eastAsia="Times New Roman" w:cs="Times New Roman"/>
          <w:szCs w:val="24"/>
        </w:rPr>
        <w:t>Ocorre quando</w:t>
      </w:r>
      <w:r w:rsidR="00202952">
        <w:rPr>
          <w:rFonts w:eastAsia="Times New Roman" w:cs="Times New Roman"/>
          <w:szCs w:val="24"/>
        </w:rPr>
        <w:t>, d</w:t>
      </w:r>
      <w:r w:rsidR="00B0738E">
        <w:rPr>
          <w:rFonts w:eastAsia="Times New Roman" w:cs="Times New Roman"/>
          <w:szCs w:val="24"/>
        </w:rPr>
        <w:t>e acordo com a</w:t>
      </w:r>
      <w:r w:rsidRPr="00BC1194">
        <w:rPr>
          <w:rFonts w:eastAsia="Times New Roman" w:cs="Times New Roman"/>
          <w:szCs w:val="24"/>
        </w:rPr>
        <w:t xml:space="preserve"> NBC TA 200 (R1) (2016)</w:t>
      </w:r>
      <w:r w:rsidR="00B0738E">
        <w:rPr>
          <w:rFonts w:eastAsia="Times New Roman" w:cs="Times New Roman"/>
          <w:szCs w:val="24"/>
        </w:rPr>
        <w:t xml:space="preserve">, </w:t>
      </w:r>
      <w:r w:rsidR="004B7AC6">
        <w:rPr>
          <w:rFonts w:eastAsia="Times New Roman" w:cs="Times New Roman"/>
          <w:szCs w:val="24"/>
        </w:rPr>
        <w:t>o auditor</w:t>
      </w:r>
      <w:r w:rsidR="00BC1194">
        <w:rPr>
          <w:rFonts w:eastAsia="Times New Roman" w:cs="Times New Roman"/>
          <w:szCs w:val="24"/>
        </w:rPr>
        <w:t xml:space="preserve"> identifica</w:t>
      </w:r>
      <w:r w:rsidR="004B7AC6">
        <w:rPr>
          <w:rFonts w:eastAsia="Times New Roman" w:cs="Times New Roman"/>
          <w:szCs w:val="24"/>
        </w:rPr>
        <w:t xml:space="preserve"> a</w:t>
      </w:r>
      <w:r w:rsidRPr="00BC1194">
        <w:rPr>
          <w:rFonts w:eastAsia="Times New Roman" w:cs="Times New Roman"/>
          <w:szCs w:val="24"/>
        </w:rPr>
        <w:t xml:space="preserve"> diferença</w:t>
      </w:r>
      <w:r w:rsidR="00BC1194">
        <w:rPr>
          <w:rFonts w:eastAsia="Times New Roman" w:cs="Times New Roman"/>
          <w:szCs w:val="24"/>
        </w:rPr>
        <w:t>, originada por erro ou fraud</w:t>
      </w:r>
      <w:r w:rsidR="00C916FC">
        <w:rPr>
          <w:rFonts w:eastAsia="Times New Roman" w:cs="Times New Roman"/>
          <w:szCs w:val="24"/>
        </w:rPr>
        <w:t>e</w:t>
      </w:r>
      <w:r w:rsidR="00BC1194">
        <w:rPr>
          <w:rFonts w:eastAsia="Times New Roman" w:cs="Times New Roman"/>
          <w:szCs w:val="24"/>
        </w:rPr>
        <w:t>,</w:t>
      </w:r>
      <w:r w:rsidRPr="00BC1194">
        <w:rPr>
          <w:rFonts w:eastAsia="Times New Roman" w:cs="Times New Roman"/>
          <w:szCs w:val="24"/>
        </w:rPr>
        <w:t xml:space="preserve"> entre as informações de uma demonstração contábil relatada e as que são exigidas para compor um relatório financeiro aplicável</w:t>
      </w:r>
      <w:r w:rsidR="00C916FC">
        <w:rPr>
          <w:rFonts w:eastAsia="Times New Roman" w:cs="Times New Roman"/>
          <w:szCs w:val="24"/>
        </w:rPr>
        <w:t xml:space="preserve">, pela intenção de manipular resultados que sofreram impacto </w:t>
      </w:r>
      <w:r w:rsidR="0067317E">
        <w:rPr>
          <w:rFonts w:eastAsia="Times New Roman" w:cs="Times New Roman"/>
          <w:szCs w:val="24"/>
        </w:rPr>
        <w:t>d</w:t>
      </w:r>
      <w:r w:rsidR="00C916FC">
        <w:rPr>
          <w:rFonts w:eastAsia="Times New Roman" w:cs="Times New Roman"/>
          <w:szCs w:val="24"/>
        </w:rPr>
        <w:t xml:space="preserve">a pandemia da Covid-19. </w:t>
      </w:r>
    </w:p>
    <w:p w14:paraId="3B4E59B1" w14:textId="5B9A325D" w:rsidR="006B0645" w:rsidRPr="00C916FC" w:rsidRDefault="00D35E34" w:rsidP="00BC1194">
      <w:pPr>
        <w:pStyle w:val="PargrafodaLista"/>
        <w:numPr>
          <w:ilvl w:val="0"/>
          <w:numId w:val="21"/>
        </w:numPr>
        <w:rPr>
          <w:szCs w:val="24"/>
        </w:rPr>
      </w:pPr>
      <w:r w:rsidRPr="00BC1194">
        <w:rPr>
          <w:rFonts w:eastAsia="Times New Roman" w:cs="Times New Roman"/>
          <w:b/>
          <w:szCs w:val="24"/>
        </w:rPr>
        <w:t>Adoção de julgamento profissional e ceticismo</w:t>
      </w:r>
      <w:r w:rsidRPr="00BC1194">
        <w:rPr>
          <w:rFonts w:eastAsia="Times New Roman" w:cs="Times New Roman"/>
          <w:szCs w:val="24"/>
        </w:rPr>
        <w:t xml:space="preserve"> </w:t>
      </w:r>
      <w:r w:rsidR="00B0738E">
        <w:rPr>
          <w:rFonts w:eastAsia="Times New Roman" w:cs="Times New Roman"/>
          <w:szCs w:val="24"/>
        </w:rPr>
        <w:t xml:space="preserve">- Segundo o que diz a </w:t>
      </w:r>
      <w:r w:rsidRPr="00BC1194">
        <w:rPr>
          <w:rFonts w:eastAsia="Times New Roman" w:cs="Times New Roman"/>
          <w:szCs w:val="24"/>
        </w:rPr>
        <w:t>NBC TA 200 (R1) (2016)</w:t>
      </w:r>
      <w:r w:rsidR="00B0738E">
        <w:rPr>
          <w:rFonts w:eastAsia="Times New Roman" w:cs="Times New Roman"/>
          <w:szCs w:val="24"/>
        </w:rPr>
        <w:t>, d</w:t>
      </w:r>
      <w:r w:rsidR="0067317E">
        <w:rPr>
          <w:rFonts w:eastAsia="Times New Roman" w:cs="Times New Roman"/>
          <w:szCs w:val="24"/>
        </w:rPr>
        <w:t xml:space="preserve">evido as instabilidades econômicas sofridas pelas instituições durante a pandemia da Covid-19, </w:t>
      </w:r>
      <w:r w:rsidR="00FE29F4">
        <w:rPr>
          <w:rFonts w:eastAsia="Times New Roman" w:cs="Times New Roman"/>
          <w:szCs w:val="24"/>
        </w:rPr>
        <w:t>é</w:t>
      </w:r>
      <w:r w:rsidR="00C916FC">
        <w:rPr>
          <w:rFonts w:eastAsia="Times New Roman" w:cs="Times New Roman"/>
          <w:szCs w:val="24"/>
        </w:rPr>
        <w:t xml:space="preserve"> necessário que o auditor </w:t>
      </w:r>
      <w:r w:rsidR="0067317E">
        <w:rPr>
          <w:rFonts w:eastAsia="Times New Roman" w:cs="Times New Roman"/>
          <w:szCs w:val="24"/>
        </w:rPr>
        <w:t>tom</w:t>
      </w:r>
      <w:r w:rsidR="00FE29F4">
        <w:rPr>
          <w:rFonts w:eastAsia="Times New Roman" w:cs="Times New Roman"/>
          <w:szCs w:val="24"/>
        </w:rPr>
        <w:t>e</w:t>
      </w:r>
      <w:r w:rsidR="0067317E">
        <w:rPr>
          <w:rFonts w:eastAsia="Times New Roman" w:cs="Times New Roman"/>
          <w:szCs w:val="24"/>
        </w:rPr>
        <w:t xml:space="preserve"> decisões com base em </w:t>
      </w:r>
      <w:r w:rsidRPr="00BC1194">
        <w:rPr>
          <w:rFonts w:eastAsia="Times New Roman" w:cs="Times New Roman"/>
          <w:szCs w:val="24"/>
        </w:rPr>
        <w:t>conhecimento relevante, dentro do contexto fornecido pelas normas</w:t>
      </w:r>
      <w:r w:rsidR="00B0738E">
        <w:rPr>
          <w:rFonts w:eastAsia="Times New Roman" w:cs="Times New Roman"/>
          <w:szCs w:val="24"/>
        </w:rPr>
        <w:t>, a</w:t>
      </w:r>
      <w:r w:rsidR="0067317E" w:rsidRPr="00BC1194">
        <w:rPr>
          <w:rFonts w:eastAsia="Times New Roman" w:cs="Times New Roman"/>
          <w:szCs w:val="24"/>
        </w:rPr>
        <w:t xml:space="preserve">lém </w:t>
      </w:r>
      <w:r w:rsidR="0067317E">
        <w:rPr>
          <w:rFonts w:eastAsia="Times New Roman" w:cs="Times New Roman"/>
          <w:szCs w:val="24"/>
        </w:rPr>
        <w:t>de manter</w:t>
      </w:r>
      <w:r w:rsidRPr="00BC1194">
        <w:rPr>
          <w:rFonts w:eastAsia="Times New Roman" w:cs="Times New Roman"/>
          <w:szCs w:val="24"/>
        </w:rPr>
        <w:t xml:space="preserve"> </w:t>
      </w:r>
      <w:r w:rsidR="0067317E">
        <w:rPr>
          <w:rFonts w:eastAsia="Times New Roman" w:cs="Times New Roman"/>
          <w:szCs w:val="24"/>
        </w:rPr>
        <w:t xml:space="preserve">uma </w:t>
      </w:r>
      <w:r w:rsidRPr="00BC1194">
        <w:rPr>
          <w:rFonts w:eastAsia="Times New Roman" w:cs="Times New Roman"/>
          <w:szCs w:val="24"/>
        </w:rPr>
        <w:t>postura questionadora e alerta para condições que po</w:t>
      </w:r>
      <w:r w:rsidR="0067317E">
        <w:rPr>
          <w:rFonts w:eastAsia="Times New Roman" w:cs="Times New Roman"/>
          <w:szCs w:val="24"/>
        </w:rPr>
        <w:t>de</w:t>
      </w:r>
      <w:r w:rsidR="00FE29F4">
        <w:rPr>
          <w:rFonts w:eastAsia="Times New Roman" w:cs="Times New Roman"/>
          <w:szCs w:val="24"/>
        </w:rPr>
        <w:t>m</w:t>
      </w:r>
      <w:r w:rsidRPr="00BC1194">
        <w:rPr>
          <w:rFonts w:eastAsia="Times New Roman" w:cs="Times New Roman"/>
          <w:szCs w:val="24"/>
        </w:rPr>
        <w:t xml:space="preserve"> indicar distorção </w:t>
      </w:r>
      <w:r w:rsidR="000E5552">
        <w:rPr>
          <w:rFonts w:eastAsia="Times New Roman" w:cs="Times New Roman"/>
          <w:szCs w:val="24"/>
        </w:rPr>
        <w:t>relevante de material por</w:t>
      </w:r>
      <w:r w:rsidRPr="00BC1194">
        <w:rPr>
          <w:rFonts w:eastAsia="Times New Roman" w:cs="Times New Roman"/>
          <w:szCs w:val="24"/>
        </w:rPr>
        <w:t xml:space="preserve"> </w:t>
      </w:r>
      <w:r w:rsidR="000E5552">
        <w:rPr>
          <w:rFonts w:eastAsia="Times New Roman" w:cs="Times New Roman"/>
          <w:szCs w:val="24"/>
        </w:rPr>
        <w:t>ocorrência de erros</w:t>
      </w:r>
      <w:r w:rsidRPr="00BC1194">
        <w:rPr>
          <w:rFonts w:eastAsia="Times New Roman" w:cs="Times New Roman"/>
          <w:szCs w:val="24"/>
        </w:rPr>
        <w:t xml:space="preserve"> ou fraude</w:t>
      </w:r>
      <w:r w:rsidR="000E5552">
        <w:rPr>
          <w:rFonts w:eastAsia="Times New Roman" w:cs="Times New Roman"/>
          <w:szCs w:val="24"/>
        </w:rPr>
        <w:t>s</w:t>
      </w:r>
      <w:r w:rsidRPr="00BC1194">
        <w:rPr>
          <w:rFonts w:eastAsia="Times New Roman" w:cs="Times New Roman"/>
          <w:szCs w:val="24"/>
        </w:rPr>
        <w:t>.</w:t>
      </w:r>
    </w:p>
    <w:p w14:paraId="46D958B6" w14:textId="70828721" w:rsidR="0033462A" w:rsidRPr="0033462A" w:rsidRDefault="00D35E34" w:rsidP="0033462A">
      <w:pPr>
        <w:pStyle w:val="PargrafodaLista"/>
        <w:numPr>
          <w:ilvl w:val="0"/>
          <w:numId w:val="21"/>
        </w:numPr>
        <w:rPr>
          <w:szCs w:val="24"/>
        </w:rPr>
      </w:pPr>
      <w:r w:rsidRPr="0067317E">
        <w:rPr>
          <w:rFonts w:eastAsia="Times New Roman" w:cs="Times New Roman"/>
          <w:b/>
          <w:szCs w:val="24"/>
        </w:rPr>
        <w:t xml:space="preserve">Comunicação dos principais assuntos de auditoria </w:t>
      </w:r>
      <w:r w:rsidR="00B0738E" w:rsidRPr="00B0738E">
        <w:rPr>
          <w:rFonts w:eastAsia="Times New Roman" w:cs="Times New Roman"/>
          <w:bCs/>
          <w:szCs w:val="24"/>
        </w:rPr>
        <w:t xml:space="preserve">– De acordo com a </w:t>
      </w:r>
      <w:r w:rsidRPr="00B0738E">
        <w:rPr>
          <w:rFonts w:eastAsia="Times New Roman" w:cs="Times New Roman"/>
          <w:bCs/>
          <w:szCs w:val="24"/>
        </w:rPr>
        <w:t>NBC TA</w:t>
      </w:r>
      <w:r w:rsidRPr="0067317E">
        <w:rPr>
          <w:rFonts w:eastAsia="Times New Roman" w:cs="Times New Roman"/>
          <w:szCs w:val="24"/>
        </w:rPr>
        <w:t xml:space="preserve"> 701 (2016)</w:t>
      </w:r>
      <w:r w:rsidR="00B0738E">
        <w:rPr>
          <w:rFonts w:eastAsia="Times New Roman" w:cs="Times New Roman"/>
          <w:szCs w:val="24"/>
        </w:rPr>
        <w:t xml:space="preserve"> </w:t>
      </w:r>
      <w:r w:rsidR="00FE29F4">
        <w:rPr>
          <w:rFonts w:eastAsia="Times New Roman" w:cs="Times New Roman"/>
          <w:szCs w:val="24"/>
        </w:rPr>
        <w:t xml:space="preserve">é responsabilidade do auditor </w:t>
      </w:r>
      <w:r w:rsidR="00B0738E">
        <w:rPr>
          <w:rFonts w:eastAsia="Times New Roman" w:cs="Times New Roman"/>
          <w:szCs w:val="24"/>
        </w:rPr>
        <w:t>f</w:t>
      </w:r>
      <w:r w:rsidR="0033462A">
        <w:rPr>
          <w:rFonts w:eastAsia="Times New Roman" w:cs="Times New Roman"/>
          <w:szCs w:val="24"/>
        </w:rPr>
        <w:t>or</w:t>
      </w:r>
      <w:r w:rsidR="00FE29F4">
        <w:rPr>
          <w:rFonts w:eastAsia="Times New Roman" w:cs="Times New Roman"/>
          <w:szCs w:val="24"/>
        </w:rPr>
        <w:t>necer</w:t>
      </w:r>
      <w:r w:rsidR="0033462A">
        <w:rPr>
          <w:rFonts w:eastAsia="Times New Roman" w:cs="Times New Roman"/>
          <w:szCs w:val="24"/>
        </w:rPr>
        <w:t xml:space="preserve"> </w:t>
      </w:r>
      <w:r w:rsidRPr="0067317E">
        <w:rPr>
          <w:rFonts w:eastAsia="Times New Roman" w:cs="Times New Roman"/>
          <w:szCs w:val="24"/>
        </w:rPr>
        <w:t>aos</w:t>
      </w:r>
      <w:r w:rsidR="00FE29F4">
        <w:rPr>
          <w:rFonts w:eastAsia="Times New Roman" w:cs="Times New Roman"/>
          <w:szCs w:val="24"/>
        </w:rPr>
        <w:t xml:space="preserve"> </w:t>
      </w:r>
      <w:r w:rsidRPr="0067317E">
        <w:rPr>
          <w:rFonts w:eastAsia="Times New Roman" w:cs="Times New Roman"/>
          <w:szCs w:val="24"/>
        </w:rPr>
        <w:t xml:space="preserve">usuários das demonstrações contábeis, informações adicionais consideradas as mais significativas na auditoria </w:t>
      </w:r>
      <w:r w:rsidR="00B0738E">
        <w:rPr>
          <w:rFonts w:eastAsia="Times New Roman" w:cs="Times New Roman"/>
          <w:szCs w:val="24"/>
        </w:rPr>
        <w:t>n</w:t>
      </w:r>
      <w:r w:rsidRPr="0067317E">
        <w:rPr>
          <w:rFonts w:eastAsia="Times New Roman" w:cs="Times New Roman"/>
          <w:szCs w:val="24"/>
        </w:rPr>
        <w:t xml:space="preserve">o período </w:t>
      </w:r>
      <w:r w:rsidR="0033462A">
        <w:rPr>
          <w:rFonts w:eastAsia="Times New Roman" w:cs="Times New Roman"/>
          <w:szCs w:val="24"/>
        </w:rPr>
        <w:t>da pandemia da Covid-19.</w:t>
      </w:r>
    </w:p>
    <w:p w14:paraId="57876039" w14:textId="3B3EB490" w:rsidR="0033462A" w:rsidRPr="0033462A" w:rsidRDefault="00D35E34" w:rsidP="0033462A">
      <w:pPr>
        <w:pStyle w:val="PargrafodaLista"/>
        <w:numPr>
          <w:ilvl w:val="0"/>
          <w:numId w:val="21"/>
        </w:numPr>
        <w:rPr>
          <w:szCs w:val="24"/>
        </w:rPr>
      </w:pPr>
      <w:r w:rsidRPr="0033462A">
        <w:rPr>
          <w:rFonts w:eastAsia="Times New Roman" w:cs="Times New Roman"/>
          <w:b/>
          <w:szCs w:val="24"/>
        </w:rPr>
        <w:t>Divulgações complementares e notas explicativas em razão de incertezas relevantes</w:t>
      </w:r>
      <w:r w:rsidRPr="0033462A">
        <w:rPr>
          <w:rFonts w:eastAsia="Times New Roman" w:cs="Times New Roman"/>
          <w:szCs w:val="24"/>
        </w:rPr>
        <w:t xml:space="preserve"> </w:t>
      </w:r>
      <w:r w:rsidR="00B0738E">
        <w:rPr>
          <w:rFonts w:eastAsia="Times New Roman" w:cs="Times New Roman"/>
          <w:szCs w:val="24"/>
        </w:rPr>
        <w:t xml:space="preserve">– Segundo o </w:t>
      </w:r>
      <w:r w:rsidRPr="0033462A">
        <w:rPr>
          <w:rFonts w:eastAsia="Times New Roman" w:cs="Times New Roman"/>
          <w:szCs w:val="24"/>
        </w:rPr>
        <w:t>CPC 26 R1 REV 14 (2011)</w:t>
      </w:r>
      <w:r w:rsidR="00B0738E">
        <w:rPr>
          <w:rFonts w:eastAsia="Times New Roman" w:cs="Times New Roman"/>
          <w:szCs w:val="24"/>
        </w:rPr>
        <w:t>, o</w:t>
      </w:r>
      <w:r w:rsidR="0033462A">
        <w:rPr>
          <w:rFonts w:eastAsia="Times New Roman" w:cs="Times New Roman"/>
          <w:szCs w:val="24"/>
        </w:rPr>
        <w:t xml:space="preserve">s auditores </w:t>
      </w:r>
      <w:r w:rsidR="00FE29F4">
        <w:rPr>
          <w:rFonts w:eastAsia="Times New Roman" w:cs="Times New Roman"/>
          <w:szCs w:val="24"/>
        </w:rPr>
        <w:t xml:space="preserve">devem observar </w:t>
      </w:r>
      <w:r w:rsidRPr="0033462A">
        <w:rPr>
          <w:rFonts w:eastAsia="Times New Roman" w:cs="Times New Roman"/>
          <w:szCs w:val="24"/>
        </w:rPr>
        <w:t>informações</w:t>
      </w:r>
      <w:r w:rsidR="00B33F51">
        <w:rPr>
          <w:rFonts w:eastAsia="Times New Roman" w:cs="Times New Roman"/>
          <w:szCs w:val="24"/>
        </w:rPr>
        <w:t>,</w:t>
      </w:r>
      <w:r w:rsidRPr="0033462A">
        <w:rPr>
          <w:rFonts w:eastAsia="Times New Roman" w:cs="Times New Roman"/>
          <w:szCs w:val="24"/>
        </w:rPr>
        <w:t xml:space="preserve"> </w:t>
      </w:r>
      <w:r w:rsidR="00B33F51">
        <w:rPr>
          <w:rFonts w:eastAsia="Times New Roman" w:cs="Times New Roman"/>
          <w:szCs w:val="24"/>
        </w:rPr>
        <w:t xml:space="preserve">relativas aos efeitos da pandemia da Covid-19, </w:t>
      </w:r>
      <w:r w:rsidRPr="0033462A">
        <w:rPr>
          <w:rFonts w:eastAsia="Times New Roman" w:cs="Times New Roman"/>
          <w:szCs w:val="24"/>
        </w:rPr>
        <w:t>que ajud</w:t>
      </w:r>
      <w:r w:rsidR="00FE29F4">
        <w:rPr>
          <w:rFonts w:eastAsia="Times New Roman" w:cs="Times New Roman"/>
          <w:szCs w:val="24"/>
        </w:rPr>
        <w:t>em</w:t>
      </w:r>
      <w:r w:rsidRPr="0033462A">
        <w:rPr>
          <w:rFonts w:eastAsia="Times New Roman" w:cs="Times New Roman"/>
          <w:szCs w:val="24"/>
        </w:rPr>
        <w:t xml:space="preserve"> os usuários das demonstrações contábeis a compreender os julgamentos que a administração fez acerca de pressupostos para o futuro </w:t>
      </w:r>
      <w:r w:rsidR="00125FCB" w:rsidRPr="0033462A">
        <w:rPr>
          <w:rFonts w:eastAsia="Times New Roman" w:cs="Times New Roman"/>
          <w:szCs w:val="24"/>
        </w:rPr>
        <w:t xml:space="preserve">da empresa </w:t>
      </w:r>
      <w:r w:rsidRPr="0033462A">
        <w:rPr>
          <w:rFonts w:eastAsia="Times New Roman" w:cs="Times New Roman"/>
          <w:szCs w:val="24"/>
        </w:rPr>
        <w:t xml:space="preserve">e sobre outras principais fontes de incerteza das estimativas que </w:t>
      </w:r>
      <w:r w:rsidR="00B0738E">
        <w:rPr>
          <w:rFonts w:eastAsia="Times New Roman" w:cs="Times New Roman"/>
          <w:szCs w:val="24"/>
        </w:rPr>
        <w:t>possu</w:t>
      </w:r>
      <w:r w:rsidR="002C575A">
        <w:rPr>
          <w:rFonts w:eastAsia="Times New Roman" w:cs="Times New Roman"/>
          <w:szCs w:val="24"/>
        </w:rPr>
        <w:t>am</w:t>
      </w:r>
      <w:r w:rsidR="00B0738E">
        <w:rPr>
          <w:rFonts w:eastAsia="Times New Roman" w:cs="Times New Roman"/>
          <w:szCs w:val="24"/>
        </w:rPr>
        <w:t xml:space="preserve"> </w:t>
      </w:r>
      <w:r w:rsidRPr="0033462A">
        <w:rPr>
          <w:rFonts w:eastAsia="Times New Roman" w:cs="Times New Roman"/>
          <w:szCs w:val="24"/>
        </w:rPr>
        <w:t>risco de ajuste no próximo exercício social</w:t>
      </w:r>
      <w:r w:rsidR="00B33F51">
        <w:rPr>
          <w:rFonts w:eastAsia="Times New Roman" w:cs="Times New Roman"/>
          <w:szCs w:val="24"/>
        </w:rPr>
        <w:t>.</w:t>
      </w:r>
    </w:p>
    <w:p w14:paraId="592D97AB" w14:textId="18E423F4" w:rsidR="00475884" w:rsidRPr="00475884" w:rsidRDefault="00D35E34" w:rsidP="00475884">
      <w:pPr>
        <w:pStyle w:val="PargrafodaLista"/>
        <w:numPr>
          <w:ilvl w:val="0"/>
          <w:numId w:val="21"/>
        </w:numPr>
        <w:rPr>
          <w:szCs w:val="24"/>
        </w:rPr>
      </w:pPr>
      <w:r w:rsidRPr="0033462A">
        <w:rPr>
          <w:rFonts w:eastAsia="Times New Roman" w:cs="Times New Roman"/>
          <w:b/>
          <w:szCs w:val="24"/>
        </w:rPr>
        <w:lastRenderedPageBreak/>
        <w:t xml:space="preserve">Declarações sobre a continuidade operacional </w:t>
      </w:r>
      <w:r w:rsidR="00B33F51">
        <w:rPr>
          <w:rFonts w:eastAsia="Times New Roman" w:cs="Times New Roman"/>
          <w:b/>
          <w:szCs w:val="24"/>
        </w:rPr>
        <w:t xml:space="preserve">– </w:t>
      </w:r>
      <w:r w:rsidR="00B33F51" w:rsidRPr="00B33F51">
        <w:rPr>
          <w:rFonts w:eastAsia="Times New Roman" w:cs="Times New Roman"/>
          <w:bCs/>
          <w:szCs w:val="24"/>
        </w:rPr>
        <w:t>De acordo com a</w:t>
      </w:r>
      <w:r w:rsidR="00B33F51">
        <w:rPr>
          <w:rFonts w:eastAsia="Times New Roman" w:cs="Times New Roman"/>
          <w:b/>
          <w:szCs w:val="24"/>
        </w:rPr>
        <w:t xml:space="preserve"> </w:t>
      </w:r>
      <w:r w:rsidRPr="0033462A">
        <w:rPr>
          <w:rFonts w:eastAsia="Times New Roman" w:cs="Times New Roman"/>
          <w:szCs w:val="24"/>
        </w:rPr>
        <w:t>NBC TA 570 (2016)</w:t>
      </w:r>
      <w:r w:rsidR="001B148C" w:rsidRPr="0033462A">
        <w:rPr>
          <w:rFonts w:eastAsia="Times New Roman" w:cs="Times New Roman"/>
          <w:szCs w:val="24"/>
        </w:rPr>
        <w:t xml:space="preserve"> </w:t>
      </w:r>
      <w:r w:rsidR="0033462A" w:rsidRPr="0033462A">
        <w:rPr>
          <w:rFonts w:eastAsia="Times New Roman" w:cs="Times New Roman"/>
          <w:szCs w:val="24"/>
        </w:rPr>
        <w:t>os auditores</w:t>
      </w:r>
      <w:r w:rsidR="00B33F51">
        <w:rPr>
          <w:rFonts w:eastAsia="Times New Roman" w:cs="Times New Roman"/>
          <w:szCs w:val="24"/>
        </w:rPr>
        <w:t>, com base em evidências,</w:t>
      </w:r>
      <w:r w:rsidR="0033462A" w:rsidRPr="0033462A">
        <w:rPr>
          <w:rFonts w:eastAsia="Times New Roman" w:cs="Times New Roman"/>
          <w:szCs w:val="24"/>
        </w:rPr>
        <w:t xml:space="preserve"> </w:t>
      </w:r>
      <w:r w:rsidR="002C575A">
        <w:rPr>
          <w:rFonts w:eastAsia="Times New Roman" w:cs="Times New Roman"/>
          <w:szCs w:val="24"/>
        </w:rPr>
        <w:t>devem relatar</w:t>
      </w:r>
      <w:r w:rsidR="00D15735" w:rsidRPr="0033462A">
        <w:rPr>
          <w:rFonts w:eastAsia="Times New Roman" w:cs="Times New Roman"/>
          <w:szCs w:val="24"/>
        </w:rPr>
        <w:t xml:space="preserve"> </w:t>
      </w:r>
      <w:r w:rsidRPr="0033462A">
        <w:rPr>
          <w:rFonts w:eastAsia="Times New Roman" w:cs="Times New Roman"/>
          <w:szCs w:val="24"/>
        </w:rPr>
        <w:t>incerteza quanto à capacidade de continuidade operacional da entidade</w:t>
      </w:r>
      <w:r w:rsidR="001B148C" w:rsidRPr="0033462A">
        <w:rPr>
          <w:rFonts w:eastAsia="Times New Roman" w:cs="Times New Roman"/>
          <w:szCs w:val="24"/>
        </w:rPr>
        <w:t xml:space="preserve"> </w:t>
      </w:r>
      <w:r w:rsidR="00B33F51">
        <w:rPr>
          <w:rFonts w:eastAsia="Times New Roman" w:cs="Times New Roman"/>
          <w:szCs w:val="24"/>
        </w:rPr>
        <w:t>afetada pelos</w:t>
      </w:r>
      <w:r w:rsidR="001B148C" w:rsidRPr="0033462A">
        <w:rPr>
          <w:rFonts w:eastAsia="Times New Roman" w:cs="Times New Roman"/>
          <w:szCs w:val="24"/>
        </w:rPr>
        <w:t xml:space="preserve"> efeitos da pandemia da C</w:t>
      </w:r>
      <w:r w:rsidR="006B5988">
        <w:rPr>
          <w:rFonts w:eastAsia="Times New Roman" w:cs="Times New Roman"/>
          <w:szCs w:val="24"/>
        </w:rPr>
        <w:t>ovid</w:t>
      </w:r>
      <w:r w:rsidR="001B148C" w:rsidRPr="0033462A">
        <w:rPr>
          <w:rFonts w:eastAsia="Times New Roman" w:cs="Times New Roman"/>
          <w:szCs w:val="24"/>
        </w:rPr>
        <w:t>-19</w:t>
      </w:r>
      <w:r w:rsidR="0033462A" w:rsidRPr="0033462A">
        <w:rPr>
          <w:rFonts w:eastAsia="Times New Roman" w:cs="Times New Roman"/>
          <w:szCs w:val="24"/>
        </w:rPr>
        <w:t xml:space="preserve">. </w:t>
      </w:r>
    </w:p>
    <w:p w14:paraId="2DDFE1A2" w14:textId="4BAFC31E" w:rsidR="00475884" w:rsidRPr="00475884" w:rsidRDefault="00D35E34" w:rsidP="00475884">
      <w:pPr>
        <w:pStyle w:val="PargrafodaLista"/>
        <w:numPr>
          <w:ilvl w:val="0"/>
          <w:numId w:val="21"/>
        </w:numPr>
        <w:rPr>
          <w:szCs w:val="24"/>
        </w:rPr>
      </w:pPr>
      <w:r w:rsidRPr="00475884">
        <w:rPr>
          <w:rFonts w:eastAsia="Times New Roman" w:cs="Times New Roman"/>
          <w:b/>
          <w:szCs w:val="24"/>
        </w:rPr>
        <w:t xml:space="preserve">Divulgação de estimativas e incertezas </w:t>
      </w:r>
      <w:r w:rsidR="00B33F51" w:rsidRPr="00B33F51">
        <w:rPr>
          <w:rFonts w:eastAsia="Times New Roman" w:cs="Times New Roman"/>
          <w:bCs/>
          <w:szCs w:val="24"/>
        </w:rPr>
        <w:t>– Segundo a</w:t>
      </w:r>
      <w:r w:rsidR="00B33F51">
        <w:rPr>
          <w:rFonts w:eastAsia="Times New Roman" w:cs="Times New Roman"/>
          <w:b/>
          <w:szCs w:val="24"/>
        </w:rPr>
        <w:t xml:space="preserve"> </w:t>
      </w:r>
      <w:r w:rsidRPr="00475884">
        <w:rPr>
          <w:rFonts w:eastAsia="Times New Roman" w:cs="Times New Roman"/>
          <w:szCs w:val="24"/>
        </w:rPr>
        <w:t>NBC TA 540 R2 (2019)</w:t>
      </w:r>
      <w:r w:rsidR="004A0244">
        <w:rPr>
          <w:rFonts w:eastAsia="Times New Roman" w:cs="Times New Roman"/>
          <w:szCs w:val="24"/>
        </w:rPr>
        <w:t>,</w:t>
      </w:r>
      <w:r w:rsidRPr="00475884">
        <w:rPr>
          <w:rFonts w:eastAsia="Times New Roman" w:cs="Times New Roman"/>
          <w:szCs w:val="24"/>
        </w:rPr>
        <w:t xml:space="preserve"> </w:t>
      </w:r>
      <w:r w:rsidR="00202952">
        <w:rPr>
          <w:rFonts w:eastAsia="Times New Roman" w:cs="Times New Roman"/>
          <w:szCs w:val="24"/>
        </w:rPr>
        <w:t>para formularem suas opiniões</w:t>
      </w:r>
      <w:r w:rsidR="002C68C1">
        <w:rPr>
          <w:rFonts w:eastAsia="Times New Roman" w:cs="Times New Roman"/>
          <w:szCs w:val="24"/>
        </w:rPr>
        <w:t>,</w:t>
      </w:r>
      <w:r w:rsidR="00202952">
        <w:rPr>
          <w:rFonts w:eastAsia="Times New Roman" w:cs="Times New Roman"/>
          <w:szCs w:val="24"/>
        </w:rPr>
        <w:t xml:space="preserve"> </w:t>
      </w:r>
      <w:r w:rsidR="002C575A" w:rsidRPr="00475884">
        <w:rPr>
          <w:rFonts w:eastAsia="Times New Roman" w:cs="Times New Roman"/>
          <w:szCs w:val="24"/>
        </w:rPr>
        <w:t>o</w:t>
      </w:r>
      <w:r w:rsidR="002C575A">
        <w:rPr>
          <w:rFonts w:eastAsia="Times New Roman" w:cs="Times New Roman"/>
          <w:szCs w:val="24"/>
        </w:rPr>
        <w:t>s</w:t>
      </w:r>
      <w:r w:rsidR="002C575A" w:rsidRPr="00475884">
        <w:rPr>
          <w:rFonts w:eastAsia="Times New Roman" w:cs="Times New Roman"/>
          <w:szCs w:val="24"/>
        </w:rPr>
        <w:t xml:space="preserve"> auditor</w:t>
      </w:r>
      <w:r w:rsidR="002C575A">
        <w:rPr>
          <w:rFonts w:eastAsia="Times New Roman" w:cs="Times New Roman"/>
          <w:szCs w:val="24"/>
        </w:rPr>
        <w:t>es</w:t>
      </w:r>
      <w:r w:rsidR="002C575A" w:rsidRPr="00475884">
        <w:rPr>
          <w:rFonts w:eastAsia="Times New Roman" w:cs="Times New Roman"/>
          <w:szCs w:val="24"/>
        </w:rPr>
        <w:t xml:space="preserve"> </w:t>
      </w:r>
      <w:r w:rsidR="002C575A">
        <w:rPr>
          <w:rFonts w:eastAsia="Times New Roman" w:cs="Times New Roman"/>
          <w:szCs w:val="24"/>
        </w:rPr>
        <w:t>devem obter</w:t>
      </w:r>
      <w:r w:rsidR="00475884" w:rsidRPr="00475884">
        <w:rPr>
          <w:rFonts w:eastAsia="Times New Roman" w:cs="Times New Roman"/>
          <w:szCs w:val="24"/>
        </w:rPr>
        <w:t xml:space="preserve"> </w:t>
      </w:r>
      <w:r w:rsidRPr="00475884">
        <w:rPr>
          <w:rFonts w:eastAsia="Times New Roman" w:cs="Times New Roman"/>
          <w:szCs w:val="24"/>
        </w:rPr>
        <w:t>evid</w:t>
      </w:r>
      <w:r w:rsidR="00475884" w:rsidRPr="00475884">
        <w:rPr>
          <w:rFonts w:eastAsia="Times New Roman" w:cs="Times New Roman"/>
          <w:szCs w:val="24"/>
        </w:rPr>
        <w:t>ências</w:t>
      </w:r>
      <w:r w:rsidRPr="00475884">
        <w:rPr>
          <w:rFonts w:eastAsia="Times New Roman" w:cs="Times New Roman"/>
          <w:szCs w:val="24"/>
        </w:rPr>
        <w:t xml:space="preserve"> </w:t>
      </w:r>
      <w:r w:rsidR="00475884" w:rsidRPr="00475884">
        <w:rPr>
          <w:rFonts w:eastAsia="Times New Roman" w:cs="Times New Roman"/>
          <w:szCs w:val="24"/>
        </w:rPr>
        <w:t xml:space="preserve">apropriadas e </w:t>
      </w:r>
      <w:r w:rsidRPr="00475884">
        <w:rPr>
          <w:rFonts w:eastAsia="Times New Roman" w:cs="Times New Roman"/>
          <w:szCs w:val="24"/>
        </w:rPr>
        <w:t>suficiente</w:t>
      </w:r>
      <w:r w:rsidR="00475884" w:rsidRPr="00475884">
        <w:rPr>
          <w:rFonts w:eastAsia="Times New Roman" w:cs="Times New Roman"/>
          <w:szCs w:val="24"/>
        </w:rPr>
        <w:t>s</w:t>
      </w:r>
      <w:r w:rsidRPr="00475884">
        <w:rPr>
          <w:rFonts w:eastAsia="Times New Roman" w:cs="Times New Roman"/>
          <w:szCs w:val="24"/>
        </w:rPr>
        <w:t xml:space="preserve"> </w:t>
      </w:r>
      <w:r w:rsidR="004A0244">
        <w:rPr>
          <w:rFonts w:eastAsia="Times New Roman" w:cs="Times New Roman"/>
          <w:szCs w:val="24"/>
        </w:rPr>
        <w:t xml:space="preserve">relativas aos </w:t>
      </w:r>
      <w:r w:rsidR="00475884">
        <w:rPr>
          <w:rFonts w:eastAsia="Times New Roman" w:cs="Times New Roman"/>
          <w:szCs w:val="24"/>
        </w:rPr>
        <w:t xml:space="preserve">efeitos reais da pandemia da Covid-19 sobre as </w:t>
      </w:r>
      <w:r w:rsidRPr="00475884">
        <w:rPr>
          <w:rFonts w:eastAsia="Times New Roman" w:cs="Times New Roman"/>
          <w:szCs w:val="24"/>
        </w:rPr>
        <w:t>estimativas contábeis e se as divulgações relacionadas nas demonstrações contábeis atendem a estrutura de relatório financeiro aplicável</w:t>
      </w:r>
      <w:r w:rsidR="00202952">
        <w:rPr>
          <w:rFonts w:eastAsia="Times New Roman" w:cs="Times New Roman"/>
          <w:szCs w:val="24"/>
        </w:rPr>
        <w:t>.</w:t>
      </w:r>
    </w:p>
    <w:p w14:paraId="49E9352A" w14:textId="6D6B3176" w:rsidR="00CE2974" w:rsidRPr="00CE2974" w:rsidRDefault="00D35E34" w:rsidP="00CE2974">
      <w:pPr>
        <w:pStyle w:val="PargrafodaLista"/>
        <w:numPr>
          <w:ilvl w:val="0"/>
          <w:numId w:val="21"/>
        </w:numPr>
        <w:rPr>
          <w:szCs w:val="24"/>
        </w:rPr>
      </w:pPr>
      <w:r w:rsidRPr="00475884">
        <w:rPr>
          <w:rFonts w:eastAsia="Times New Roman" w:cs="Times New Roman"/>
          <w:b/>
          <w:szCs w:val="24"/>
        </w:rPr>
        <w:t>Divulgação de eventos subsequentes</w:t>
      </w:r>
      <w:r w:rsidRPr="00475884">
        <w:rPr>
          <w:rFonts w:eastAsia="Times New Roman" w:cs="Times New Roman"/>
          <w:szCs w:val="24"/>
        </w:rPr>
        <w:t xml:space="preserve"> - De acordo com a ISA 560 (2016</w:t>
      </w:r>
      <w:r w:rsidR="00B67EE5" w:rsidRPr="00475884">
        <w:rPr>
          <w:rFonts w:eastAsia="Times New Roman" w:cs="Times New Roman"/>
          <w:szCs w:val="24"/>
        </w:rPr>
        <w:t xml:space="preserve">), </w:t>
      </w:r>
      <w:r w:rsidRPr="00475884">
        <w:rPr>
          <w:rFonts w:eastAsia="Times New Roman" w:cs="Times New Roman"/>
          <w:szCs w:val="24"/>
        </w:rPr>
        <w:t>o</w:t>
      </w:r>
      <w:r w:rsidR="00CE2974">
        <w:rPr>
          <w:rFonts w:eastAsia="Times New Roman" w:cs="Times New Roman"/>
          <w:szCs w:val="24"/>
        </w:rPr>
        <w:t xml:space="preserve">s auditores </w:t>
      </w:r>
      <w:r w:rsidR="002C575A">
        <w:rPr>
          <w:rFonts w:eastAsia="Times New Roman" w:cs="Times New Roman"/>
          <w:szCs w:val="24"/>
        </w:rPr>
        <w:t>devem obter</w:t>
      </w:r>
      <w:r w:rsidR="00CE2974">
        <w:rPr>
          <w:rFonts w:eastAsia="Times New Roman" w:cs="Times New Roman"/>
          <w:szCs w:val="24"/>
        </w:rPr>
        <w:t xml:space="preserve"> evidências</w:t>
      </w:r>
      <w:r w:rsidRPr="00475884">
        <w:rPr>
          <w:rFonts w:eastAsia="Times New Roman" w:cs="Times New Roman"/>
          <w:szCs w:val="24"/>
        </w:rPr>
        <w:t xml:space="preserve"> </w:t>
      </w:r>
      <w:r w:rsidR="00CE2974">
        <w:rPr>
          <w:rFonts w:eastAsia="Times New Roman" w:cs="Times New Roman"/>
          <w:szCs w:val="24"/>
        </w:rPr>
        <w:t>de</w:t>
      </w:r>
      <w:r w:rsidRPr="00475884">
        <w:rPr>
          <w:rFonts w:eastAsia="Times New Roman" w:cs="Times New Roman"/>
          <w:szCs w:val="24"/>
        </w:rPr>
        <w:t xml:space="preserve"> eventos ocorridos entre a data das demonstrações contábeis e a data de seu relatório </w:t>
      </w:r>
      <w:r w:rsidR="002C575A">
        <w:rPr>
          <w:rFonts w:eastAsia="Times New Roman" w:cs="Times New Roman"/>
          <w:szCs w:val="24"/>
        </w:rPr>
        <w:t xml:space="preserve">e </w:t>
      </w:r>
      <w:r w:rsidRPr="00475884">
        <w:rPr>
          <w:rFonts w:eastAsia="Times New Roman" w:cs="Times New Roman"/>
          <w:szCs w:val="24"/>
        </w:rPr>
        <w:t>que</w:t>
      </w:r>
      <w:r w:rsidR="002C575A">
        <w:rPr>
          <w:rFonts w:eastAsia="Times New Roman" w:cs="Times New Roman"/>
          <w:szCs w:val="24"/>
        </w:rPr>
        <w:t xml:space="preserve"> necessitam de</w:t>
      </w:r>
      <w:r w:rsidRPr="00475884">
        <w:rPr>
          <w:rFonts w:eastAsia="Times New Roman" w:cs="Times New Roman"/>
          <w:szCs w:val="24"/>
        </w:rPr>
        <w:t xml:space="preserve"> ajust</w:t>
      </w:r>
      <w:r w:rsidR="002C575A">
        <w:rPr>
          <w:rFonts w:eastAsia="Times New Roman" w:cs="Times New Roman"/>
          <w:szCs w:val="24"/>
        </w:rPr>
        <w:t>es</w:t>
      </w:r>
      <w:r w:rsidRPr="00475884">
        <w:rPr>
          <w:rFonts w:eastAsia="Times New Roman" w:cs="Times New Roman"/>
          <w:szCs w:val="24"/>
        </w:rPr>
        <w:t xml:space="preserve"> ou divulga</w:t>
      </w:r>
      <w:r w:rsidR="002C575A">
        <w:rPr>
          <w:rFonts w:eastAsia="Times New Roman" w:cs="Times New Roman"/>
          <w:szCs w:val="24"/>
        </w:rPr>
        <w:t>ção</w:t>
      </w:r>
      <w:r w:rsidRPr="00475884">
        <w:rPr>
          <w:rFonts w:eastAsia="Times New Roman" w:cs="Times New Roman"/>
          <w:szCs w:val="24"/>
        </w:rPr>
        <w:t xml:space="preserve"> nas demonstrações contábei</w:t>
      </w:r>
      <w:r w:rsidR="006B5988">
        <w:rPr>
          <w:rFonts w:eastAsia="Times New Roman" w:cs="Times New Roman"/>
          <w:szCs w:val="24"/>
        </w:rPr>
        <w:t>s,</w:t>
      </w:r>
      <w:r w:rsidR="00CE2974">
        <w:rPr>
          <w:rFonts w:eastAsia="Times New Roman" w:cs="Times New Roman"/>
          <w:szCs w:val="24"/>
        </w:rPr>
        <w:t xml:space="preserve"> </w:t>
      </w:r>
      <w:r w:rsidR="002C575A">
        <w:rPr>
          <w:rFonts w:eastAsia="Times New Roman" w:cs="Times New Roman"/>
          <w:szCs w:val="24"/>
        </w:rPr>
        <w:t>devem realizar</w:t>
      </w:r>
      <w:r w:rsidR="00CE2974">
        <w:rPr>
          <w:rFonts w:eastAsia="Times New Roman" w:cs="Times New Roman"/>
          <w:szCs w:val="24"/>
        </w:rPr>
        <w:t xml:space="preserve"> alterações em seu relatório</w:t>
      </w:r>
      <w:r w:rsidR="006B5988">
        <w:rPr>
          <w:rFonts w:eastAsia="Times New Roman" w:cs="Times New Roman"/>
          <w:szCs w:val="24"/>
        </w:rPr>
        <w:t xml:space="preserve"> </w:t>
      </w:r>
      <w:r w:rsidR="00202952">
        <w:rPr>
          <w:rFonts w:eastAsia="Times New Roman" w:cs="Times New Roman"/>
          <w:szCs w:val="24"/>
        </w:rPr>
        <w:t xml:space="preserve">de auditoria </w:t>
      </w:r>
      <w:r w:rsidR="006B5988">
        <w:rPr>
          <w:rFonts w:eastAsia="Times New Roman" w:cs="Times New Roman"/>
          <w:szCs w:val="24"/>
        </w:rPr>
        <w:t>ou</w:t>
      </w:r>
      <w:r w:rsidR="00CE2974">
        <w:rPr>
          <w:rFonts w:eastAsia="Times New Roman" w:cs="Times New Roman"/>
          <w:szCs w:val="24"/>
        </w:rPr>
        <w:t xml:space="preserve"> </w:t>
      </w:r>
      <w:r w:rsidRPr="00475884">
        <w:rPr>
          <w:rFonts w:eastAsia="Times New Roman" w:cs="Times New Roman"/>
          <w:szCs w:val="24"/>
        </w:rPr>
        <w:t>responder aos fatos que chegam ao seu conhecimento após a data de seu re</w:t>
      </w:r>
      <w:r w:rsidR="002C575A">
        <w:rPr>
          <w:rFonts w:eastAsia="Times New Roman" w:cs="Times New Roman"/>
          <w:szCs w:val="24"/>
        </w:rPr>
        <w:t xml:space="preserve">latório, visto que as instabilidades econômicas do período são capazes de causar mudanças repentinas e significativas nas informações financeiras. </w:t>
      </w:r>
    </w:p>
    <w:p w14:paraId="00E17925" w14:textId="2A063A9A" w:rsidR="00BC1194" w:rsidRPr="004B7AC6" w:rsidRDefault="00D35E34" w:rsidP="004B7AC6">
      <w:pPr>
        <w:pStyle w:val="PargrafodaLista"/>
        <w:numPr>
          <w:ilvl w:val="0"/>
          <w:numId w:val="21"/>
        </w:numPr>
        <w:rPr>
          <w:szCs w:val="24"/>
        </w:rPr>
      </w:pPr>
      <w:r w:rsidRPr="004B7AC6">
        <w:rPr>
          <w:rFonts w:eastAsia="Times New Roman" w:cs="Times New Roman"/>
          <w:b/>
          <w:szCs w:val="24"/>
        </w:rPr>
        <w:t>Observação de risco de fraude</w:t>
      </w:r>
      <w:r w:rsidRPr="004B7AC6">
        <w:rPr>
          <w:rFonts w:eastAsia="Times New Roman" w:cs="Times New Roman"/>
          <w:szCs w:val="24"/>
        </w:rPr>
        <w:t xml:space="preserve"> </w:t>
      </w:r>
      <w:r w:rsidR="00540E45" w:rsidRPr="004B7AC6">
        <w:rPr>
          <w:rFonts w:eastAsia="Times New Roman" w:cs="Times New Roman"/>
          <w:szCs w:val="24"/>
        </w:rPr>
        <w:t>–</w:t>
      </w:r>
      <w:r w:rsidRPr="004B7AC6">
        <w:rPr>
          <w:rFonts w:eastAsia="Times New Roman" w:cs="Times New Roman"/>
          <w:szCs w:val="24"/>
        </w:rPr>
        <w:t xml:space="preserve"> </w:t>
      </w:r>
      <w:r w:rsidR="00540E45" w:rsidRPr="004B7AC6">
        <w:rPr>
          <w:rFonts w:eastAsia="Times New Roman" w:cs="Times New Roman"/>
          <w:szCs w:val="24"/>
        </w:rPr>
        <w:t>S</w:t>
      </w:r>
      <w:r w:rsidRPr="004B7AC6">
        <w:rPr>
          <w:rFonts w:eastAsia="Times New Roman" w:cs="Times New Roman"/>
          <w:szCs w:val="24"/>
        </w:rPr>
        <w:t>egundo a NBC TA 240 (2016</w:t>
      </w:r>
      <w:r w:rsidR="004B7AC6" w:rsidRPr="004B7AC6">
        <w:rPr>
          <w:rFonts w:eastAsia="Times New Roman" w:cs="Times New Roman"/>
          <w:szCs w:val="24"/>
        </w:rPr>
        <w:t>), o</w:t>
      </w:r>
      <w:r w:rsidR="004B7AC6">
        <w:rPr>
          <w:rFonts w:eastAsia="Times New Roman" w:cs="Times New Roman"/>
          <w:szCs w:val="24"/>
        </w:rPr>
        <w:t xml:space="preserve"> auditor deve observar </w:t>
      </w:r>
      <w:r w:rsidR="004B7AC6" w:rsidRPr="004B7AC6">
        <w:rPr>
          <w:rFonts w:eastAsia="Times New Roman" w:cs="Times New Roman"/>
          <w:szCs w:val="24"/>
        </w:rPr>
        <w:t>a</w:t>
      </w:r>
      <w:r w:rsidR="00540E45" w:rsidRPr="004B7AC6">
        <w:rPr>
          <w:rFonts w:eastAsia="Times New Roman" w:cs="Times New Roman"/>
          <w:szCs w:val="24"/>
        </w:rPr>
        <w:t xml:space="preserve"> </w:t>
      </w:r>
      <w:r w:rsidR="004B7AC6">
        <w:rPr>
          <w:rFonts w:eastAsia="Times New Roman" w:cs="Times New Roman"/>
          <w:szCs w:val="24"/>
        </w:rPr>
        <w:t xml:space="preserve">possibilidade de </w:t>
      </w:r>
      <w:r w:rsidR="00540E45" w:rsidRPr="004B7AC6">
        <w:rPr>
          <w:rFonts w:eastAsia="Times New Roman" w:cs="Times New Roman"/>
          <w:szCs w:val="24"/>
        </w:rPr>
        <w:t>ocorrência de fraude</w:t>
      </w:r>
      <w:r w:rsidRPr="004B7AC6">
        <w:rPr>
          <w:rFonts w:eastAsia="Times New Roman" w:cs="Times New Roman"/>
          <w:szCs w:val="24"/>
        </w:rPr>
        <w:t xml:space="preserve"> </w:t>
      </w:r>
      <w:r w:rsidR="00540E45" w:rsidRPr="004B7AC6">
        <w:rPr>
          <w:rFonts w:eastAsia="Times New Roman" w:cs="Times New Roman"/>
          <w:szCs w:val="24"/>
        </w:rPr>
        <w:t xml:space="preserve">pela </w:t>
      </w:r>
      <w:r w:rsidRPr="004B7AC6">
        <w:rPr>
          <w:rFonts w:eastAsia="Times New Roman" w:cs="Times New Roman"/>
          <w:szCs w:val="24"/>
        </w:rPr>
        <w:t>administração, responsáveis pela governança, empregados ou terceiros</w:t>
      </w:r>
      <w:r w:rsidR="00BC1194" w:rsidRPr="004B7AC6">
        <w:rPr>
          <w:rFonts w:eastAsia="Times New Roman" w:cs="Times New Roman"/>
          <w:szCs w:val="24"/>
        </w:rPr>
        <w:t xml:space="preserve"> </w:t>
      </w:r>
      <w:r w:rsidR="004B7AC6" w:rsidRPr="004B7AC6">
        <w:rPr>
          <w:rFonts w:eastAsia="Times New Roman" w:cs="Times New Roman"/>
          <w:szCs w:val="24"/>
        </w:rPr>
        <w:t xml:space="preserve">quando estes, </w:t>
      </w:r>
      <w:r w:rsidR="004B7AC6">
        <w:rPr>
          <w:rFonts w:eastAsia="Times New Roman" w:cs="Times New Roman"/>
          <w:szCs w:val="24"/>
        </w:rPr>
        <w:t xml:space="preserve">por meio de </w:t>
      </w:r>
      <w:r w:rsidR="004B7AC6" w:rsidRPr="00CE2974">
        <w:rPr>
          <w:rFonts w:eastAsia="Times New Roman" w:cs="Times New Roman"/>
          <w:szCs w:val="24"/>
        </w:rPr>
        <w:t>manipulação de contas que sofreram impactos da Covid-19</w:t>
      </w:r>
      <w:r w:rsidR="00BC1194" w:rsidRPr="004B7AC6">
        <w:rPr>
          <w:rFonts w:eastAsia="Times New Roman" w:cs="Times New Roman"/>
          <w:szCs w:val="24"/>
        </w:rPr>
        <w:t xml:space="preserve"> </w:t>
      </w:r>
      <w:r w:rsidR="004B7AC6">
        <w:rPr>
          <w:rFonts w:eastAsia="Times New Roman" w:cs="Times New Roman"/>
          <w:szCs w:val="24"/>
        </w:rPr>
        <w:t>agem de má fé para obter</w:t>
      </w:r>
      <w:r w:rsidR="00BC1194" w:rsidRPr="004B7AC6">
        <w:rPr>
          <w:rFonts w:eastAsia="Times New Roman" w:cs="Times New Roman"/>
          <w:szCs w:val="24"/>
        </w:rPr>
        <w:t xml:space="preserve"> vantagem injusta ou ilegal</w:t>
      </w:r>
      <w:r w:rsidR="004B7AC6">
        <w:rPr>
          <w:rFonts w:eastAsia="Times New Roman" w:cs="Times New Roman"/>
          <w:szCs w:val="24"/>
        </w:rPr>
        <w:t>.</w:t>
      </w:r>
    </w:p>
    <w:p w14:paraId="19464B5C" w14:textId="77777777" w:rsidR="004B7AC6" w:rsidRPr="004B7AC6" w:rsidRDefault="004B7AC6" w:rsidP="004B7AC6">
      <w:pPr>
        <w:ind w:left="720"/>
        <w:rPr>
          <w:szCs w:val="24"/>
        </w:rPr>
      </w:pPr>
    </w:p>
    <w:p w14:paraId="7BCAD3AD" w14:textId="0BAF0D6B" w:rsidR="006B0645" w:rsidRPr="00CC1280" w:rsidRDefault="000B25A3" w:rsidP="000C6143">
      <w:pPr>
        <w:pStyle w:val="Ttulo1"/>
      </w:pPr>
      <w:bookmarkStart w:id="17" w:name="_Toc112208454"/>
      <w:r w:rsidRPr="00CC1280">
        <w:t>METODOLOGIA</w:t>
      </w:r>
      <w:bookmarkEnd w:id="17"/>
      <w:r w:rsidRPr="00CC1280">
        <w:t xml:space="preserve"> </w:t>
      </w:r>
    </w:p>
    <w:p w14:paraId="2F27983F" w14:textId="77777777" w:rsidR="006B0645" w:rsidRPr="00CC1280" w:rsidRDefault="006B0645" w:rsidP="007B760C">
      <w:pPr>
        <w:rPr>
          <w:rFonts w:eastAsia="Times New Roman" w:cs="Times New Roman"/>
          <w:b/>
          <w:bCs/>
          <w:szCs w:val="24"/>
        </w:rPr>
      </w:pPr>
    </w:p>
    <w:p w14:paraId="1D08813B" w14:textId="4530CD87" w:rsidR="006B0645" w:rsidRPr="00CC1280" w:rsidRDefault="00456AD4" w:rsidP="003C57EA">
      <w:pPr>
        <w:pStyle w:val="Ttulo2"/>
      </w:pPr>
      <w:bookmarkStart w:id="18" w:name="_Toc112208455"/>
      <w:r>
        <w:t>Caracterização da Pesquisa</w:t>
      </w:r>
      <w:bookmarkEnd w:id="18"/>
    </w:p>
    <w:p w14:paraId="6A526DD4" w14:textId="77777777" w:rsidR="006B0645" w:rsidRDefault="006B0645" w:rsidP="007B760C">
      <w:pPr>
        <w:rPr>
          <w:rFonts w:eastAsia="Times New Roman" w:cs="Times New Roman"/>
          <w:szCs w:val="24"/>
        </w:rPr>
      </w:pPr>
    </w:p>
    <w:p w14:paraId="5AC03875" w14:textId="372B5F31" w:rsidR="00CC1280" w:rsidRDefault="00D35E34" w:rsidP="007B760C">
      <w:pPr>
        <w:rPr>
          <w:rFonts w:eastAsia="Times New Roman" w:cs="Times New Roman"/>
          <w:szCs w:val="24"/>
        </w:rPr>
      </w:pPr>
      <w:r>
        <w:rPr>
          <w:rFonts w:eastAsia="Times New Roman" w:cs="Times New Roman"/>
          <w:szCs w:val="24"/>
        </w:rPr>
        <w:tab/>
        <w:t>Para este estudo foi utilizado o método de pesquisa qualitativa descritiva, que de acordo com Silva (2020, p. 27)</w:t>
      </w:r>
      <w:r w:rsidR="00A263F1">
        <w:rPr>
          <w:rFonts w:eastAsia="Times New Roman" w:cs="Times New Roman"/>
          <w:szCs w:val="24"/>
        </w:rPr>
        <w:t>:</w:t>
      </w:r>
      <w:r>
        <w:rPr>
          <w:rFonts w:eastAsia="Times New Roman" w:cs="Times New Roman"/>
          <w:szCs w:val="24"/>
        </w:rPr>
        <w:t xml:space="preserve"> </w:t>
      </w:r>
    </w:p>
    <w:p w14:paraId="6B2FC56A" w14:textId="27C3CB52" w:rsidR="00CC1280" w:rsidRDefault="00D35E34" w:rsidP="00884D69">
      <w:pPr>
        <w:spacing w:line="240" w:lineRule="auto"/>
        <w:ind w:left="2267"/>
        <w:rPr>
          <w:rFonts w:eastAsia="Times New Roman" w:cs="Times New Roman"/>
          <w:szCs w:val="24"/>
        </w:rPr>
      </w:pPr>
      <w:r w:rsidRPr="00CC1280">
        <w:rPr>
          <w:rFonts w:eastAsia="Times New Roman" w:cs="Times New Roman"/>
          <w:szCs w:val="24"/>
        </w:rPr>
        <w:t>“</w:t>
      </w:r>
      <w:r w:rsidRPr="00CC1280">
        <w:rPr>
          <w:rFonts w:eastAsia="Times New Roman" w:cs="Times New Roman"/>
          <w:sz w:val="20"/>
          <w:szCs w:val="20"/>
        </w:rPr>
        <w:t>expõe características de determinada população ou de determinado fenômeno e pode também estabelecer correlações entre variáveis e definir sua natureza sem o compromisso de explicar os fenômenos que descreve, embora sirva de base para tal explicação. Pesquisa de opinião insere-se nessa classificação.</w:t>
      </w:r>
      <w:r w:rsidRPr="00CC1280">
        <w:rPr>
          <w:rFonts w:eastAsia="Times New Roman" w:cs="Times New Roman"/>
          <w:szCs w:val="24"/>
        </w:rPr>
        <w:t>”</w:t>
      </w:r>
    </w:p>
    <w:p w14:paraId="1D5BD764" w14:textId="77777777" w:rsidR="00884D69" w:rsidRPr="00CC1280" w:rsidRDefault="00884D69" w:rsidP="00884D69">
      <w:pPr>
        <w:spacing w:line="240" w:lineRule="auto"/>
        <w:ind w:left="2267"/>
        <w:rPr>
          <w:rFonts w:eastAsia="Times New Roman" w:cs="Times New Roman"/>
          <w:szCs w:val="24"/>
        </w:rPr>
      </w:pPr>
    </w:p>
    <w:p w14:paraId="608F0B2B" w14:textId="5EEF243B" w:rsidR="006B0645" w:rsidRDefault="00346122" w:rsidP="00346122">
      <w:pPr>
        <w:ind w:firstLine="720"/>
        <w:rPr>
          <w:rFonts w:eastAsia="Times New Roman" w:cs="Times New Roman"/>
          <w:szCs w:val="24"/>
        </w:rPr>
      </w:pPr>
      <w:r>
        <w:rPr>
          <w:rFonts w:eastAsia="Times New Roman" w:cs="Times New Roman"/>
          <w:szCs w:val="24"/>
        </w:rPr>
        <w:t>Buscou-se garantir qu</w:t>
      </w:r>
      <w:r w:rsidR="007C1C14">
        <w:rPr>
          <w:rFonts w:eastAsia="Times New Roman" w:cs="Times New Roman"/>
          <w:szCs w:val="24"/>
        </w:rPr>
        <w:t xml:space="preserve">e os participantes da pesquisa estivessem </w:t>
      </w:r>
      <w:r>
        <w:rPr>
          <w:rFonts w:eastAsia="Times New Roman" w:cs="Times New Roman"/>
          <w:szCs w:val="24"/>
        </w:rPr>
        <w:t>ligad</w:t>
      </w:r>
      <w:r>
        <w:rPr>
          <w:rFonts w:eastAsia="Times New Roman" w:cs="Times New Roman"/>
          <w:szCs w:val="24"/>
        </w:rPr>
        <w:t>o</w:t>
      </w:r>
      <w:r w:rsidR="007C1C14">
        <w:rPr>
          <w:rFonts w:eastAsia="Times New Roman" w:cs="Times New Roman"/>
          <w:szCs w:val="24"/>
        </w:rPr>
        <w:t>s</w:t>
      </w:r>
      <w:r>
        <w:rPr>
          <w:rFonts w:eastAsia="Times New Roman" w:cs="Times New Roman"/>
          <w:szCs w:val="24"/>
        </w:rPr>
        <w:t xml:space="preserve"> ao objet</w:t>
      </w:r>
      <w:r w:rsidR="007C1C14">
        <w:rPr>
          <w:rFonts w:eastAsia="Times New Roman" w:cs="Times New Roman"/>
          <w:szCs w:val="24"/>
        </w:rPr>
        <w:t>ivo</w:t>
      </w:r>
      <w:r>
        <w:rPr>
          <w:rFonts w:eastAsia="Times New Roman" w:cs="Times New Roman"/>
          <w:szCs w:val="24"/>
        </w:rPr>
        <w:t xml:space="preserve"> do estudo</w:t>
      </w:r>
      <w:r w:rsidR="007C1C14">
        <w:rPr>
          <w:rFonts w:eastAsia="Times New Roman" w:cs="Times New Roman"/>
          <w:szCs w:val="24"/>
        </w:rPr>
        <w:t>, tendo eles participado de entrevistas para que</w:t>
      </w:r>
      <w:r w:rsidR="00D35E34">
        <w:rPr>
          <w:rFonts w:eastAsia="Times New Roman" w:cs="Times New Roman"/>
          <w:szCs w:val="24"/>
        </w:rPr>
        <w:t xml:space="preserve"> descrevessem a complexidade do tema </w:t>
      </w:r>
      <w:r w:rsidR="00D35E34">
        <w:rPr>
          <w:rFonts w:eastAsia="Times New Roman" w:cs="Times New Roman"/>
          <w:szCs w:val="24"/>
        </w:rPr>
        <w:lastRenderedPageBreak/>
        <w:t>por meio da compreensão e classificação dos processos dinâmicos vividos por eles, a fim de</w:t>
      </w:r>
      <w:r w:rsidR="007C1C14">
        <w:rPr>
          <w:rFonts w:eastAsia="Times New Roman" w:cs="Times New Roman"/>
          <w:szCs w:val="24"/>
        </w:rPr>
        <w:t xml:space="preserve"> que fossem</w:t>
      </w:r>
      <w:r w:rsidR="00D35E34">
        <w:rPr>
          <w:rFonts w:eastAsia="Times New Roman" w:cs="Times New Roman"/>
          <w:szCs w:val="24"/>
        </w:rPr>
        <w:t xml:space="preserve"> compreen</w:t>
      </w:r>
      <w:r w:rsidR="007C1C14">
        <w:rPr>
          <w:rFonts w:eastAsia="Times New Roman" w:cs="Times New Roman"/>
          <w:szCs w:val="24"/>
        </w:rPr>
        <w:t>didas</w:t>
      </w:r>
      <w:r w:rsidR="00D35E34">
        <w:rPr>
          <w:rFonts w:eastAsia="Times New Roman" w:cs="Times New Roman"/>
          <w:szCs w:val="24"/>
        </w:rPr>
        <w:t xml:space="preserve"> as mais diferentes particularidades em suas experiências (</w:t>
      </w:r>
      <w:r w:rsidR="0071014F">
        <w:rPr>
          <w:rFonts w:eastAsia="Times New Roman" w:cs="Times New Roman"/>
          <w:szCs w:val="24"/>
        </w:rPr>
        <w:t>GONÇALVES</w:t>
      </w:r>
      <w:r w:rsidR="00D35E34">
        <w:rPr>
          <w:rFonts w:eastAsia="Times New Roman" w:cs="Times New Roman"/>
          <w:szCs w:val="24"/>
        </w:rPr>
        <w:t xml:space="preserve">, 2021). </w:t>
      </w:r>
    </w:p>
    <w:p w14:paraId="70E1E951" w14:textId="62D81319" w:rsidR="006B0645" w:rsidRDefault="00D35E34" w:rsidP="007B760C">
      <w:pPr>
        <w:ind w:firstLine="720"/>
        <w:rPr>
          <w:rFonts w:eastAsia="Times New Roman" w:cs="Times New Roman"/>
          <w:szCs w:val="24"/>
        </w:rPr>
      </w:pPr>
      <w:r>
        <w:rPr>
          <w:rFonts w:eastAsia="Times New Roman" w:cs="Times New Roman"/>
          <w:szCs w:val="24"/>
          <w:highlight w:val="white"/>
        </w:rPr>
        <w:t>Esta metodologia foi considerada a mais adequada por conseguir agregar percepções do entrevistado</w:t>
      </w:r>
      <w:r w:rsidR="007C1C14">
        <w:rPr>
          <w:rFonts w:eastAsia="Times New Roman" w:cs="Times New Roman"/>
          <w:szCs w:val="24"/>
          <w:highlight w:val="white"/>
        </w:rPr>
        <w:t xml:space="preserve"> de forma objetiva e </w:t>
      </w:r>
      <w:r>
        <w:rPr>
          <w:rFonts w:eastAsia="Times New Roman" w:cs="Times New Roman"/>
          <w:szCs w:val="24"/>
          <w:highlight w:val="white"/>
        </w:rPr>
        <w:t>possibilitando que se expresse com liberdade, facilitando a obtenção de informações relacionadas e que não foram identificadas pelo entrevistador, enriquecendo a investigação em profundidade e diversidade de dados, mostrando-se uma abordagem menos limitada.</w:t>
      </w:r>
    </w:p>
    <w:p w14:paraId="25C0CA34" w14:textId="77777777" w:rsidR="006B0645" w:rsidRDefault="006B0645">
      <w:pPr>
        <w:rPr>
          <w:rFonts w:eastAsia="Times New Roman" w:cs="Times New Roman"/>
          <w:szCs w:val="24"/>
        </w:rPr>
      </w:pPr>
    </w:p>
    <w:p w14:paraId="7019F771" w14:textId="43C150C1" w:rsidR="006B0645" w:rsidRPr="00CC1280" w:rsidRDefault="00D35E34" w:rsidP="003C57EA">
      <w:pPr>
        <w:pStyle w:val="Ttulo2"/>
      </w:pPr>
      <w:bookmarkStart w:id="19" w:name="_Toc112208456"/>
      <w:r w:rsidRPr="00CC1280">
        <w:t>Questões para investigação</w:t>
      </w:r>
      <w:bookmarkEnd w:id="19"/>
    </w:p>
    <w:p w14:paraId="679D7498" w14:textId="46CE35F6" w:rsidR="0086357F" w:rsidRDefault="0086357F" w:rsidP="0086357F">
      <w:pPr>
        <w:rPr>
          <w:rFonts w:eastAsia="Times New Roman" w:cs="Times New Roman"/>
          <w:szCs w:val="24"/>
        </w:rPr>
      </w:pPr>
    </w:p>
    <w:p w14:paraId="01DA5AF4" w14:textId="4280007A" w:rsidR="00A263F1" w:rsidRDefault="00C655BD" w:rsidP="00A263F1">
      <w:pPr>
        <w:ind w:firstLine="720"/>
        <w:rPr>
          <w:rFonts w:eastAsia="Times New Roman" w:cs="Times New Roman"/>
          <w:szCs w:val="24"/>
        </w:rPr>
      </w:pPr>
      <w:r>
        <w:rPr>
          <w:rFonts w:eastAsia="Times New Roman" w:cs="Times New Roman"/>
          <w:szCs w:val="24"/>
        </w:rPr>
        <w:t xml:space="preserve">O questionário </w:t>
      </w:r>
      <w:r w:rsidR="00A263F1">
        <w:rPr>
          <w:rFonts w:eastAsia="Times New Roman" w:cs="Times New Roman"/>
          <w:szCs w:val="24"/>
        </w:rPr>
        <w:t xml:space="preserve">foi elaborado de forma livre pela autora e </w:t>
      </w:r>
      <w:r>
        <w:rPr>
          <w:rFonts w:eastAsia="Times New Roman" w:cs="Times New Roman"/>
          <w:szCs w:val="24"/>
        </w:rPr>
        <w:t xml:space="preserve">foi sustentado pelas principais informações </w:t>
      </w:r>
      <w:r w:rsidR="00A263F1">
        <w:rPr>
          <w:rFonts w:eastAsia="Times New Roman" w:cs="Times New Roman"/>
          <w:szCs w:val="24"/>
        </w:rPr>
        <w:t xml:space="preserve">levantadas sobre o tema </w:t>
      </w:r>
      <w:r>
        <w:rPr>
          <w:rFonts w:eastAsia="Times New Roman" w:cs="Times New Roman"/>
          <w:szCs w:val="24"/>
        </w:rPr>
        <w:t>na revisão bibliográfica</w:t>
      </w:r>
      <w:r w:rsidR="00A263F1">
        <w:rPr>
          <w:rFonts w:eastAsia="Times New Roman" w:cs="Times New Roman"/>
          <w:szCs w:val="24"/>
        </w:rPr>
        <w:t xml:space="preserve">. </w:t>
      </w:r>
      <w:r w:rsidR="00A263F1">
        <w:rPr>
          <w:rFonts w:eastAsia="Times New Roman" w:cs="Times New Roman"/>
          <w:szCs w:val="24"/>
        </w:rPr>
        <w:t>O</w:t>
      </w:r>
      <w:r w:rsidR="00A263F1" w:rsidRPr="00325A24">
        <w:rPr>
          <w:rFonts w:eastAsia="Times New Roman" w:cs="Times New Roman"/>
          <w:szCs w:val="24"/>
        </w:rPr>
        <w:t>s entrevistados responderam de acordo com o seu nível de concordância com as opções apresentadas</w:t>
      </w:r>
      <w:r w:rsidR="00A263F1">
        <w:rPr>
          <w:rFonts w:eastAsia="Times New Roman" w:cs="Times New Roman"/>
          <w:szCs w:val="24"/>
        </w:rPr>
        <w:t xml:space="preserve"> através da Escala </w:t>
      </w:r>
      <w:proofErr w:type="spellStart"/>
      <w:r w:rsidR="00A263F1">
        <w:rPr>
          <w:rFonts w:eastAsia="Times New Roman" w:cs="Times New Roman"/>
          <w:szCs w:val="24"/>
        </w:rPr>
        <w:t>Likert</w:t>
      </w:r>
      <w:proofErr w:type="spellEnd"/>
      <w:r w:rsidR="00A263F1">
        <w:rPr>
          <w:rFonts w:eastAsia="Times New Roman" w:cs="Times New Roman"/>
          <w:szCs w:val="24"/>
        </w:rPr>
        <w:t>,</w:t>
      </w:r>
      <w:r w:rsidR="00A263F1" w:rsidRPr="00325A24">
        <w:rPr>
          <w:rFonts w:eastAsia="Times New Roman" w:cs="Times New Roman"/>
          <w:szCs w:val="24"/>
        </w:rPr>
        <w:t xml:space="preserve"> além disso, foram disponibilizados espaços para responderem de forma livre cada questão.</w:t>
      </w:r>
    </w:p>
    <w:p w14:paraId="0B484BA2" w14:textId="0BB1949C" w:rsidR="006B0645" w:rsidRDefault="00A263F1" w:rsidP="007B760C">
      <w:pPr>
        <w:ind w:firstLine="720"/>
        <w:rPr>
          <w:rFonts w:eastAsia="Times New Roman" w:cs="Times New Roman"/>
          <w:szCs w:val="24"/>
        </w:rPr>
      </w:pPr>
      <w:r>
        <w:rPr>
          <w:rFonts w:eastAsia="Times New Roman" w:cs="Times New Roman"/>
          <w:szCs w:val="24"/>
        </w:rPr>
        <w:t>Questões abordadas:</w:t>
      </w:r>
    </w:p>
    <w:p w14:paraId="11E354AE" w14:textId="77777777" w:rsidR="00BB31AA" w:rsidRDefault="00D35E34" w:rsidP="00BB31AA">
      <w:pPr>
        <w:pStyle w:val="PargrafodaLista"/>
        <w:numPr>
          <w:ilvl w:val="0"/>
          <w:numId w:val="22"/>
        </w:numPr>
        <w:rPr>
          <w:rFonts w:eastAsia="Times New Roman" w:cs="Times New Roman"/>
          <w:szCs w:val="24"/>
          <w:highlight w:val="white"/>
        </w:rPr>
      </w:pPr>
      <w:r w:rsidRPr="00BB31AA">
        <w:rPr>
          <w:rFonts w:eastAsia="Times New Roman" w:cs="Times New Roman"/>
          <w:szCs w:val="24"/>
          <w:highlight w:val="white"/>
        </w:rPr>
        <w:t>Quais foram os impactos da pandemia para a instituição em que você trabalha?</w:t>
      </w:r>
    </w:p>
    <w:p w14:paraId="07679F7E" w14:textId="77777777" w:rsidR="00BB31AA" w:rsidRDefault="00D35E34" w:rsidP="00BB31AA">
      <w:pPr>
        <w:pStyle w:val="PargrafodaLista"/>
        <w:numPr>
          <w:ilvl w:val="0"/>
          <w:numId w:val="22"/>
        </w:numPr>
        <w:rPr>
          <w:rFonts w:eastAsia="Times New Roman" w:cs="Times New Roman"/>
          <w:szCs w:val="24"/>
          <w:highlight w:val="white"/>
        </w:rPr>
      </w:pPr>
      <w:r w:rsidRPr="00BB31AA">
        <w:rPr>
          <w:rFonts w:eastAsia="Times New Roman" w:cs="Times New Roman"/>
          <w:szCs w:val="24"/>
          <w:highlight w:val="white"/>
        </w:rPr>
        <w:t xml:space="preserve">Quais foram os impactos nas rotinas profissionais e pessoais dos auditores com o início da pandemia e implementação do teletrabalho? </w:t>
      </w:r>
    </w:p>
    <w:p w14:paraId="6BAA1208" w14:textId="77777777" w:rsidR="00BB31AA" w:rsidRDefault="00D35E34" w:rsidP="00BB31AA">
      <w:pPr>
        <w:pStyle w:val="PargrafodaLista"/>
        <w:numPr>
          <w:ilvl w:val="0"/>
          <w:numId w:val="22"/>
        </w:numPr>
        <w:rPr>
          <w:rFonts w:eastAsia="Times New Roman" w:cs="Times New Roman"/>
          <w:szCs w:val="24"/>
          <w:highlight w:val="white"/>
        </w:rPr>
      </w:pPr>
      <w:r w:rsidRPr="00BB31AA">
        <w:rPr>
          <w:rFonts w:eastAsia="Times New Roman" w:cs="Times New Roman"/>
          <w:szCs w:val="24"/>
          <w:highlight w:val="white"/>
        </w:rPr>
        <w:t>Qual foi o impacto da pandemia sofrido por cada fase do processo de auditoria?</w:t>
      </w:r>
    </w:p>
    <w:p w14:paraId="388057C4" w14:textId="77777777" w:rsidR="00BB31AA" w:rsidRDefault="00D35E34" w:rsidP="00BB31AA">
      <w:pPr>
        <w:pStyle w:val="PargrafodaLista"/>
        <w:numPr>
          <w:ilvl w:val="0"/>
          <w:numId w:val="22"/>
        </w:numPr>
        <w:rPr>
          <w:rFonts w:eastAsia="Times New Roman" w:cs="Times New Roman"/>
          <w:szCs w:val="24"/>
          <w:highlight w:val="white"/>
        </w:rPr>
      </w:pPr>
      <w:r w:rsidRPr="00BB31AA">
        <w:rPr>
          <w:rFonts w:eastAsia="Times New Roman" w:cs="Times New Roman"/>
          <w:szCs w:val="24"/>
          <w:highlight w:val="white"/>
        </w:rPr>
        <w:t>Quais são os aspectos técnicos abordados pela auditoria nos relatórios financeiros e divulgações realizados na pandemia</w:t>
      </w:r>
    </w:p>
    <w:p w14:paraId="6C3C2994" w14:textId="56D15A41" w:rsidR="006B0645" w:rsidRPr="00BB31AA" w:rsidRDefault="00D35E34" w:rsidP="00BB31AA">
      <w:pPr>
        <w:pStyle w:val="PargrafodaLista"/>
        <w:numPr>
          <w:ilvl w:val="0"/>
          <w:numId w:val="22"/>
        </w:numPr>
        <w:rPr>
          <w:rFonts w:eastAsia="Times New Roman" w:cs="Times New Roman"/>
          <w:szCs w:val="24"/>
          <w:highlight w:val="white"/>
        </w:rPr>
      </w:pPr>
      <w:r w:rsidRPr="00BB31AA">
        <w:rPr>
          <w:rFonts w:eastAsia="Times New Roman" w:cs="Times New Roman"/>
          <w:szCs w:val="24"/>
          <w:highlight w:val="white"/>
        </w:rPr>
        <w:t xml:space="preserve">Qual é a sua opinião sobre o trabalho da auditoria </w:t>
      </w:r>
      <w:proofErr w:type="gramStart"/>
      <w:r w:rsidRPr="00BB31AA">
        <w:rPr>
          <w:rFonts w:eastAsia="Times New Roman" w:cs="Times New Roman"/>
          <w:szCs w:val="24"/>
          <w:highlight w:val="white"/>
        </w:rPr>
        <w:t>no pós</w:t>
      </w:r>
      <w:proofErr w:type="gramEnd"/>
      <w:r w:rsidRPr="00BB31AA">
        <w:rPr>
          <w:rFonts w:eastAsia="Times New Roman" w:cs="Times New Roman"/>
          <w:szCs w:val="24"/>
          <w:highlight w:val="white"/>
        </w:rPr>
        <w:t xml:space="preserve"> pandemia?</w:t>
      </w:r>
    </w:p>
    <w:p w14:paraId="5B140ED8" w14:textId="77777777" w:rsidR="006B0645" w:rsidRPr="00CC1280" w:rsidRDefault="00D35E34" w:rsidP="007B760C">
      <w:pPr>
        <w:rPr>
          <w:rFonts w:eastAsia="Times New Roman" w:cs="Times New Roman"/>
          <w:b/>
          <w:bCs/>
          <w:szCs w:val="24"/>
        </w:rPr>
      </w:pPr>
      <w:r w:rsidRPr="00CC1280">
        <w:rPr>
          <w:rFonts w:eastAsia="Times New Roman" w:cs="Times New Roman"/>
          <w:b/>
          <w:bCs/>
          <w:szCs w:val="24"/>
        </w:rPr>
        <w:tab/>
      </w:r>
    </w:p>
    <w:p w14:paraId="2B8A6CE1" w14:textId="7926B529" w:rsidR="006B0645" w:rsidRPr="00CC1280" w:rsidRDefault="004C0FB3" w:rsidP="003C57EA">
      <w:pPr>
        <w:pStyle w:val="Ttulo2"/>
      </w:pPr>
      <w:bookmarkStart w:id="20" w:name="_Toc112208457"/>
      <w:r w:rsidRPr="0086357F">
        <w:t>Coleta</w:t>
      </w:r>
      <w:r w:rsidR="00D35E34" w:rsidRPr="00CC1280">
        <w:t xml:space="preserve"> de dados</w:t>
      </w:r>
      <w:bookmarkEnd w:id="20"/>
    </w:p>
    <w:p w14:paraId="787FC99A" w14:textId="77777777" w:rsidR="006B0645" w:rsidRDefault="006B0645" w:rsidP="007B760C">
      <w:pPr>
        <w:rPr>
          <w:rFonts w:eastAsia="Times New Roman" w:cs="Times New Roman"/>
          <w:szCs w:val="24"/>
        </w:rPr>
      </w:pPr>
    </w:p>
    <w:p w14:paraId="59661F4A" w14:textId="03C35FB5" w:rsidR="006B0645" w:rsidRDefault="00D35E34" w:rsidP="007B760C">
      <w:pPr>
        <w:ind w:firstLine="720"/>
        <w:rPr>
          <w:rFonts w:eastAsia="Times New Roman" w:cs="Times New Roman"/>
          <w:szCs w:val="24"/>
        </w:rPr>
      </w:pPr>
      <w:r>
        <w:rPr>
          <w:rFonts w:eastAsia="Times New Roman" w:cs="Times New Roman"/>
          <w:szCs w:val="24"/>
        </w:rPr>
        <w:t xml:space="preserve">A investigação foi realizada com auditores externos de diferentes níveis de senioridade e instituições e ocorreu em </w:t>
      </w:r>
      <w:r w:rsidR="001E15B3">
        <w:rPr>
          <w:rFonts w:eastAsia="Times New Roman" w:cs="Times New Roman"/>
          <w:szCs w:val="24"/>
        </w:rPr>
        <w:t>julho</w:t>
      </w:r>
      <w:r>
        <w:rPr>
          <w:rFonts w:eastAsia="Times New Roman" w:cs="Times New Roman"/>
          <w:szCs w:val="24"/>
        </w:rPr>
        <w:t xml:space="preserve"> de 2022 com duração aproximada de 30 minutos. As entrevistas foram realizadas virtualmente, através de formulário da Microsoft, de forma a garantir a validade de dados e a sua análise. Além disso, as respostas são individuais com a finalidade de conhecer a experiência pessoal e sem influência dos participantes, sendo completamente imparcial.</w:t>
      </w:r>
    </w:p>
    <w:p w14:paraId="3DCB4DF2" w14:textId="77777777" w:rsidR="006B0645" w:rsidRPr="00CC1280" w:rsidRDefault="006B0645" w:rsidP="007B760C">
      <w:pPr>
        <w:rPr>
          <w:rFonts w:eastAsia="Times New Roman" w:cs="Times New Roman"/>
          <w:b/>
          <w:bCs/>
          <w:szCs w:val="24"/>
        </w:rPr>
      </w:pPr>
    </w:p>
    <w:p w14:paraId="3B7A249E" w14:textId="520757B4" w:rsidR="006B0645" w:rsidRPr="00CC1280" w:rsidRDefault="00D35E34" w:rsidP="003C57EA">
      <w:pPr>
        <w:pStyle w:val="Ttulo2"/>
      </w:pPr>
      <w:bookmarkStart w:id="21" w:name="_Toc112208458"/>
      <w:r w:rsidRPr="00CC1280">
        <w:lastRenderedPageBreak/>
        <w:t>Desenho da amostra e da entrevista</w:t>
      </w:r>
      <w:bookmarkEnd w:id="21"/>
    </w:p>
    <w:p w14:paraId="57DB83DC" w14:textId="667A4B7C" w:rsidR="006B0645" w:rsidRDefault="00D35E34" w:rsidP="007B760C">
      <w:pPr>
        <w:rPr>
          <w:rFonts w:eastAsia="Times New Roman" w:cs="Times New Roman"/>
          <w:szCs w:val="24"/>
        </w:rPr>
      </w:pPr>
      <w:r>
        <w:rPr>
          <w:rFonts w:eastAsia="Times New Roman" w:cs="Times New Roman"/>
          <w:szCs w:val="24"/>
        </w:rPr>
        <w:t xml:space="preserve"> </w:t>
      </w:r>
    </w:p>
    <w:p w14:paraId="243F6673" w14:textId="5F55EA07" w:rsidR="00A263F1" w:rsidRDefault="00532E8E" w:rsidP="00532E8E">
      <w:pPr>
        <w:ind w:firstLine="720"/>
        <w:rPr>
          <w:rFonts w:eastAsia="Times New Roman" w:cs="Times New Roman"/>
          <w:szCs w:val="24"/>
        </w:rPr>
      </w:pPr>
      <w:r w:rsidRPr="00532E8E">
        <w:rPr>
          <w:rFonts w:eastAsia="Times New Roman" w:cs="Times New Roman"/>
          <w:szCs w:val="24"/>
        </w:rPr>
        <w:t>Foram entrevistadas 1</w:t>
      </w:r>
      <w:r>
        <w:rPr>
          <w:rFonts w:eastAsia="Times New Roman" w:cs="Times New Roman"/>
          <w:szCs w:val="24"/>
        </w:rPr>
        <w:t xml:space="preserve">0 </w:t>
      </w:r>
      <w:r w:rsidRPr="00532E8E">
        <w:rPr>
          <w:rFonts w:eastAsia="Times New Roman" w:cs="Times New Roman"/>
          <w:szCs w:val="24"/>
        </w:rPr>
        <w:t>pessoas que exerc</w:t>
      </w:r>
      <w:r>
        <w:rPr>
          <w:rFonts w:eastAsia="Times New Roman" w:cs="Times New Roman"/>
          <w:szCs w:val="24"/>
        </w:rPr>
        <w:t>em</w:t>
      </w:r>
      <w:r w:rsidRPr="00532E8E">
        <w:rPr>
          <w:rFonts w:eastAsia="Times New Roman" w:cs="Times New Roman"/>
          <w:szCs w:val="24"/>
        </w:rPr>
        <w:t xml:space="preserve"> a função de audi</w:t>
      </w:r>
      <w:r w:rsidR="009A2335">
        <w:rPr>
          <w:rFonts w:eastAsia="Times New Roman" w:cs="Times New Roman"/>
          <w:szCs w:val="24"/>
        </w:rPr>
        <w:t xml:space="preserve">tores </w:t>
      </w:r>
      <w:r w:rsidR="009A2335">
        <w:rPr>
          <w:rFonts w:eastAsia="Times New Roman" w:cs="Times New Roman"/>
          <w:szCs w:val="24"/>
        </w:rPr>
        <w:t>ou que estão diretamente ligadas a função</w:t>
      </w:r>
      <w:r w:rsidR="009A2335">
        <w:rPr>
          <w:rFonts w:eastAsia="Times New Roman" w:cs="Times New Roman"/>
          <w:szCs w:val="24"/>
        </w:rPr>
        <w:t>,</w:t>
      </w:r>
      <w:r w:rsidRPr="00532E8E">
        <w:rPr>
          <w:rFonts w:eastAsia="Times New Roman" w:cs="Times New Roman"/>
          <w:szCs w:val="24"/>
        </w:rPr>
        <w:t xml:space="preserve"> em </w:t>
      </w:r>
      <w:r>
        <w:rPr>
          <w:rFonts w:eastAsia="Times New Roman" w:cs="Times New Roman"/>
          <w:szCs w:val="24"/>
        </w:rPr>
        <w:t>instituições de auditoria independente</w:t>
      </w:r>
      <w:r w:rsidR="00D42A22">
        <w:rPr>
          <w:rFonts w:eastAsia="Times New Roman" w:cs="Times New Roman"/>
          <w:szCs w:val="24"/>
        </w:rPr>
        <w:t xml:space="preserve"> no Brasil</w:t>
      </w:r>
      <w:r>
        <w:rPr>
          <w:rFonts w:eastAsia="Times New Roman" w:cs="Times New Roman"/>
          <w:szCs w:val="24"/>
        </w:rPr>
        <w:t xml:space="preserve">, incluindo Big-Four </w:t>
      </w:r>
      <w:r w:rsidR="009A2335">
        <w:rPr>
          <w:rFonts w:eastAsia="Times New Roman" w:cs="Times New Roman"/>
          <w:szCs w:val="24"/>
        </w:rPr>
        <w:t>e</w:t>
      </w:r>
      <w:r>
        <w:rPr>
          <w:rFonts w:eastAsia="Times New Roman" w:cs="Times New Roman"/>
          <w:szCs w:val="24"/>
        </w:rPr>
        <w:t xml:space="preserve"> Non-Big </w:t>
      </w:r>
      <w:r w:rsidR="009A2335">
        <w:rPr>
          <w:rFonts w:eastAsia="Times New Roman" w:cs="Times New Roman"/>
          <w:szCs w:val="24"/>
        </w:rPr>
        <w:t xml:space="preserve">Four </w:t>
      </w:r>
      <w:r w:rsidRPr="00532E8E">
        <w:rPr>
          <w:rFonts w:eastAsia="Times New Roman" w:cs="Times New Roman"/>
          <w:szCs w:val="24"/>
        </w:rPr>
        <w:t xml:space="preserve">e vivenciaram a pandemia </w:t>
      </w:r>
      <w:r w:rsidR="009A2335">
        <w:rPr>
          <w:rFonts w:eastAsia="Times New Roman" w:cs="Times New Roman"/>
          <w:szCs w:val="24"/>
        </w:rPr>
        <w:t>nestas instituições</w:t>
      </w:r>
      <w:r w:rsidRPr="00532E8E">
        <w:rPr>
          <w:rFonts w:eastAsia="Times New Roman" w:cs="Times New Roman"/>
          <w:szCs w:val="24"/>
        </w:rPr>
        <w:t>, independentem</w:t>
      </w:r>
      <w:r>
        <w:rPr>
          <w:rFonts w:eastAsia="Times New Roman" w:cs="Times New Roman"/>
          <w:szCs w:val="24"/>
        </w:rPr>
        <w:t xml:space="preserve">ente de </w:t>
      </w:r>
      <w:r w:rsidRPr="00532E8E">
        <w:rPr>
          <w:rFonts w:eastAsia="Times New Roman" w:cs="Times New Roman"/>
          <w:szCs w:val="24"/>
        </w:rPr>
        <w:t>seu g</w:t>
      </w:r>
      <w:r>
        <w:rPr>
          <w:rFonts w:eastAsia="Times New Roman" w:cs="Times New Roman"/>
          <w:szCs w:val="24"/>
        </w:rPr>
        <w:t>ê</w:t>
      </w:r>
      <w:r w:rsidRPr="00532E8E">
        <w:rPr>
          <w:rFonts w:eastAsia="Times New Roman" w:cs="Times New Roman"/>
          <w:szCs w:val="24"/>
        </w:rPr>
        <w:t>nero, cargo ou idade</w:t>
      </w:r>
      <w:r w:rsidR="00D42A22">
        <w:rPr>
          <w:rFonts w:eastAsia="Times New Roman" w:cs="Times New Roman"/>
          <w:szCs w:val="24"/>
        </w:rPr>
        <w:t xml:space="preserve">, </w:t>
      </w:r>
      <w:r w:rsidR="00D42A22" w:rsidRPr="00D42A22">
        <w:rPr>
          <w:rFonts w:eastAsia="Times New Roman" w:cs="Times New Roman"/>
          <w:szCs w:val="24"/>
        </w:rPr>
        <w:t>com a finalidade de explorar o tema na atualidade e ainda contribuir com o que pode ser o futuro da profissão.</w:t>
      </w:r>
      <w:r w:rsidRPr="00532E8E">
        <w:rPr>
          <w:rFonts w:eastAsia="Times New Roman" w:cs="Times New Roman"/>
          <w:szCs w:val="24"/>
        </w:rPr>
        <w:t xml:space="preserve"> </w:t>
      </w:r>
    </w:p>
    <w:p w14:paraId="1B5E6D2F" w14:textId="486D4D68" w:rsidR="006B0645" w:rsidRDefault="00D35E34" w:rsidP="007B760C">
      <w:pPr>
        <w:ind w:firstLine="720"/>
        <w:rPr>
          <w:rFonts w:eastAsia="Times New Roman" w:cs="Times New Roman"/>
          <w:szCs w:val="24"/>
        </w:rPr>
      </w:pPr>
      <w:r>
        <w:rPr>
          <w:rFonts w:eastAsia="Times New Roman" w:cs="Times New Roman"/>
          <w:szCs w:val="24"/>
        </w:rPr>
        <w:t xml:space="preserve">Introduzindo a entrevista, foram explicados os objetivos do estudo, bem como o anonimato dos dados disponibilizados. Seguindo-se algumas questões de caracterização sociodemográfica como: </w:t>
      </w:r>
      <w:r w:rsidR="00346122">
        <w:rPr>
          <w:rFonts w:eastAsia="Times New Roman" w:cs="Times New Roman"/>
          <w:szCs w:val="24"/>
        </w:rPr>
        <w:t xml:space="preserve">gênero, </w:t>
      </w:r>
      <w:r>
        <w:rPr>
          <w:rFonts w:eastAsia="Times New Roman" w:cs="Times New Roman"/>
          <w:szCs w:val="24"/>
        </w:rPr>
        <w:t xml:space="preserve">faixa etária, instituição em que trabalha, nível de experiência em auditoria e tempo de experiência na área. </w:t>
      </w:r>
    </w:p>
    <w:p w14:paraId="108F6AE2" w14:textId="690A28CC" w:rsidR="006B0645" w:rsidRDefault="00D35E34" w:rsidP="007B760C">
      <w:pPr>
        <w:ind w:firstLine="720"/>
        <w:rPr>
          <w:rFonts w:eastAsia="Times New Roman" w:cs="Times New Roman"/>
          <w:szCs w:val="24"/>
        </w:rPr>
      </w:pPr>
      <w:r>
        <w:rPr>
          <w:rFonts w:eastAsia="Times New Roman" w:cs="Times New Roman"/>
          <w:szCs w:val="24"/>
        </w:rPr>
        <w:t>A investigação foi baseada</w:t>
      </w:r>
      <w:r w:rsidR="00040EE2">
        <w:rPr>
          <w:rFonts w:eastAsia="Times New Roman" w:cs="Times New Roman"/>
          <w:szCs w:val="24"/>
        </w:rPr>
        <w:t xml:space="preserve"> </w:t>
      </w:r>
      <w:r>
        <w:rPr>
          <w:rFonts w:eastAsia="Times New Roman" w:cs="Times New Roman"/>
          <w:szCs w:val="24"/>
        </w:rPr>
        <w:t>em quatro temas de impactos, sendo elaboradas questões sobre a instituição de trabalho do auditor, a prática de auditoria e sua metodologia</w:t>
      </w:r>
      <w:r w:rsidR="00D42A22">
        <w:rPr>
          <w:rFonts w:eastAsia="Times New Roman" w:cs="Times New Roman"/>
          <w:szCs w:val="24"/>
        </w:rPr>
        <w:t xml:space="preserve"> e</w:t>
      </w:r>
      <w:r>
        <w:rPr>
          <w:rFonts w:eastAsia="Times New Roman" w:cs="Times New Roman"/>
          <w:szCs w:val="24"/>
        </w:rPr>
        <w:t xml:space="preserve"> temas pessoais </w:t>
      </w:r>
      <w:r w:rsidR="00D42A22">
        <w:rPr>
          <w:rFonts w:eastAsia="Times New Roman" w:cs="Times New Roman"/>
          <w:szCs w:val="24"/>
        </w:rPr>
        <w:t xml:space="preserve">para o </w:t>
      </w:r>
      <w:r>
        <w:rPr>
          <w:rFonts w:eastAsia="Times New Roman" w:cs="Times New Roman"/>
          <w:szCs w:val="24"/>
        </w:rPr>
        <w:t xml:space="preserve">auditor, </w:t>
      </w:r>
      <w:r w:rsidR="00D42A22">
        <w:rPr>
          <w:rFonts w:eastAsia="Times New Roman" w:cs="Times New Roman"/>
          <w:szCs w:val="24"/>
        </w:rPr>
        <w:t>sustentad</w:t>
      </w:r>
      <w:r w:rsidR="00040EE2">
        <w:rPr>
          <w:rFonts w:eastAsia="Times New Roman" w:cs="Times New Roman"/>
          <w:szCs w:val="24"/>
        </w:rPr>
        <w:t>o</w:t>
      </w:r>
      <w:r w:rsidR="00D42A22">
        <w:rPr>
          <w:rFonts w:eastAsia="Times New Roman" w:cs="Times New Roman"/>
          <w:szCs w:val="24"/>
        </w:rPr>
        <w:t xml:space="preserve">s </w:t>
      </w:r>
      <w:r>
        <w:rPr>
          <w:rFonts w:eastAsia="Times New Roman" w:cs="Times New Roman"/>
          <w:szCs w:val="24"/>
        </w:rPr>
        <w:t xml:space="preserve">em grande parte na revisão </w:t>
      </w:r>
      <w:r w:rsidR="00C76460">
        <w:rPr>
          <w:rFonts w:eastAsia="Times New Roman" w:cs="Times New Roman"/>
          <w:szCs w:val="24"/>
        </w:rPr>
        <w:t>bibliográfica</w:t>
      </w:r>
      <w:r>
        <w:rPr>
          <w:rFonts w:eastAsia="Times New Roman" w:cs="Times New Roman"/>
          <w:szCs w:val="24"/>
        </w:rPr>
        <w:t xml:space="preserve"> </w:t>
      </w:r>
      <w:r w:rsidR="00C76460">
        <w:rPr>
          <w:rFonts w:eastAsia="Times New Roman" w:cs="Times New Roman"/>
          <w:szCs w:val="24"/>
        </w:rPr>
        <w:t>i</w:t>
      </w:r>
      <w:r>
        <w:rPr>
          <w:rFonts w:eastAsia="Times New Roman" w:cs="Times New Roman"/>
          <w:szCs w:val="24"/>
        </w:rPr>
        <w:t>ncluída no capítulo anterior.</w:t>
      </w:r>
    </w:p>
    <w:p w14:paraId="69042C87" w14:textId="77777777" w:rsidR="006B0645" w:rsidRDefault="006B0645" w:rsidP="007B760C">
      <w:pPr>
        <w:rPr>
          <w:rFonts w:eastAsia="Times New Roman" w:cs="Times New Roman"/>
          <w:szCs w:val="24"/>
        </w:rPr>
      </w:pPr>
    </w:p>
    <w:p w14:paraId="46CFA9D4" w14:textId="787CD82B" w:rsidR="002A2A58" w:rsidRDefault="002A2A58" w:rsidP="003C57EA">
      <w:pPr>
        <w:pStyle w:val="Ttulo1"/>
      </w:pPr>
      <w:bookmarkStart w:id="22" w:name="_Toc112208459"/>
      <w:r>
        <w:t>ANÁLISE DOS RESULTADOS</w:t>
      </w:r>
      <w:bookmarkEnd w:id="22"/>
    </w:p>
    <w:p w14:paraId="3F15E4C7" w14:textId="77777777" w:rsidR="002A2A58" w:rsidRDefault="002A2A58" w:rsidP="007B760C">
      <w:pPr>
        <w:rPr>
          <w:rFonts w:eastAsia="Times New Roman" w:cs="Times New Roman"/>
          <w:b/>
          <w:bCs/>
          <w:szCs w:val="24"/>
        </w:rPr>
      </w:pPr>
    </w:p>
    <w:p w14:paraId="6AF5407E" w14:textId="73211E2C" w:rsidR="00B758E8" w:rsidRDefault="002A2A58" w:rsidP="002A2A58">
      <w:pPr>
        <w:rPr>
          <w:rFonts w:eastAsia="Times New Roman" w:cs="Times New Roman"/>
          <w:szCs w:val="24"/>
        </w:rPr>
      </w:pPr>
      <w:r>
        <w:rPr>
          <w:rFonts w:eastAsia="Times New Roman" w:cs="Times New Roman"/>
          <w:szCs w:val="24"/>
        </w:rPr>
        <w:tab/>
        <w:t>Abaixo estão descritas as características sociodemográficas dos entrevistados:</w:t>
      </w:r>
    </w:p>
    <w:p w14:paraId="588F6349" w14:textId="77777777" w:rsidR="00884D69" w:rsidRPr="00884D69" w:rsidRDefault="00884D69" w:rsidP="002A2A58">
      <w:pPr>
        <w:rPr>
          <w:rFonts w:eastAsia="Times New Roman" w:cs="Times New Roman"/>
          <w:szCs w:val="24"/>
        </w:rPr>
      </w:pPr>
    </w:p>
    <w:p w14:paraId="7C59DD80" w14:textId="77777777" w:rsidR="002A2A58" w:rsidRPr="0086357F" w:rsidRDefault="002A2A58" w:rsidP="002A2A58">
      <w:pPr>
        <w:rPr>
          <w:rFonts w:eastAsia="Times New Roman" w:cs="Times New Roman"/>
          <w:bCs/>
          <w:iCs/>
          <w:sz w:val="20"/>
          <w:szCs w:val="20"/>
        </w:rPr>
      </w:pPr>
      <w:r w:rsidRPr="0086357F">
        <w:rPr>
          <w:rFonts w:eastAsia="Times New Roman" w:cs="Times New Roman"/>
          <w:bCs/>
          <w:iCs/>
          <w:sz w:val="20"/>
          <w:szCs w:val="20"/>
        </w:rPr>
        <w:t>Tabela 1 - Características dos entrevistados</w:t>
      </w:r>
    </w:p>
    <w:tbl>
      <w:tblPr>
        <w:tblStyle w:val="SimplesTabela2"/>
        <w:tblW w:w="9074" w:type="dxa"/>
        <w:tblLook w:val="06A0" w:firstRow="1" w:lastRow="0" w:firstColumn="1" w:lastColumn="0" w:noHBand="1" w:noVBand="1"/>
      </w:tblPr>
      <w:tblGrid>
        <w:gridCol w:w="1367"/>
        <w:gridCol w:w="1372"/>
        <w:gridCol w:w="1140"/>
        <w:gridCol w:w="2866"/>
        <w:gridCol w:w="2329"/>
      </w:tblGrid>
      <w:tr w:rsidR="00C76460" w:rsidRPr="00C76460" w14:paraId="200C6109" w14:textId="77777777" w:rsidTr="00C76460">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415" w:type="dxa"/>
            <w:noWrap/>
            <w:hideMark/>
          </w:tcPr>
          <w:p w14:paraId="6DEA89F8" w14:textId="77777777" w:rsidR="009A37F4" w:rsidRPr="009A37F4" w:rsidRDefault="009A37F4" w:rsidP="009A37F4">
            <w:pPr>
              <w:spacing w:line="240" w:lineRule="auto"/>
              <w:jc w:val="left"/>
              <w:rPr>
                <w:rFonts w:eastAsia="Times New Roman" w:cs="Times New Roman"/>
                <w:sz w:val="20"/>
                <w:szCs w:val="20"/>
              </w:rPr>
            </w:pPr>
            <w:r w:rsidRPr="009A37F4">
              <w:rPr>
                <w:rFonts w:eastAsia="Times New Roman" w:cs="Times New Roman"/>
                <w:sz w:val="20"/>
                <w:szCs w:val="20"/>
              </w:rPr>
              <w:t>Gênero</w:t>
            </w:r>
          </w:p>
        </w:tc>
        <w:tc>
          <w:tcPr>
            <w:tcW w:w="1420" w:type="dxa"/>
            <w:noWrap/>
            <w:hideMark/>
          </w:tcPr>
          <w:p w14:paraId="59BBD957" w14:textId="77777777" w:rsidR="009A37F4" w:rsidRPr="009A37F4" w:rsidRDefault="009A37F4" w:rsidP="009A37F4">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rPr>
            </w:pPr>
            <w:r w:rsidRPr="009A37F4">
              <w:rPr>
                <w:rFonts w:eastAsia="Times New Roman" w:cs="Times New Roman"/>
                <w:sz w:val="20"/>
                <w:szCs w:val="20"/>
              </w:rPr>
              <w:t>Faixa Etária</w:t>
            </w:r>
          </w:p>
        </w:tc>
        <w:tc>
          <w:tcPr>
            <w:tcW w:w="846" w:type="dxa"/>
            <w:noWrap/>
            <w:hideMark/>
          </w:tcPr>
          <w:p w14:paraId="168DCE54" w14:textId="77777777" w:rsidR="009A37F4" w:rsidRPr="009A37F4" w:rsidRDefault="009A37F4" w:rsidP="009A37F4">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rPr>
            </w:pPr>
            <w:r w:rsidRPr="009A37F4">
              <w:rPr>
                <w:rFonts w:eastAsia="Times New Roman" w:cs="Times New Roman"/>
                <w:sz w:val="20"/>
                <w:szCs w:val="20"/>
              </w:rPr>
              <w:t>Instituição </w:t>
            </w:r>
          </w:p>
        </w:tc>
        <w:tc>
          <w:tcPr>
            <w:tcW w:w="2976" w:type="dxa"/>
            <w:noWrap/>
            <w:hideMark/>
          </w:tcPr>
          <w:p w14:paraId="59311952" w14:textId="77777777" w:rsidR="009A37F4" w:rsidRPr="009A37F4" w:rsidRDefault="009A37F4" w:rsidP="009A37F4">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rPr>
            </w:pPr>
            <w:r w:rsidRPr="009A37F4">
              <w:rPr>
                <w:rFonts w:eastAsia="Times New Roman" w:cs="Times New Roman"/>
                <w:sz w:val="20"/>
                <w:szCs w:val="20"/>
              </w:rPr>
              <w:t>Nível de experiência em auditoria</w:t>
            </w:r>
          </w:p>
        </w:tc>
        <w:tc>
          <w:tcPr>
            <w:tcW w:w="2417" w:type="dxa"/>
            <w:noWrap/>
            <w:hideMark/>
          </w:tcPr>
          <w:p w14:paraId="4BA55074" w14:textId="77777777" w:rsidR="009A37F4" w:rsidRPr="009A37F4" w:rsidRDefault="009A37F4" w:rsidP="009A37F4">
            <w:pPr>
              <w:spacing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rPr>
            </w:pPr>
            <w:r w:rsidRPr="009A37F4">
              <w:rPr>
                <w:rFonts w:eastAsia="Times New Roman" w:cs="Times New Roman"/>
                <w:sz w:val="20"/>
                <w:szCs w:val="20"/>
              </w:rPr>
              <w:t>Tempo de experiência em auditoria</w:t>
            </w:r>
          </w:p>
        </w:tc>
      </w:tr>
      <w:tr w:rsidR="00C76460" w:rsidRPr="00C76460" w14:paraId="61F04F28" w14:textId="77777777" w:rsidTr="00C76460">
        <w:trPr>
          <w:trHeight w:val="250"/>
        </w:trPr>
        <w:tc>
          <w:tcPr>
            <w:cnfStyle w:val="001000000000" w:firstRow="0" w:lastRow="0" w:firstColumn="1" w:lastColumn="0" w:oddVBand="0" w:evenVBand="0" w:oddHBand="0" w:evenHBand="0" w:firstRowFirstColumn="0" w:firstRowLastColumn="0" w:lastRowFirstColumn="0" w:lastRowLastColumn="0"/>
            <w:tcW w:w="1415" w:type="dxa"/>
            <w:noWrap/>
            <w:hideMark/>
          </w:tcPr>
          <w:p w14:paraId="15F36985" w14:textId="77777777" w:rsidR="009A37F4" w:rsidRPr="009A37F4" w:rsidRDefault="009A37F4" w:rsidP="009A37F4">
            <w:pPr>
              <w:spacing w:line="240" w:lineRule="auto"/>
              <w:jc w:val="left"/>
              <w:rPr>
                <w:rFonts w:eastAsia="Times New Roman" w:cs="Times New Roman"/>
                <w:b w:val="0"/>
                <w:bCs w:val="0"/>
                <w:color w:val="000000"/>
                <w:sz w:val="20"/>
                <w:szCs w:val="20"/>
              </w:rPr>
            </w:pPr>
            <w:r w:rsidRPr="009A37F4">
              <w:rPr>
                <w:rFonts w:eastAsia="Times New Roman" w:cs="Times New Roman"/>
                <w:b w:val="0"/>
                <w:bCs w:val="0"/>
                <w:color w:val="000000"/>
                <w:sz w:val="20"/>
                <w:szCs w:val="20"/>
              </w:rPr>
              <w:t>Feminino</w:t>
            </w:r>
          </w:p>
        </w:tc>
        <w:tc>
          <w:tcPr>
            <w:tcW w:w="1420" w:type="dxa"/>
            <w:noWrap/>
            <w:hideMark/>
          </w:tcPr>
          <w:p w14:paraId="3623BF3A" w14:textId="77777777" w:rsidR="009A37F4" w:rsidRPr="009A37F4" w:rsidRDefault="009A37F4" w:rsidP="009A37F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9A37F4">
              <w:rPr>
                <w:rFonts w:eastAsia="Times New Roman" w:cs="Times New Roman"/>
                <w:color w:val="000000"/>
                <w:sz w:val="20"/>
                <w:szCs w:val="20"/>
              </w:rPr>
              <w:t>28 - 37 anos</w:t>
            </w:r>
          </w:p>
        </w:tc>
        <w:tc>
          <w:tcPr>
            <w:tcW w:w="846" w:type="dxa"/>
            <w:noWrap/>
            <w:hideMark/>
          </w:tcPr>
          <w:p w14:paraId="146BD87C" w14:textId="77777777" w:rsidR="009A37F4" w:rsidRPr="009A37F4" w:rsidRDefault="009A37F4" w:rsidP="009A37F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9A37F4">
              <w:rPr>
                <w:rFonts w:eastAsia="Times New Roman" w:cs="Times New Roman"/>
                <w:color w:val="000000"/>
                <w:sz w:val="20"/>
                <w:szCs w:val="20"/>
              </w:rPr>
              <w:t>EY</w:t>
            </w:r>
          </w:p>
        </w:tc>
        <w:tc>
          <w:tcPr>
            <w:tcW w:w="2976" w:type="dxa"/>
            <w:noWrap/>
            <w:hideMark/>
          </w:tcPr>
          <w:p w14:paraId="085CBA4F" w14:textId="77777777" w:rsidR="009A37F4" w:rsidRPr="009A37F4" w:rsidRDefault="009A37F4" w:rsidP="009A37F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9A37F4">
              <w:rPr>
                <w:rFonts w:eastAsia="Times New Roman" w:cs="Times New Roman"/>
                <w:color w:val="000000"/>
                <w:sz w:val="20"/>
                <w:szCs w:val="20"/>
              </w:rPr>
              <w:t>Sênior</w:t>
            </w:r>
          </w:p>
        </w:tc>
        <w:tc>
          <w:tcPr>
            <w:tcW w:w="2417" w:type="dxa"/>
            <w:noWrap/>
            <w:hideMark/>
          </w:tcPr>
          <w:p w14:paraId="68641115" w14:textId="77777777" w:rsidR="009A37F4" w:rsidRPr="009A37F4" w:rsidRDefault="009A37F4" w:rsidP="009A37F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9A37F4">
              <w:rPr>
                <w:rFonts w:eastAsia="Times New Roman" w:cs="Times New Roman"/>
                <w:color w:val="000000"/>
                <w:sz w:val="20"/>
                <w:szCs w:val="20"/>
              </w:rPr>
              <w:t>4 - 6 anos</w:t>
            </w:r>
          </w:p>
        </w:tc>
      </w:tr>
      <w:tr w:rsidR="00C76460" w:rsidRPr="00C76460" w14:paraId="38BADFC7" w14:textId="77777777" w:rsidTr="00C76460">
        <w:trPr>
          <w:trHeight w:val="250"/>
        </w:trPr>
        <w:tc>
          <w:tcPr>
            <w:cnfStyle w:val="001000000000" w:firstRow="0" w:lastRow="0" w:firstColumn="1" w:lastColumn="0" w:oddVBand="0" w:evenVBand="0" w:oddHBand="0" w:evenHBand="0" w:firstRowFirstColumn="0" w:firstRowLastColumn="0" w:lastRowFirstColumn="0" w:lastRowLastColumn="0"/>
            <w:tcW w:w="1415" w:type="dxa"/>
            <w:noWrap/>
            <w:hideMark/>
          </w:tcPr>
          <w:p w14:paraId="5B19AD63" w14:textId="77777777" w:rsidR="009A37F4" w:rsidRPr="009A37F4" w:rsidRDefault="009A37F4" w:rsidP="009A37F4">
            <w:pPr>
              <w:spacing w:line="240" w:lineRule="auto"/>
              <w:jc w:val="left"/>
              <w:rPr>
                <w:rFonts w:eastAsia="Times New Roman" w:cs="Times New Roman"/>
                <w:b w:val="0"/>
                <w:bCs w:val="0"/>
                <w:color w:val="000000"/>
                <w:sz w:val="20"/>
                <w:szCs w:val="20"/>
              </w:rPr>
            </w:pPr>
            <w:r w:rsidRPr="009A37F4">
              <w:rPr>
                <w:rFonts w:eastAsia="Times New Roman" w:cs="Times New Roman"/>
                <w:b w:val="0"/>
                <w:bCs w:val="0"/>
                <w:color w:val="000000"/>
                <w:sz w:val="20"/>
                <w:szCs w:val="20"/>
              </w:rPr>
              <w:t>Masculino</w:t>
            </w:r>
          </w:p>
        </w:tc>
        <w:tc>
          <w:tcPr>
            <w:tcW w:w="1420" w:type="dxa"/>
            <w:noWrap/>
            <w:hideMark/>
          </w:tcPr>
          <w:p w14:paraId="031D9279" w14:textId="77777777" w:rsidR="009A37F4" w:rsidRPr="009A37F4" w:rsidRDefault="009A37F4" w:rsidP="009A37F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9A37F4">
              <w:rPr>
                <w:rFonts w:eastAsia="Times New Roman" w:cs="Times New Roman"/>
                <w:color w:val="000000"/>
                <w:sz w:val="20"/>
                <w:szCs w:val="20"/>
              </w:rPr>
              <w:t>28 - 37 anos</w:t>
            </w:r>
          </w:p>
        </w:tc>
        <w:tc>
          <w:tcPr>
            <w:tcW w:w="846" w:type="dxa"/>
            <w:noWrap/>
            <w:hideMark/>
          </w:tcPr>
          <w:p w14:paraId="2088E7D4" w14:textId="77777777" w:rsidR="009A37F4" w:rsidRPr="009A37F4" w:rsidRDefault="009A37F4" w:rsidP="009A37F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9A37F4">
              <w:rPr>
                <w:rFonts w:eastAsia="Times New Roman" w:cs="Times New Roman"/>
                <w:color w:val="000000"/>
                <w:sz w:val="20"/>
                <w:szCs w:val="20"/>
              </w:rPr>
              <w:t>B3</w:t>
            </w:r>
          </w:p>
        </w:tc>
        <w:tc>
          <w:tcPr>
            <w:tcW w:w="2976" w:type="dxa"/>
            <w:noWrap/>
            <w:hideMark/>
          </w:tcPr>
          <w:p w14:paraId="3F326884" w14:textId="77777777" w:rsidR="009A37F4" w:rsidRPr="009A37F4" w:rsidRDefault="009A37F4" w:rsidP="009A37F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9A37F4">
              <w:rPr>
                <w:rFonts w:eastAsia="Times New Roman" w:cs="Times New Roman"/>
                <w:color w:val="000000"/>
                <w:sz w:val="20"/>
                <w:szCs w:val="20"/>
              </w:rPr>
              <w:t>Júnior</w:t>
            </w:r>
          </w:p>
        </w:tc>
        <w:tc>
          <w:tcPr>
            <w:tcW w:w="2417" w:type="dxa"/>
            <w:noWrap/>
            <w:hideMark/>
          </w:tcPr>
          <w:p w14:paraId="0BE058C9" w14:textId="77777777" w:rsidR="009A37F4" w:rsidRPr="009A37F4" w:rsidRDefault="009A37F4" w:rsidP="009A37F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9A37F4">
              <w:rPr>
                <w:rFonts w:eastAsia="Times New Roman" w:cs="Times New Roman"/>
                <w:color w:val="000000"/>
                <w:sz w:val="20"/>
                <w:szCs w:val="20"/>
              </w:rPr>
              <w:t>1 - 3 anos</w:t>
            </w:r>
          </w:p>
        </w:tc>
      </w:tr>
      <w:tr w:rsidR="00C76460" w:rsidRPr="00C76460" w14:paraId="70E47AB7" w14:textId="77777777" w:rsidTr="00C76460">
        <w:trPr>
          <w:trHeight w:val="250"/>
        </w:trPr>
        <w:tc>
          <w:tcPr>
            <w:cnfStyle w:val="001000000000" w:firstRow="0" w:lastRow="0" w:firstColumn="1" w:lastColumn="0" w:oddVBand="0" w:evenVBand="0" w:oddHBand="0" w:evenHBand="0" w:firstRowFirstColumn="0" w:firstRowLastColumn="0" w:lastRowFirstColumn="0" w:lastRowLastColumn="0"/>
            <w:tcW w:w="1415" w:type="dxa"/>
            <w:noWrap/>
            <w:hideMark/>
          </w:tcPr>
          <w:p w14:paraId="74279714" w14:textId="77777777" w:rsidR="009A37F4" w:rsidRPr="009A37F4" w:rsidRDefault="009A37F4" w:rsidP="009A37F4">
            <w:pPr>
              <w:spacing w:line="240" w:lineRule="auto"/>
              <w:jc w:val="left"/>
              <w:rPr>
                <w:rFonts w:eastAsia="Times New Roman" w:cs="Times New Roman"/>
                <w:b w:val="0"/>
                <w:bCs w:val="0"/>
                <w:color w:val="000000"/>
                <w:sz w:val="20"/>
                <w:szCs w:val="20"/>
              </w:rPr>
            </w:pPr>
            <w:r w:rsidRPr="009A37F4">
              <w:rPr>
                <w:rFonts w:eastAsia="Times New Roman" w:cs="Times New Roman"/>
                <w:b w:val="0"/>
                <w:bCs w:val="0"/>
                <w:color w:val="000000"/>
                <w:sz w:val="20"/>
                <w:szCs w:val="20"/>
              </w:rPr>
              <w:t>Feminino</w:t>
            </w:r>
          </w:p>
        </w:tc>
        <w:tc>
          <w:tcPr>
            <w:tcW w:w="1420" w:type="dxa"/>
            <w:noWrap/>
            <w:hideMark/>
          </w:tcPr>
          <w:p w14:paraId="2DDBC68A" w14:textId="77777777" w:rsidR="009A37F4" w:rsidRPr="009A37F4" w:rsidRDefault="009A37F4" w:rsidP="009A37F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9A37F4">
              <w:rPr>
                <w:rFonts w:eastAsia="Times New Roman" w:cs="Times New Roman"/>
                <w:color w:val="000000"/>
                <w:sz w:val="20"/>
                <w:szCs w:val="20"/>
              </w:rPr>
              <w:t>18 - 27 anos</w:t>
            </w:r>
          </w:p>
        </w:tc>
        <w:tc>
          <w:tcPr>
            <w:tcW w:w="846" w:type="dxa"/>
            <w:noWrap/>
            <w:hideMark/>
          </w:tcPr>
          <w:p w14:paraId="635C61BD" w14:textId="77777777" w:rsidR="009A37F4" w:rsidRPr="009A37F4" w:rsidRDefault="009A37F4" w:rsidP="009A37F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9A37F4">
              <w:rPr>
                <w:rFonts w:eastAsia="Times New Roman" w:cs="Times New Roman"/>
                <w:color w:val="000000"/>
                <w:sz w:val="20"/>
                <w:szCs w:val="20"/>
              </w:rPr>
              <w:t>EY</w:t>
            </w:r>
          </w:p>
        </w:tc>
        <w:tc>
          <w:tcPr>
            <w:tcW w:w="2976" w:type="dxa"/>
            <w:noWrap/>
            <w:hideMark/>
          </w:tcPr>
          <w:p w14:paraId="6A1E860B" w14:textId="77777777" w:rsidR="009A37F4" w:rsidRPr="009A37F4" w:rsidRDefault="009A37F4" w:rsidP="009A37F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9A37F4">
              <w:rPr>
                <w:rFonts w:eastAsia="Times New Roman" w:cs="Times New Roman"/>
                <w:color w:val="000000"/>
                <w:sz w:val="20"/>
                <w:szCs w:val="20"/>
              </w:rPr>
              <w:t>Sênior</w:t>
            </w:r>
          </w:p>
        </w:tc>
        <w:tc>
          <w:tcPr>
            <w:tcW w:w="2417" w:type="dxa"/>
            <w:noWrap/>
            <w:hideMark/>
          </w:tcPr>
          <w:p w14:paraId="300953E6" w14:textId="77777777" w:rsidR="009A37F4" w:rsidRPr="009A37F4" w:rsidRDefault="009A37F4" w:rsidP="009A37F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9A37F4">
              <w:rPr>
                <w:rFonts w:eastAsia="Times New Roman" w:cs="Times New Roman"/>
                <w:color w:val="000000"/>
                <w:sz w:val="20"/>
                <w:szCs w:val="20"/>
              </w:rPr>
              <w:t>4 - 6 anos</w:t>
            </w:r>
          </w:p>
        </w:tc>
      </w:tr>
      <w:tr w:rsidR="00C76460" w:rsidRPr="00C76460" w14:paraId="4A91F644" w14:textId="77777777" w:rsidTr="00C76460">
        <w:trPr>
          <w:trHeight w:val="250"/>
        </w:trPr>
        <w:tc>
          <w:tcPr>
            <w:cnfStyle w:val="001000000000" w:firstRow="0" w:lastRow="0" w:firstColumn="1" w:lastColumn="0" w:oddVBand="0" w:evenVBand="0" w:oddHBand="0" w:evenHBand="0" w:firstRowFirstColumn="0" w:firstRowLastColumn="0" w:lastRowFirstColumn="0" w:lastRowLastColumn="0"/>
            <w:tcW w:w="1415" w:type="dxa"/>
            <w:noWrap/>
            <w:hideMark/>
          </w:tcPr>
          <w:p w14:paraId="0844A85C" w14:textId="77777777" w:rsidR="009A37F4" w:rsidRPr="009A37F4" w:rsidRDefault="009A37F4" w:rsidP="009A37F4">
            <w:pPr>
              <w:spacing w:line="240" w:lineRule="auto"/>
              <w:jc w:val="left"/>
              <w:rPr>
                <w:rFonts w:eastAsia="Times New Roman" w:cs="Times New Roman"/>
                <w:b w:val="0"/>
                <w:bCs w:val="0"/>
                <w:color w:val="000000"/>
                <w:sz w:val="20"/>
                <w:szCs w:val="20"/>
              </w:rPr>
            </w:pPr>
            <w:r w:rsidRPr="009A37F4">
              <w:rPr>
                <w:rFonts w:eastAsia="Times New Roman" w:cs="Times New Roman"/>
                <w:b w:val="0"/>
                <w:bCs w:val="0"/>
                <w:color w:val="000000"/>
                <w:sz w:val="20"/>
                <w:szCs w:val="20"/>
              </w:rPr>
              <w:t>Feminino</w:t>
            </w:r>
          </w:p>
        </w:tc>
        <w:tc>
          <w:tcPr>
            <w:tcW w:w="1420" w:type="dxa"/>
            <w:noWrap/>
            <w:hideMark/>
          </w:tcPr>
          <w:p w14:paraId="4CFB77DC" w14:textId="77777777" w:rsidR="009A37F4" w:rsidRPr="009A37F4" w:rsidRDefault="009A37F4" w:rsidP="009A37F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9A37F4">
              <w:rPr>
                <w:rFonts w:eastAsia="Times New Roman" w:cs="Times New Roman"/>
                <w:color w:val="000000"/>
                <w:sz w:val="20"/>
                <w:szCs w:val="20"/>
              </w:rPr>
              <w:t>18 - 27 anos</w:t>
            </w:r>
          </w:p>
        </w:tc>
        <w:tc>
          <w:tcPr>
            <w:tcW w:w="846" w:type="dxa"/>
            <w:noWrap/>
            <w:hideMark/>
          </w:tcPr>
          <w:p w14:paraId="663213BA" w14:textId="77777777" w:rsidR="009A37F4" w:rsidRPr="009A37F4" w:rsidRDefault="009A37F4" w:rsidP="009A37F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9A37F4">
              <w:rPr>
                <w:rFonts w:eastAsia="Times New Roman" w:cs="Times New Roman"/>
                <w:color w:val="000000"/>
                <w:sz w:val="20"/>
                <w:szCs w:val="20"/>
              </w:rPr>
              <w:t>EY</w:t>
            </w:r>
          </w:p>
        </w:tc>
        <w:tc>
          <w:tcPr>
            <w:tcW w:w="2976" w:type="dxa"/>
            <w:noWrap/>
            <w:hideMark/>
          </w:tcPr>
          <w:p w14:paraId="2A2BBA7C" w14:textId="77777777" w:rsidR="009A37F4" w:rsidRPr="009A37F4" w:rsidRDefault="009A37F4" w:rsidP="009A37F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9A37F4">
              <w:rPr>
                <w:rFonts w:eastAsia="Times New Roman" w:cs="Times New Roman"/>
                <w:color w:val="000000"/>
                <w:sz w:val="20"/>
                <w:szCs w:val="20"/>
              </w:rPr>
              <w:t>Pleno</w:t>
            </w:r>
          </w:p>
        </w:tc>
        <w:tc>
          <w:tcPr>
            <w:tcW w:w="2417" w:type="dxa"/>
            <w:noWrap/>
            <w:hideMark/>
          </w:tcPr>
          <w:p w14:paraId="6A9E00CF" w14:textId="77777777" w:rsidR="009A37F4" w:rsidRPr="009A37F4" w:rsidRDefault="009A37F4" w:rsidP="009A37F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9A37F4">
              <w:rPr>
                <w:rFonts w:eastAsia="Times New Roman" w:cs="Times New Roman"/>
                <w:color w:val="000000"/>
                <w:sz w:val="20"/>
                <w:szCs w:val="20"/>
              </w:rPr>
              <w:t>1 - 3 anos</w:t>
            </w:r>
          </w:p>
        </w:tc>
      </w:tr>
      <w:tr w:rsidR="00C76460" w:rsidRPr="00C76460" w14:paraId="5C9CA01A" w14:textId="77777777" w:rsidTr="00C76460">
        <w:trPr>
          <w:trHeight w:val="250"/>
        </w:trPr>
        <w:tc>
          <w:tcPr>
            <w:cnfStyle w:val="001000000000" w:firstRow="0" w:lastRow="0" w:firstColumn="1" w:lastColumn="0" w:oddVBand="0" w:evenVBand="0" w:oddHBand="0" w:evenHBand="0" w:firstRowFirstColumn="0" w:firstRowLastColumn="0" w:lastRowFirstColumn="0" w:lastRowLastColumn="0"/>
            <w:tcW w:w="1415" w:type="dxa"/>
            <w:noWrap/>
            <w:hideMark/>
          </w:tcPr>
          <w:p w14:paraId="5CA16C36" w14:textId="77777777" w:rsidR="009A37F4" w:rsidRPr="009A37F4" w:rsidRDefault="009A37F4" w:rsidP="009A37F4">
            <w:pPr>
              <w:spacing w:line="240" w:lineRule="auto"/>
              <w:jc w:val="left"/>
              <w:rPr>
                <w:rFonts w:eastAsia="Times New Roman" w:cs="Times New Roman"/>
                <w:b w:val="0"/>
                <w:bCs w:val="0"/>
                <w:color w:val="000000"/>
                <w:sz w:val="20"/>
                <w:szCs w:val="20"/>
              </w:rPr>
            </w:pPr>
            <w:r w:rsidRPr="009A37F4">
              <w:rPr>
                <w:rFonts w:eastAsia="Times New Roman" w:cs="Times New Roman"/>
                <w:b w:val="0"/>
                <w:bCs w:val="0"/>
                <w:color w:val="000000"/>
                <w:sz w:val="20"/>
                <w:szCs w:val="20"/>
              </w:rPr>
              <w:t>Feminino</w:t>
            </w:r>
          </w:p>
        </w:tc>
        <w:tc>
          <w:tcPr>
            <w:tcW w:w="1420" w:type="dxa"/>
            <w:noWrap/>
            <w:hideMark/>
          </w:tcPr>
          <w:p w14:paraId="37C147D5" w14:textId="77777777" w:rsidR="009A37F4" w:rsidRPr="009A37F4" w:rsidRDefault="009A37F4" w:rsidP="009A37F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9A37F4">
              <w:rPr>
                <w:rFonts w:eastAsia="Times New Roman" w:cs="Times New Roman"/>
                <w:color w:val="000000"/>
                <w:sz w:val="20"/>
                <w:szCs w:val="20"/>
              </w:rPr>
              <w:t>18 - 27 anos</w:t>
            </w:r>
          </w:p>
        </w:tc>
        <w:tc>
          <w:tcPr>
            <w:tcW w:w="846" w:type="dxa"/>
            <w:noWrap/>
            <w:hideMark/>
          </w:tcPr>
          <w:p w14:paraId="0CED85A8" w14:textId="77777777" w:rsidR="009A37F4" w:rsidRPr="009A37F4" w:rsidRDefault="009A37F4" w:rsidP="009A37F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9A37F4">
              <w:rPr>
                <w:rFonts w:eastAsia="Times New Roman" w:cs="Times New Roman"/>
                <w:color w:val="000000"/>
                <w:sz w:val="20"/>
                <w:szCs w:val="20"/>
              </w:rPr>
              <w:t>KPMG</w:t>
            </w:r>
          </w:p>
        </w:tc>
        <w:tc>
          <w:tcPr>
            <w:tcW w:w="2976" w:type="dxa"/>
            <w:noWrap/>
            <w:hideMark/>
          </w:tcPr>
          <w:p w14:paraId="0F2D3841" w14:textId="77777777" w:rsidR="009A37F4" w:rsidRPr="009A37F4" w:rsidRDefault="009A37F4" w:rsidP="009A37F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9A37F4">
              <w:rPr>
                <w:rFonts w:eastAsia="Times New Roman" w:cs="Times New Roman"/>
                <w:color w:val="000000"/>
                <w:sz w:val="20"/>
                <w:szCs w:val="20"/>
              </w:rPr>
              <w:t>Sênior</w:t>
            </w:r>
          </w:p>
        </w:tc>
        <w:tc>
          <w:tcPr>
            <w:tcW w:w="2417" w:type="dxa"/>
            <w:noWrap/>
            <w:hideMark/>
          </w:tcPr>
          <w:p w14:paraId="54D3CE42" w14:textId="77777777" w:rsidR="009A37F4" w:rsidRPr="009A37F4" w:rsidRDefault="009A37F4" w:rsidP="009A37F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9A37F4">
              <w:rPr>
                <w:rFonts w:eastAsia="Times New Roman" w:cs="Times New Roman"/>
                <w:color w:val="000000"/>
                <w:sz w:val="20"/>
                <w:szCs w:val="20"/>
              </w:rPr>
              <w:t>4 - 6 anos</w:t>
            </w:r>
          </w:p>
        </w:tc>
      </w:tr>
      <w:tr w:rsidR="00C76460" w:rsidRPr="00C76460" w14:paraId="2363B144" w14:textId="77777777" w:rsidTr="00C76460">
        <w:trPr>
          <w:trHeight w:val="250"/>
        </w:trPr>
        <w:tc>
          <w:tcPr>
            <w:cnfStyle w:val="001000000000" w:firstRow="0" w:lastRow="0" w:firstColumn="1" w:lastColumn="0" w:oddVBand="0" w:evenVBand="0" w:oddHBand="0" w:evenHBand="0" w:firstRowFirstColumn="0" w:firstRowLastColumn="0" w:lastRowFirstColumn="0" w:lastRowLastColumn="0"/>
            <w:tcW w:w="1415" w:type="dxa"/>
            <w:noWrap/>
            <w:hideMark/>
          </w:tcPr>
          <w:p w14:paraId="7FB6F562" w14:textId="77777777" w:rsidR="009A37F4" w:rsidRPr="009A37F4" w:rsidRDefault="009A37F4" w:rsidP="009A37F4">
            <w:pPr>
              <w:spacing w:line="240" w:lineRule="auto"/>
              <w:jc w:val="left"/>
              <w:rPr>
                <w:rFonts w:eastAsia="Times New Roman" w:cs="Times New Roman"/>
                <w:b w:val="0"/>
                <w:bCs w:val="0"/>
                <w:color w:val="000000"/>
                <w:sz w:val="20"/>
                <w:szCs w:val="20"/>
              </w:rPr>
            </w:pPr>
            <w:r w:rsidRPr="009A37F4">
              <w:rPr>
                <w:rFonts w:eastAsia="Times New Roman" w:cs="Times New Roman"/>
                <w:b w:val="0"/>
                <w:bCs w:val="0"/>
                <w:color w:val="000000"/>
                <w:sz w:val="20"/>
                <w:szCs w:val="20"/>
              </w:rPr>
              <w:t>Feminino</w:t>
            </w:r>
          </w:p>
        </w:tc>
        <w:tc>
          <w:tcPr>
            <w:tcW w:w="1420" w:type="dxa"/>
            <w:noWrap/>
            <w:hideMark/>
          </w:tcPr>
          <w:p w14:paraId="28F0BF0B" w14:textId="77777777" w:rsidR="009A37F4" w:rsidRPr="009A37F4" w:rsidRDefault="009A37F4" w:rsidP="009A37F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9A37F4">
              <w:rPr>
                <w:rFonts w:eastAsia="Times New Roman" w:cs="Times New Roman"/>
                <w:color w:val="000000"/>
                <w:sz w:val="20"/>
                <w:szCs w:val="20"/>
              </w:rPr>
              <w:t>18 - 27 anos</w:t>
            </w:r>
          </w:p>
        </w:tc>
        <w:tc>
          <w:tcPr>
            <w:tcW w:w="846" w:type="dxa"/>
            <w:noWrap/>
            <w:hideMark/>
          </w:tcPr>
          <w:p w14:paraId="36DDC803" w14:textId="77777777" w:rsidR="009A37F4" w:rsidRPr="009A37F4" w:rsidRDefault="009A37F4" w:rsidP="009A37F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9A37F4">
              <w:rPr>
                <w:rFonts w:eastAsia="Times New Roman" w:cs="Times New Roman"/>
                <w:color w:val="000000"/>
                <w:sz w:val="20"/>
                <w:szCs w:val="20"/>
              </w:rPr>
              <w:t>EY</w:t>
            </w:r>
          </w:p>
        </w:tc>
        <w:tc>
          <w:tcPr>
            <w:tcW w:w="2976" w:type="dxa"/>
            <w:noWrap/>
            <w:hideMark/>
          </w:tcPr>
          <w:p w14:paraId="754EEBB6" w14:textId="77777777" w:rsidR="009A37F4" w:rsidRPr="009A37F4" w:rsidRDefault="009A37F4" w:rsidP="009A37F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9A37F4">
              <w:rPr>
                <w:rFonts w:eastAsia="Times New Roman" w:cs="Times New Roman"/>
                <w:color w:val="000000"/>
                <w:sz w:val="20"/>
                <w:szCs w:val="20"/>
              </w:rPr>
              <w:t>Pleno</w:t>
            </w:r>
          </w:p>
        </w:tc>
        <w:tc>
          <w:tcPr>
            <w:tcW w:w="2417" w:type="dxa"/>
            <w:noWrap/>
            <w:hideMark/>
          </w:tcPr>
          <w:p w14:paraId="6FB5900A" w14:textId="77777777" w:rsidR="009A37F4" w:rsidRPr="009A37F4" w:rsidRDefault="009A37F4" w:rsidP="009A37F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9A37F4">
              <w:rPr>
                <w:rFonts w:eastAsia="Times New Roman" w:cs="Times New Roman"/>
                <w:color w:val="000000"/>
                <w:sz w:val="20"/>
                <w:szCs w:val="20"/>
              </w:rPr>
              <w:t>1 - 3 anos</w:t>
            </w:r>
          </w:p>
        </w:tc>
      </w:tr>
      <w:tr w:rsidR="00C76460" w:rsidRPr="00C76460" w14:paraId="5AF23808" w14:textId="77777777" w:rsidTr="00C76460">
        <w:trPr>
          <w:trHeight w:val="250"/>
        </w:trPr>
        <w:tc>
          <w:tcPr>
            <w:cnfStyle w:val="001000000000" w:firstRow="0" w:lastRow="0" w:firstColumn="1" w:lastColumn="0" w:oddVBand="0" w:evenVBand="0" w:oddHBand="0" w:evenHBand="0" w:firstRowFirstColumn="0" w:firstRowLastColumn="0" w:lastRowFirstColumn="0" w:lastRowLastColumn="0"/>
            <w:tcW w:w="1415" w:type="dxa"/>
            <w:noWrap/>
            <w:hideMark/>
          </w:tcPr>
          <w:p w14:paraId="42944B41" w14:textId="77777777" w:rsidR="009A37F4" w:rsidRPr="009A37F4" w:rsidRDefault="009A37F4" w:rsidP="009A37F4">
            <w:pPr>
              <w:spacing w:line="240" w:lineRule="auto"/>
              <w:jc w:val="left"/>
              <w:rPr>
                <w:rFonts w:eastAsia="Times New Roman" w:cs="Times New Roman"/>
                <w:b w:val="0"/>
                <w:bCs w:val="0"/>
                <w:color w:val="000000"/>
                <w:sz w:val="20"/>
                <w:szCs w:val="20"/>
              </w:rPr>
            </w:pPr>
            <w:r w:rsidRPr="009A37F4">
              <w:rPr>
                <w:rFonts w:eastAsia="Times New Roman" w:cs="Times New Roman"/>
                <w:b w:val="0"/>
                <w:bCs w:val="0"/>
                <w:color w:val="000000"/>
                <w:sz w:val="20"/>
                <w:szCs w:val="20"/>
              </w:rPr>
              <w:t>Feminino</w:t>
            </w:r>
          </w:p>
        </w:tc>
        <w:tc>
          <w:tcPr>
            <w:tcW w:w="1420" w:type="dxa"/>
            <w:noWrap/>
            <w:hideMark/>
          </w:tcPr>
          <w:p w14:paraId="4E17D660" w14:textId="77777777" w:rsidR="009A37F4" w:rsidRPr="009A37F4" w:rsidRDefault="009A37F4" w:rsidP="009A37F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9A37F4">
              <w:rPr>
                <w:rFonts w:eastAsia="Times New Roman" w:cs="Times New Roman"/>
                <w:color w:val="000000"/>
                <w:sz w:val="20"/>
                <w:szCs w:val="20"/>
              </w:rPr>
              <w:t>18 - 27 anos</w:t>
            </w:r>
          </w:p>
        </w:tc>
        <w:tc>
          <w:tcPr>
            <w:tcW w:w="846" w:type="dxa"/>
            <w:noWrap/>
            <w:hideMark/>
          </w:tcPr>
          <w:p w14:paraId="038811F2" w14:textId="77777777" w:rsidR="009A37F4" w:rsidRPr="009A37F4" w:rsidRDefault="009A37F4" w:rsidP="009A37F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roofErr w:type="spellStart"/>
            <w:r w:rsidRPr="009A37F4">
              <w:rPr>
                <w:rFonts w:eastAsia="Times New Roman" w:cs="Times New Roman"/>
                <w:color w:val="000000"/>
                <w:sz w:val="20"/>
                <w:szCs w:val="20"/>
              </w:rPr>
              <w:t>PwC</w:t>
            </w:r>
            <w:proofErr w:type="spellEnd"/>
          </w:p>
        </w:tc>
        <w:tc>
          <w:tcPr>
            <w:tcW w:w="2976" w:type="dxa"/>
            <w:noWrap/>
            <w:hideMark/>
          </w:tcPr>
          <w:p w14:paraId="16252810" w14:textId="77777777" w:rsidR="009A37F4" w:rsidRPr="009A37F4" w:rsidRDefault="009A37F4" w:rsidP="009A37F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9A37F4">
              <w:rPr>
                <w:rFonts w:eastAsia="Times New Roman" w:cs="Times New Roman"/>
                <w:color w:val="000000"/>
                <w:sz w:val="20"/>
                <w:szCs w:val="20"/>
              </w:rPr>
              <w:t>Sênior</w:t>
            </w:r>
          </w:p>
        </w:tc>
        <w:tc>
          <w:tcPr>
            <w:tcW w:w="2417" w:type="dxa"/>
            <w:noWrap/>
            <w:hideMark/>
          </w:tcPr>
          <w:p w14:paraId="2A7EBBAA" w14:textId="77777777" w:rsidR="009A37F4" w:rsidRPr="009A37F4" w:rsidRDefault="009A37F4" w:rsidP="009A37F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9A37F4">
              <w:rPr>
                <w:rFonts w:eastAsia="Times New Roman" w:cs="Times New Roman"/>
                <w:color w:val="000000"/>
                <w:sz w:val="20"/>
                <w:szCs w:val="20"/>
              </w:rPr>
              <w:t>1 - 3 anos</w:t>
            </w:r>
          </w:p>
        </w:tc>
      </w:tr>
      <w:tr w:rsidR="00C76460" w:rsidRPr="00C76460" w14:paraId="1EA70369" w14:textId="77777777" w:rsidTr="00C76460">
        <w:trPr>
          <w:trHeight w:val="250"/>
        </w:trPr>
        <w:tc>
          <w:tcPr>
            <w:cnfStyle w:val="001000000000" w:firstRow="0" w:lastRow="0" w:firstColumn="1" w:lastColumn="0" w:oddVBand="0" w:evenVBand="0" w:oddHBand="0" w:evenHBand="0" w:firstRowFirstColumn="0" w:firstRowLastColumn="0" w:lastRowFirstColumn="0" w:lastRowLastColumn="0"/>
            <w:tcW w:w="1415" w:type="dxa"/>
            <w:noWrap/>
            <w:hideMark/>
          </w:tcPr>
          <w:p w14:paraId="195C6B7E" w14:textId="77777777" w:rsidR="009A37F4" w:rsidRPr="009A37F4" w:rsidRDefault="009A37F4" w:rsidP="009A37F4">
            <w:pPr>
              <w:spacing w:line="240" w:lineRule="auto"/>
              <w:jc w:val="left"/>
              <w:rPr>
                <w:rFonts w:eastAsia="Times New Roman" w:cs="Times New Roman"/>
                <w:b w:val="0"/>
                <w:bCs w:val="0"/>
                <w:color w:val="000000"/>
                <w:sz w:val="20"/>
                <w:szCs w:val="20"/>
              </w:rPr>
            </w:pPr>
            <w:r w:rsidRPr="009A37F4">
              <w:rPr>
                <w:rFonts w:eastAsia="Times New Roman" w:cs="Times New Roman"/>
                <w:b w:val="0"/>
                <w:bCs w:val="0"/>
                <w:color w:val="000000"/>
                <w:sz w:val="20"/>
                <w:szCs w:val="20"/>
              </w:rPr>
              <w:t>Masculino</w:t>
            </w:r>
          </w:p>
        </w:tc>
        <w:tc>
          <w:tcPr>
            <w:tcW w:w="1420" w:type="dxa"/>
            <w:noWrap/>
            <w:hideMark/>
          </w:tcPr>
          <w:p w14:paraId="0994796C" w14:textId="77777777" w:rsidR="009A37F4" w:rsidRPr="009A37F4" w:rsidRDefault="009A37F4" w:rsidP="009A37F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9A37F4">
              <w:rPr>
                <w:rFonts w:eastAsia="Times New Roman" w:cs="Times New Roman"/>
                <w:color w:val="000000"/>
                <w:sz w:val="20"/>
                <w:szCs w:val="20"/>
              </w:rPr>
              <w:t>28 - 37 anos</w:t>
            </w:r>
          </w:p>
        </w:tc>
        <w:tc>
          <w:tcPr>
            <w:tcW w:w="846" w:type="dxa"/>
            <w:noWrap/>
            <w:hideMark/>
          </w:tcPr>
          <w:p w14:paraId="2002E400" w14:textId="77777777" w:rsidR="009A37F4" w:rsidRPr="009A37F4" w:rsidRDefault="009A37F4" w:rsidP="009A37F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9A37F4">
              <w:rPr>
                <w:rFonts w:eastAsia="Times New Roman" w:cs="Times New Roman"/>
                <w:color w:val="000000"/>
                <w:sz w:val="20"/>
                <w:szCs w:val="20"/>
              </w:rPr>
              <w:t>Deloitte</w:t>
            </w:r>
          </w:p>
        </w:tc>
        <w:tc>
          <w:tcPr>
            <w:tcW w:w="2976" w:type="dxa"/>
            <w:noWrap/>
            <w:hideMark/>
          </w:tcPr>
          <w:p w14:paraId="29F19D95" w14:textId="77777777" w:rsidR="009A37F4" w:rsidRPr="009A37F4" w:rsidRDefault="009A37F4" w:rsidP="009A37F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9A37F4">
              <w:rPr>
                <w:rFonts w:eastAsia="Times New Roman" w:cs="Times New Roman"/>
                <w:color w:val="000000"/>
                <w:sz w:val="20"/>
                <w:szCs w:val="20"/>
              </w:rPr>
              <w:t>Gerente</w:t>
            </w:r>
          </w:p>
        </w:tc>
        <w:tc>
          <w:tcPr>
            <w:tcW w:w="2417" w:type="dxa"/>
            <w:noWrap/>
            <w:hideMark/>
          </w:tcPr>
          <w:p w14:paraId="35371ED8" w14:textId="77777777" w:rsidR="009A37F4" w:rsidRPr="009A37F4" w:rsidRDefault="009A37F4" w:rsidP="009A37F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9A37F4">
              <w:rPr>
                <w:rFonts w:eastAsia="Times New Roman" w:cs="Times New Roman"/>
                <w:color w:val="000000"/>
                <w:sz w:val="20"/>
                <w:szCs w:val="20"/>
              </w:rPr>
              <w:t>7 - 9 anos </w:t>
            </w:r>
          </w:p>
        </w:tc>
      </w:tr>
      <w:tr w:rsidR="00C76460" w:rsidRPr="00C76460" w14:paraId="0BB6B697" w14:textId="77777777" w:rsidTr="00C76460">
        <w:trPr>
          <w:trHeight w:val="250"/>
        </w:trPr>
        <w:tc>
          <w:tcPr>
            <w:cnfStyle w:val="001000000000" w:firstRow="0" w:lastRow="0" w:firstColumn="1" w:lastColumn="0" w:oddVBand="0" w:evenVBand="0" w:oddHBand="0" w:evenHBand="0" w:firstRowFirstColumn="0" w:firstRowLastColumn="0" w:lastRowFirstColumn="0" w:lastRowLastColumn="0"/>
            <w:tcW w:w="1415" w:type="dxa"/>
            <w:noWrap/>
            <w:hideMark/>
          </w:tcPr>
          <w:p w14:paraId="083A9CCE" w14:textId="77777777" w:rsidR="009A37F4" w:rsidRPr="009A37F4" w:rsidRDefault="009A37F4" w:rsidP="009A37F4">
            <w:pPr>
              <w:spacing w:line="240" w:lineRule="auto"/>
              <w:jc w:val="left"/>
              <w:rPr>
                <w:rFonts w:eastAsia="Times New Roman" w:cs="Times New Roman"/>
                <w:b w:val="0"/>
                <w:bCs w:val="0"/>
                <w:color w:val="000000"/>
                <w:sz w:val="20"/>
                <w:szCs w:val="20"/>
              </w:rPr>
            </w:pPr>
            <w:r w:rsidRPr="009A37F4">
              <w:rPr>
                <w:rFonts w:eastAsia="Times New Roman" w:cs="Times New Roman"/>
                <w:b w:val="0"/>
                <w:bCs w:val="0"/>
                <w:color w:val="000000"/>
                <w:sz w:val="20"/>
                <w:szCs w:val="20"/>
              </w:rPr>
              <w:t>Masculino</w:t>
            </w:r>
          </w:p>
        </w:tc>
        <w:tc>
          <w:tcPr>
            <w:tcW w:w="1420" w:type="dxa"/>
            <w:noWrap/>
            <w:hideMark/>
          </w:tcPr>
          <w:p w14:paraId="4B9E2D27" w14:textId="77777777" w:rsidR="009A37F4" w:rsidRPr="009A37F4" w:rsidRDefault="009A37F4" w:rsidP="009A37F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9A37F4">
              <w:rPr>
                <w:rFonts w:eastAsia="Times New Roman" w:cs="Times New Roman"/>
                <w:color w:val="000000"/>
                <w:sz w:val="20"/>
                <w:szCs w:val="20"/>
              </w:rPr>
              <w:t>18 - 27 anos</w:t>
            </w:r>
          </w:p>
        </w:tc>
        <w:tc>
          <w:tcPr>
            <w:tcW w:w="846" w:type="dxa"/>
            <w:noWrap/>
            <w:hideMark/>
          </w:tcPr>
          <w:p w14:paraId="0E37125A" w14:textId="77777777" w:rsidR="009A37F4" w:rsidRPr="009A37F4" w:rsidRDefault="009A37F4" w:rsidP="009A37F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proofErr w:type="spellStart"/>
            <w:r w:rsidRPr="009A37F4">
              <w:rPr>
                <w:rFonts w:eastAsia="Times New Roman" w:cs="Times New Roman"/>
                <w:color w:val="000000"/>
                <w:sz w:val="20"/>
                <w:szCs w:val="20"/>
              </w:rPr>
              <w:t>PwC</w:t>
            </w:r>
            <w:proofErr w:type="spellEnd"/>
          </w:p>
        </w:tc>
        <w:tc>
          <w:tcPr>
            <w:tcW w:w="2976" w:type="dxa"/>
            <w:noWrap/>
            <w:hideMark/>
          </w:tcPr>
          <w:p w14:paraId="71C7D0B9" w14:textId="77777777" w:rsidR="009A37F4" w:rsidRPr="009A37F4" w:rsidRDefault="009A37F4" w:rsidP="009A37F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9A37F4">
              <w:rPr>
                <w:rFonts w:eastAsia="Times New Roman" w:cs="Times New Roman"/>
                <w:color w:val="000000"/>
                <w:sz w:val="20"/>
                <w:szCs w:val="20"/>
              </w:rPr>
              <w:t>Assistente</w:t>
            </w:r>
          </w:p>
        </w:tc>
        <w:tc>
          <w:tcPr>
            <w:tcW w:w="2417" w:type="dxa"/>
            <w:noWrap/>
            <w:hideMark/>
          </w:tcPr>
          <w:p w14:paraId="199F34BB" w14:textId="77777777" w:rsidR="009A37F4" w:rsidRPr="009A37F4" w:rsidRDefault="009A37F4" w:rsidP="009A37F4">
            <w:pPr>
              <w:spacing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9A37F4">
              <w:rPr>
                <w:rFonts w:eastAsia="Times New Roman" w:cs="Times New Roman"/>
                <w:color w:val="000000"/>
                <w:sz w:val="20"/>
                <w:szCs w:val="20"/>
              </w:rPr>
              <w:t>1 - 3 anos</w:t>
            </w:r>
          </w:p>
        </w:tc>
      </w:tr>
    </w:tbl>
    <w:p w14:paraId="5DF0D7DC" w14:textId="727F368C" w:rsidR="006B0645" w:rsidRPr="007524CD" w:rsidRDefault="002A2A58" w:rsidP="007B760C">
      <w:pPr>
        <w:rPr>
          <w:rFonts w:eastAsia="Times New Roman" w:cs="Times New Roman"/>
          <w:bCs/>
          <w:iCs/>
          <w:sz w:val="20"/>
          <w:szCs w:val="20"/>
        </w:rPr>
      </w:pPr>
      <w:r w:rsidRPr="0086357F">
        <w:rPr>
          <w:rFonts w:eastAsia="Times New Roman" w:cs="Times New Roman"/>
          <w:bCs/>
          <w:iCs/>
          <w:sz w:val="20"/>
          <w:szCs w:val="20"/>
        </w:rPr>
        <w:t>Fonte: Dados coletados pela autora na entrevista com os auditores</w:t>
      </w:r>
      <w:r w:rsidR="00D35E34" w:rsidRPr="00F90016">
        <w:rPr>
          <w:rFonts w:eastAsia="Times New Roman" w:cs="Times New Roman"/>
          <w:b/>
          <w:bCs/>
          <w:szCs w:val="24"/>
        </w:rPr>
        <w:t xml:space="preserve"> </w:t>
      </w:r>
    </w:p>
    <w:p w14:paraId="3EBBE788" w14:textId="77777777" w:rsidR="00C76460" w:rsidRDefault="00C76460" w:rsidP="007524CD">
      <w:pPr>
        <w:ind w:firstLine="720"/>
        <w:rPr>
          <w:rFonts w:eastAsia="Times New Roman" w:cs="Times New Roman"/>
          <w:szCs w:val="24"/>
        </w:rPr>
      </w:pPr>
    </w:p>
    <w:p w14:paraId="75D4FB05" w14:textId="6AAAD7F2" w:rsidR="00B758E8" w:rsidRPr="00884D69" w:rsidRDefault="002A2A58" w:rsidP="00884D69">
      <w:pPr>
        <w:ind w:firstLine="720"/>
        <w:rPr>
          <w:rFonts w:eastAsia="Times New Roman" w:cs="Times New Roman"/>
          <w:szCs w:val="24"/>
        </w:rPr>
      </w:pPr>
      <w:r>
        <w:rPr>
          <w:rFonts w:eastAsia="Times New Roman" w:cs="Times New Roman"/>
          <w:szCs w:val="24"/>
        </w:rPr>
        <w:t>Em seguida, foram realizadas análises das respostas dos entrevistados.</w:t>
      </w:r>
      <w:r w:rsidR="00FE29F4">
        <w:rPr>
          <w:rFonts w:eastAsia="Times New Roman" w:cs="Times New Roman"/>
          <w:szCs w:val="24"/>
        </w:rPr>
        <w:t xml:space="preserve"> </w:t>
      </w:r>
      <w:r w:rsidR="00884D69">
        <w:rPr>
          <w:rFonts w:eastAsia="Times New Roman" w:cs="Times New Roman"/>
          <w:szCs w:val="24"/>
        </w:rPr>
        <w:t>E p</w:t>
      </w:r>
      <w:r w:rsidR="00FE29F4">
        <w:rPr>
          <w:rFonts w:eastAsia="Times New Roman" w:cs="Times New Roman"/>
          <w:szCs w:val="24"/>
        </w:rPr>
        <w:t xml:space="preserve">rimeiramente </w:t>
      </w:r>
      <w:r w:rsidR="00FE29F4">
        <w:rPr>
          <w:rFonts w:eastAsia="Times New Roman" w:cs="Times New Roman"/>
          <w:bCs/>
          <w:szCs w:val="24"/>
        </w:rPr>
        <w:t>estão</w:t>
      </w:r>
      <w:r w:rsidR="00FE29F4" w:rsidRPr="008E0BE3">
        <w:rPr>
          <w:rFonts w:eastAsia="Times New Roman" w:cs="Times New Roman"/>
          <w:bCs/>
          <w:szCs w:val="24"/>
        </w:rPr>
        <w:t xml:space="preserve"> descritos os resultados obtidos, de acordo com os níveis de concordância dos auditores, com relação </w:t>
      </w:r>
      <w:r w:rsidR="00FE29F4">
        <w:rPr>
          <w:rFonts w:eastAsia="Times New Roman" w:cs="Times New Roman"/>
          <w:bCs/>
          <w:szCs w:val="24"/>
        </w:rPr>
        <w:t>aos impactos da</w:t>
      </w:r>
      <w:r w:rsidR="00FE29F4" w:rsidRPr="008E0BE3">
        <w:rPr>
          <w:rFonts w:eastAsia="Times New Roman" w:cs="Times New Roman"/>
          <w:bCs/>
          <w:szCs w:val="24"/>
        </w:rPr>
        <w:t xml:space="preserve"> pandemia</w:t>
      </w:r>
      <w:r w:rsidR="00FE29F4">
        <w:rPr>
          <w:rFonts w:eastAsia="Times New Roman" w:cs="Times New Roman"/>
          <w:bCs/>
          <w:szCs w:val="24"/>
        </w:rPr>
        <w:t xml:space="preserve"> </w:t>
      </w:r>
      <w:r w:rsidR="00FE29F4">
        <w:rPr>
          <w:rFonts w:eastAsia="Times New Roman" w:cs="Times New Roman"/>
          <w:bCs/>
          <w:szCs w:val="24"/>
        </w:rPr>
        <w:t>para as instituições de auditoria.</w:t>
      </w:r>
    </w:p>
    <w:p w14:paraId="62E1AFA4" w14:textId="77777777" w:rsidR="00B758E8" w:rsidRDefault="00B758E8" w:rsidP="00B758E8">
      <w:pPr>
        <w:ind w:firstLine="720"/>
        <w:rPr>
          <w:rFonts w:eastAsia="Times New Roman" w:cs="Times New Roman"/>
          <w:szCs w:val="24"/>
        </w:rPr>
      </w:pPr>
    </w:p>
    <w:p w14:paraId="3F625098" w14:textId="108FC067" w:rsidR="00CB1CFE" w:rsidRPr="00CC5A03" w:rsidRDefault="00FE29F4">
      <w:pPr>
        <w:rPr>
          <w:rFonts w:eastAsia="Times New Roman" w:cs="Times New Roman"/>
          <w:bCs/>
          <w:szCs w:val="24"/>
        </w:rPr>
      </w:pPr>
      <w:r>
        <w:rPr>
          <w:rFonts w:eastAsia="Times New Roman" w:cs="Times New Roman"/>
          <w:bCs/>
          <w:iCs/>
          <w:sz w:val="20"/>
          <w:szCs w:val="20"/>
        </w:rPr>
        <w:lastRenderedPageBreak/>
        <w:t>Tabela</w:t>
      </w:r>
      <w:r w:rsidRPr="00F90016">
        <w:rPr>
          <w:rFonts w:eastAsia="Times New Roman" w:cs="Times New Roman"/>
          <w:bCs/>
          <w:iCs/>
          <w:sz w:val="20"/>
          <w:szCs w:val="20"/>
        </w:rPr>
        <w:t xml:space="preserve"> 2 - Respostas dos auditores sobre o impacto da pandemia nas instituições</w:t>
      </w:r>
    </w:p>
    <w:tbl>
      <w:tblPr>
        <w:tblW w:w="9074" w:type="dxa"/>
        <w:tblCellMar>
          <w:left w:w="70" w:type="dxa"/>
          <w:right w:w="70" w:type="dxa"/>
        </w:tblCellMar>
        <w:tblLook w:val="04A0" w:firstRow="1" w:lastRow="0" w:firstColumn="1" w:lastColumn="0" w:noHBand="0" w:noVBand="1"/>
      </w:tblPr>
      <w:tblGrid>
        <w:gridCol w:w="2687"/>
        <w:gridCol w:w="1119"/>
        <w:gridCol w:w="1011"/>
        <w:gridCol w:w="853"/>
        <w:gridCol w:w="1021"/>
        <w:gridCol w:w="1303"/>
        <w:gridCol w:w="1080"/>
      </w:tblGrid>
      <w:tr w:rsidR="00B758E8" w:rsidRPr="00B758E8" w14:paraId="0945430A" w14:textId="77777777" w:rsidTr="00B758E8">
        <w:trPr>
          <w:trHeight w:val="273"/>
        </w:trPr>
        <w:tc>
          <w:tcPr>
            <w:tcW w:w="2687" w:type="dxa"/>
            <w:tcBorders>
              <w:top w:val="single" w:sz="4" w:space="0" w:color="auto"/>
              <w:left w:val="nil"/>
              <w:bottom w:val="single" w:sz="4" w:space="0" w:color="auto"/>
              <w:right w:val="nil"/>
            </w:tcBorders>
            <w:shd w:val="clear" w:color="auto" w:fill="auto"/>
            <w:vAlign w:val="center"/>
            <w:hideMark/>
          </w:tcPr>
          <w:p w14:paraId="6525BD3C" w14:textId="77777777" w:rsidR="00B758E8" w:rsidRPr="00B758E8" w:rsidRDefault="00B758E8" w:rsidP="00B758E8">
            <w:pPr>
              <w:spacing w:line="240" w:lineRule="auto"/>
              <w:jc w:val="left"/>
              <w:rPr>
                <w:rFonts w:eastAsia="Times New Roman" w:cs="Times New Roman"/>
                <w:b/>
                <w:bCs/>
                <w:sz w:val="20"/>
                <w:szCs w:val="20"/>
              </w:rPr>
            </w:pPr>
            <w:r w:rsidRPr="00B758E8">
              <w:rPr>
                <w:rFonts w:eastAsia="Times New Roman" w:cs="Times New Roman"/>
                <w:b/>
                <w:bCs/>
                <w:sz w:val="20"/>
                <w:szCs w:val="20"/>
              </w:rPr>
              <w:t>Questões</w:t>
            </w:r>
          </w:p>
        </w:tc>
        <w:tc>
          <w:tcPr>
            <w:tcW w:w="1119" w:type="dxa"/>
            <w:tcBorders>
              <w:top w:val="single" w:sz="4" w:space="0" w:color="auto"/>
              <w:left w:val="nil"/>
              <w:bottom w:val="single" w:sz="4" w:space="0" w:color="auto"/>
              <w:right w:val="nil"/>
            </w:tcBorders>
            <w:shd w:val="clear" w:color="auto" w:fill="auto"/>
            <w:noWrap/>
            <w:vAlign w:val="center"/>
            <w:hideMark/>
          </w:tcPr>
          <w:p w14:paraId="73D99DB5" w14:textId="77777777" w:rsidR="00B758E8" w:rsidRPr="00B758E8" w:rsidRDefault="00B758E8" w:rsidP="00B758E8">
            <w:pPr>
              <w:spacing w:line="240" w:lineRule="auto"/>
              <w:jc w:val="left"/>
              <w:rPr>
                <w:rFonts w:eastAsia="Times New Roman" w:cs="Times New Roman"/>
                <w:b/>
                <w:bCs/>
                <w:color w:val="000000"/>
                <w:sz w:val="20"/>
                <w:szCs w:val="20"/>
              </w:rPr>
            </w:pPr>
            <w:r w:rsidRPr="00B758E8">
              <w:rPr>
                <w:rFonts w:eastAsia="Times New Roman" w:cs="Times New Roman"/>
                <w:b/>
                <w:bCs/>
                <w:color w:val="000000"/>
                <w:sz w:val="20"/>
                <w:szCs w:val="20"/>
              </w:rPr>
              <w:t>Concordo Totalmente</w:t>
            </w:r>
          </w:p>
        </w:tc>
        <w:tc>
          <w:tcPr>
            <w:tcW w:w="1011" w:type="dxa"/>
            <w:tcBorders>
              <w:top w:val="single" w:sz="4" w:space="0" w:color="auto"/>
              <w:left w:val="nil"/>
              <w:bottom w:val="single" w:sz="4" w:space="0" w:color="auto"/>
              <w:right w:val="nil"/>
            </w:tcBorders>
            <w:shd w:val="clear" w:color="auto" w:fill="auto"/>
            <w:noWrap/>
            <w:vAlign w:val="center"/>
            <w:hideMark/>
          </w:tcPr>
          <w:p w14:paraId="7E840CB4" w14:textId="77777777" w:rsidR="00B758E8" w:rsidRPr="00B758E8" w:rsidRDefault="00B758E8" w:rsidP="00B758E8">
            <w:pPr>
              <w:spacing w:line="240" w:lineRule="auto"/>
              <w:jc w:val="left"/>
              <w:rPr>
                <w:rFonts w:eastAsia="Times New Roman" w:cs="Times New Roman"/>
                <w:b/>
                <w:bCs/>
                <w:color w:val="000000"/>
                <w:sz w:val="20"/>
                <w:szCs w:val="20"/>
              </w:rPr>
            </w:pPr>
            <w:r w:rsidRPr="00B758E8">
              <w:rPr>
                <w:rFonts w:eastAsia="Times New Roman" w:cs="Times New Roman"/>
                <w:b/>
                <w:bCs/>
                <w:color w:val="000000"/>
                <w:sz w:val="20"/>
                <w:szCs w:val="20"/>
              </w:rPr>
              <w:t>Concordo</w:t>
            </w:r>
          </w:p>
        </w:tc>
        <w:tc>
          <w:tcPr>
            <w:tcW w:w="853" w:type="dxa"/>
            <w:tcBorders>
              <w:top w:val="single" w:sz="4" w:space="0" w:color="auto"/>
              <w:left w:val="nil"/>
              <w:bottom w:val="single" w:sz="4" w:space="0" w:color="auto"/>
              <w:right w:val="nil"/>
            </w:tcBorders>
            <w:shd w:val="clear" w:color="auto" w:fill="auto"/>
            <w:noWrap/>
            <w:vAlign w:val="center"/>
            <w:hideMark/>
          </w:tcPr>
          <w:p w14:paraId="2AE86195" w14:textId="77777777" w:rsidR="00B758E8" w:rsidRPr="00B758E8" w:rsidRDefault="00B758E8" w:rsidP="00B758E8">
            <w:pPr>
              <w:spacing w:line="240" w:lineRule="auto"/>
              <w:jc w:val="left"/>
              <w:rPr>
                <w:rFonts w:eastAsia="Times New Roman" w:cs="Times New Roman"/>
                <w:b/>
                <w:bCs/>
                <w:color w:val="000000"/>
                <w:sz w:val="20"/>
                <w:szCs w:val="20"/>
              </w:rPr>
            </w:pPr>
            <w:r w:rsidRPr="00B758E8">
              <w:rPr>
                <w:rFonts w:eastAsia="Times New Roman" w:cs="Times New Roman"/>
                <w:b/>
                <w:bCs/>
                <w:color w:val="000000"/>
                <w:sz w:val="20"/>
                <w:szCs w:val="20"/>
              </w:rPr>
              <w:t>Neutro</w:t>
            </w:r>
          </w:p>
        </w:tc>
        <w:tc>
          <w:tcPr>
            <w:tcW w:w="1021" w:type="dxa"/>
            <w:tcBorders>
              <w:top w:val="single" w:sz="4" w:space="0" w:color="auto"/>
              <w:left w:val="nil"/>
              <w:bottom w:val="single" w:sz="4" w:space="0" w:color="auto"/>
              <w:right w:val="nil"/>
            </w:tcBorders>
            <w:shd w:val="clear" w:color="auto" w:fill="auto"/>
            <w:noWrap/>
            <w:vAlign w:val="center"/>
            <w:hideMark/>
          </w:tcPr>
          <w:p w14:paraId="2FF46546" w14:textId="77777777" w:rsidR="00B758E8" w:rsidRPr="00B758E8" w:rsidRDefault="00B758E8" w:rsidP="00B758E8">
            <w:pPr>
              <w:spacing w:line="240" w:lineRule="auto"/>
              <w:jc w:val="left"/>
              <w:rPr>
                <w:rFonts w:eastAsia="Times New Roman" w:cs="Times New Roman"/>
                <w:b/>
                <w:bCs/>
                <w:color w:val="000000"/>
                <w:sz w:val="20"/>
                <w:szCs w:val="20"/>
              </w:rPr>
            </w:pPr>
            <w:r w:rsidRPr="00B758E8">
              <w:rPr>
                <w:rFonts w:eastAsia="Times New Roman" w:cs="Times New Roman"/>
                <w:b/>
                <w:bCs/>
                <w:color w:val="000000"/>
                <w:sz w:val="20"/>
                <w:szCs w:val="20"/>
              </w:rPr>
              <w:t>Discordo</w:t>
            </w:r>
          </w:p>
        </w:tc>
        <w:tc>
          <w:tcPr>
            <w:tcW w:w="1303" w:type="dxa"/>
            <w:tcBorders>
              <w:top w:val="single" w:sz="4" w:space="0" w:color="auto"/>
              <w:left w:val="nil"/>
              <w:bottom w:val="single" w:sz="4" w:space="0" w:color="auto"/>
              <w:right w:val="nil"/>
            </w:tcBorders>
            <w:shd w:val="clear" w:color="auto" w:fill="auto"/>
            <w:noWrap/>
            <w:vAlign w:val="center"/>
            <w:hideMark/>
          </w:tcPr>
          <w:p w14:paraId="4DDE0798" w14:textId="77777777" w:rsidR="00B758E8" w:rsidRPr="00B758E8" w:rsidRDefault="00B758E8" w:rsidP="00B758E8">
            <w:pPr>
              <w:spacing w:line="240" w:lineRule="auto"/>
              <w:jc w:val="left"/>
              <w:rPr>
                <w:rFonts w:eastAsia="Times New Roman" w:cs="Times New Roman"/>
                <w:b/>
                <w:bCs/>
                <w:color w:val="000000"/>
                <w:sz w:val="20"/>
                <w:szCs w:val="20"/>
              </w:rPr>
            </w:pPr>
            <w:r w:rsidRPr="00B758E8">
              <w:rPr>
                <w:rFonts w:eastAsia="Times New Roman" w:cs="Times New Roman"/>
                <w:b/>
                <w:bCs/>
                <w:color w:val="000000"/>
                <w:sz w:val="20"/>
                <w:szCs w:val="20"/>
              </w:rPr>
              <w:t>Discordo Totalmente</w:t>
            </w:r>
          </w:p>
        </w:tc>
        <w:tc>
          <w:tcPr>
            <w:tcW w:w="1080" w:type="dxa"/>
            <w:tcBorders>
              <w:top w:val="single" w:sz="4" w:space="0" w:color="auto"/>
              <w:left w:val="nil"/>
              <w:bottom w:val="single" w:sz="4" w:space="0" w:color="auto"/>
              <w:right w:val="nil"/>
            </w:tcBorders>
            <w:shd w:val="clear" w:color="auto" w:fill="auto"/>
            <w:noWrap/>
            <w:vAlign w:val="center"/>
            <w:hideMark/>
          </w:tcPr>
          <w:p w14:paraId="59D631E7" w14:textId="77777777" w:rsidR="00B758E8" w:rsidRPr="00B758E8" w:rsidRDefault="00B758E8" w:rsidP="00B758E8">
            <w:pPr>
              <w:spacing w:line="240" w:lineRule="auto"/>
              <w:jc w:val="left"/>
              <w:rPr>
                <w:rFonts w:eastAsia="Times New Roman" w:cs="Times New Roman"/>
                <w:b/>
                <w:bCs/>
                <w:color w:val="000000"/>
                <w:sz w:val="20"/>
                <w:szCs w:val="20"/>
              </w:rPr>
            </w:pPr>
            <w:r w:rsidRPr="00B758E8">
              <w:rPr>
                <w:rFonts w:eastAsia="Times New Roman" w:cs="Times New Roman"/>
                <w:b/>
                <w:bCs/>
                <w:color w:val="000000"/>
                <w:sz w:val="20"/>
                <w:szCs w:val="20"/>
              </w:rPr>
              <w:t>Não sei informar</w:t>
            </w:r>
          </w:p>
        </w:tc>
      </w:tr>
      <w:tr w:rsidR="00B758E8" w:rsidRPr="00B758E8" w14:paraId="7058E473" w14:textId="77777777" w:rsidTr="00B758E8">
        <w:trPr>
          <w:trHeight w:val="628"/>
        </w:trPr>
        <w:tc>
          <w:tcPr>
            <w:tcW w:w="2687" w:type="dxa"/>
            <w:tcBorders>
              <w:top w:val="single" w:sz="4" w:space="0" w:color="auto"/>
              <w:left w:val="nil"/>
              <w:bottom w:val="nil"/>
              <w:right w:val="nil"/>
            </w:tcBorders>
            <w:shd w:val="clear" w:color="auto" w:fill="auto"/>
            <w:noWrap/>
            <w:vAlign w:val="center"/>
            <w:hideMark/>
          </w:tcPr>
          <w:p w14:paraId="41297B20" w14:textId="77777777" w:rsidR="00B758E8" w:rsidRPr="00B758E8" w:rsidRDefault="00B758E8" w:rsidP="00B758E8">
            <w:pPr>
              <w:spacing w:line="240" w:lineRule="auto"/>
              <w:jc w:val="left"/>
              <w:rPr>
                <w:rFonts w:eastAsia="Times New Roman" w:cs="Times New Roman"/>
                <w:sz w:val="20"/>
                <w:szCs w:val="20"/>
              </w:rPr>
            </w:pPr>
            <w:r w:rsidRPr="00B758E8">
              <w:rPr>
                <w:rFonts w:eastAsia="Times New Roman" w:cs="Times New Roman"/>
                <w:sz w:val="20"/>
                <w:szCs w:val="20"/>
              </w:rPr>
              <w:t>Dificuldade na comunicação com o cliente</w:t>
            </w:r>
          </w:p>
        </w:tc>
        <w:tc>
          <w:tcPr>
            <w:tcW w:w="1119" w:type="dxa"/>
            <w:tcBorders>
              <w:top w:val="single" w:sz="4" w:space="0" w:color="auto"/>
              <w:left w:val="nil"/>
              <w:bottom w:val="nil"/>
              <w:right w:val="nil"/>
            </w:tcBorders>
            <w:shd w:val="clear" w:color="auto" w:fill="auto"/>
            <w:noWrap/>
            <w:vAlign w:val="center"/>
            <w:hideMark/>
          </w:tcPr>
          <w:p w14:paraId="6F653FB5"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10%</w:t>
            </w:r>
          </w:p>
        </w:tc>
        <w:tc>
          <w:tcPr>
            <w:tcW w:w="1011" w:type="dxa"/>
            <w:tcBorders>
              <w:top w:val="single" w:sz="4" w:space="0" w:color="auto"/>
              <w:left w:val="nil"/>
              <w:bottom w:val="nil"/>
              <w:right w:val="nil"/>
            </w:tcBorders>
            <w:shd w:val="clear" w:color="auto" w:fill="auto"/>
            <w:noWrap/>
            <w:vAlign w:val="center"/>
            <w:hideMark/>
          </w:tcPr>
          <w:p w14:paraId="1A49EEBA"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40%</w:t>
            </w:r>
          </w:p>
        </w:tc>
        <w:tc>
          <w:tcPr>
            <w:tcW w:w="853" w:type="dxa"/>
            <w:tcBorders>
              <w:top w:val="single" w:sz="4" w:space="0" w:color="auto"/>
              <w:left w:val="nil"/>
              <w:bottom w:val="nil"/>
              <w:right w:val="nil"/>
            </w:tcBorders>
            <w:shd w:val="clear" w:color="auto" w:fill="auto"/>
            <w:noWrap/>
            <w:vAlign w:val="center"/>
            <w:hideMark/>
          </w:tcPr>
          <w:p w14:paraId="215825AC"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10%</w:t>
            </w:r>
          </w:p>
        </w:tc>
        <w:tc>
          <w:tcPr>
            <w:tcW w:w="1021" w:type="dxa"/>
            <w:tcBorders>
              <w:top w:val="single" w:sz="4" w:space="0" w:color="auto"/>
              <w:left w:val="nil"/>
              <w:bottom w:val="nil"/>
              <w:right w:val="nil"/>
            </w:tcBorders>
            <w:shd w:val="clear" w:color="auto" w:fill="auto"/>
            <w:noWrap/>
            <w:vAlign w:val="center"/>
            <w:hideMark/>
          </w:tcPr>
          <w:p w14:paraId="4DA9F1A1"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20%</w:t>
            </w:r>
          </w:p>
        </w:tc>
        <w:tc>
          <w:tcPr>
            <w:tcW w:w="1303" w:type="dxa"/>
            <w:tcBorders>
              <w:top w:val="single" w:sz="4" w:space="0" w:color="auto"/>
              <w:left w:val="nil"/>
              <w:bottom w:val="nil"/>
              <w:right w:val="nil"/>
            </w:tcBorders>
            <w:shd w:val="clear" w:color="auto" w:fill="auto"/>
            <w:noWrap/>
            <w:vAlign w:val="center"/>
            <w:hideMark/>
          </w:tcPr>
          <w:p w14:paraId="0BA78588"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20%</w:t>
            </w:r>
          </w:p>
        </w:tc>
        <w:tc>
          <w:tcPr>
            <w:tcW w:w="1080" w:type="dxa"/>
            <w:tcBorders>
              <w:top w:val="single" w:sz="4" w:space="0" w:color="auto"/>
              <w:left w:val="nil"/>
              <w:bottom w:val="nil"/>
              <w:right w:val="nil"/>
            </w:tcBorders>
            <w:shd w:val="clear" w:color="auto" w:fill="auto"/>
            <w:noWrap/>
            <w:vAlign w:val="center"/>
            <w:hideMark/>
          </w:tcPr>
          <w:p w14:paraId="34BA764B"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0%</w:t>
            </w:r>
          </w:p>
        </w:tc>
      </w:tr>
      <w:tr w:rsidR="00B758E8" w:rsidRPr="00B758E8" w14:paraId="62DE3024" w14:textId="77777777" w:rsidTr="00B758E8">
        <w:trPr>
          <w:trHeight w:val="846"/>
        </w:trPr>
        <w:tc>
          <w:tcPr>
            <w:tcW w:w="2687" w:type="dxa"/>
            <w:tcBorders>
              <w:top w:val="nil"/>
              <w:left w:val="nil"/>
              <w:bottom w:val="nil"/>
              <w:right w:val="nil"/>
            </w:tcBorders>
            <w:shd w:val="clear" w:color="auto" w:fill="auto"/>
            <w:vAlign w:val="center"/>
            <w:hideMark/>
          </w:tcPr>
          <w:p w14:paraId="1D40FB60" w14:textId="77777777" w:rsidR="00B758E8" w:rsidRPr="00B758E8" w:rsidRDefault="00B758E8" w:rsidP="00B758E8">
            <w:pPr>
              <w:spacing w:line="240" w:lineRule="auto"/>
              <w:jc w:val="left"/>
              <w:rPr>
                <w:rFonts w:eastAsia="Times New Roman" w:cs="Times New Roman"/>
                <w:sz w:val="20"/>
                <w:szCs w:val="20"/>
              </w:rPr>
            </w:pPr>
            <w:r w:rsidRPr="00B758E8">
              <w:rPr>
                <w:rFonts w:eastAsia="Times New Roman" w:cs="Times New Roman"/>
                <w:sz w:val="20"/>
                <w:szCs w:val="20"/>
              </w:rPr>
              <w:t>Dificuldade para avaliar documentos físicos</w:t>
            </w:r>
            <w:r w:rsidRPr="00B758E8">
              <w:rPr>
                <w:rFonts w:eastAsia="Times New Roman" w:cs="Times New Roman"/>
                <w:sz w:val="20"/>
                <w:szCs w:val="20"/>
              </w:rPr>
              <w:br/>
              <w:t>e obter prova suficiente</w:t>
            </w:r>
          </w:p>
        </w:tc>
        <w:tc>
          <w:tcPr>
            <w:tcW w:w="1119" w:type="dxa"/>
            <w:tcBorders>
              <w:top w:val="nil"/>
              <w:left w:val="nil"/>
              <w:bottom w:val="nil"/>
              <w:right w:val="nil"/>
            </w:tcBorders>
            <w:shd w:val="clear" w:color="auto" w:fill="auto"/>
            <w:noWrap/>
            <w:vAlign w:val="center"/>
            <w:hideMark/>
          </w:tcPr>
          <w:p w14:paraId="60F8656B"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10%</w:t>
            </w:r>
          </w:p>
        </w:tc>
        <w:tc>
          <w:tcPr>
            <w:tcW w:w="1011" w:type="dxa"/>
            <w:tcBorders>
              <w:top w:val="nil"/>
              <w:left w:val="nil"/>
              <w:bottom w:val="nil"/>
              <w:right w:val="nil"/>
            </w:tcBorders>
            <w:shd w:val="clear" w:color="auto" w:fill="auto"/>
            <w:noWrap/>
            <w:vAlign w:val="center"/>
            <w:hideMark/>
          </w:tcPr>
          <w:p w14:paraId="3457A804"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20%</w:t>
            </w:r>
          </w:p>
        </w:tc>
        <w:tc>
          <w:tcPr>
            <w:tcW w:w="853" w:type="dxa"/>
            <w:tcBorders>
              <w:top w:val="nil"/>
              <w:left w:val="nil"/>
              <w:bottom w:val="nil"/>
              <w:right w:val="nil"/>
            </w:tcBorders>
            <w:shd w:val="clear" w:color="auto" w:fill="auto"/>
            <w:noWrap/>
            <w:vAlign w:val="center"/>
            <w:hideMark/>
          </w:tcPr>
          <w:p w14:paraId="21D57BBE"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30%</w:t>
            </w:r>
          </w:p>
        </w:tc>
        <w:tc>
          <w:tcPr>
            <w:tcW w:w="1021" w:type="dxa"/>
            <w:tcBorders>
              <w:top w:val="nil"/>
              <w:left w:val="nil"/>
              <w:bottom w:val="nil"/>
              <w:right w:val="nil"/>
            </w:tcBorders>
            <w:shd w:val="clear" w:color="auto" w:fill="auto"/>
            <w:noWrap/>
            <w:vAlign w:val="center"/>
            <w:hideMark/>
          </w:tcPr>
          <w:p w14:paraId="15F8FD25"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20%</w:t>
            </w:r>
          </w:p>
        </w:tc>
        <w:tc>
          <w:tcPr>
            <w:tcW w:w="1303" w:type="dxa"/>
            <w:tcBorders>
              <w:top w:val="nil"/>
              <w:left w:val="nil"/>
              <w:bottom w:val="nil"/>
              <w:right w:val="nil"/>
            </w:tcBorders>
            <w:shd w:val="clear" w:color="auto" w:fill="auto"/>
            <w:noWrap/>
            <w:vAlign w:val="center"/>
            <w:hideMark/>
          </w:tcPr>
          <w:p w14:paraId="0C14351C"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20%</w:t>
            </w:r>
          </w:p>
        </w:tc>
        <w:tc>
          <w:tcPr>
            <w:tcW w:w="1080" w:type="dxa"/>
            <w:tcBorders>
              <w:top w:val="nil"/>
              <w:left w:val="nil"/>
              <w:bottom w:val="nil"/>
              <w:right w:val="nil"/>
            </w:tcBorders>
            <w:shd w:val="clear" w:color="auto" w:fill="auto"/>
            <w:noWrap/>
            <w:vAlign w:val="center"/>
            <w:hideMark/>
          </w:tcPr>
          <w:p w14:paraId="7E461D47"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0%</w:t>
            </w:r>
          </w:p>
        </w:tc>
      </w:tr>
      <w:tr w:rsidR="00B758E8" w:rsidRPr="00B758E8" w14:paraId="197B9445" w14:textId="77777777" w:rsidTr="00B758E8">
        <w:trPr>
          <w:trHeight w:val="423"/>
        </w:trPr>
        <w:tc>
          <w:tcPr>
            <w:tcW w:w="2687" w:type="dxa"/>
            <w:tcBorders>
              <w:top w:val="nil"/>
              <w:left w:val="nil"/>
              <w:bottom w:val="nil"/>
              <w:right w:val="nil"/>
            </w:tcBorders>
            <w:shd w:val="clear" w:color="auto" w:fill="auto"/>
            <w:noWrap/>
            <w:vAlign w:val="center"/>
            <w:hideMark/>
          </w:tcPr>
          <w:p w14:paraId="00E9BEF5" w14:textId="77777777" w:rsidR="00B758E8" w:rsidRPr="00B758E8" w:rsidRDefault="00B758E8" w:rsidP="00B758E8">
            <w:pPr>
              <w:spacing w:line="240" w:lineRule="auto"/>
              <w:jc w:val="left"/>
              <w:rPr>
                <w:rFonts w:eastAsia="Times New Roman" w:cs="Times New Roman"/>
                <w:sz w:val="20"/>
                <w:szCs w:val="20"/>
              </w:rPr>
            </w:pPr>
            <w:r w:rsidRPr="00B758E8">
              <w:rPr>
                <w:rFonts w:eastAsia="Times New Roman" w:cs="Times New Roman"/>
                <w:sz w:val="20"/>
                <w:szCs w:val="20"/>
              </w:rPr>
              <w:t>Perda na qualidade da auditoria</w:t>
            </w:r>
          </w:p>
        </w:tc>
        <w:tc>
          <w:tcPr>
            <w:tcW w:w="1119" w:type="dxa"/>
            <w:tcBorders>
              <w:top w:val="nil"/>
              <w:left w:val="nil"/>
              <w:bottom w:val="nil"/>
              <w:right w:val="nil"/>
            </w:tcBorders>
            <w:shd w:val="clear" w:color="auto" w:fill="auto"/>
            <w:noWrap/>
            <w:vAlign w:val="center"/>
            <w:hideMark/>
          </w:tcPr>
          <w:p w14:paraId="224F635F"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0%</w:t>
            </w:r>
          </w:p>
        </w:tc>
        <w:tc>
          <w:tcPr>
            <w:tcW w:w="1011" w:type="dxa"/>
            <w:tcBorders>
              <w:top w:val="nil"/>
              <w:left w:val="nil"/>
              <w:bottom w:val="nil"/>
              <w:right w:val="nil"/>
            </w:tcBorders>
            <w:shd w:val="clear" w:color="auto" w:fill="auto"/>
            <w:noWrap/>
            <w:vAlign w:val="center"/>
            <w:hideMark/>
          </w:tcPr>
          <w:p w14:paraId="5AA3E6FD"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0%</w:t>
            </w:r>
          </w:p>
        </w:tc>
        <w:tc>
          <w:tcPr>
            <w:tcW w:w="853" w:type="dxa"/>
            <w:tcBorders>
              <w:top w:val="nil"/>
              <w:left w:val="nil"/>
              <w:bottom w:val="nil"/>
              <w:right w:val="nil"/>
            </w:tcBorders>
            <w:shd w:val="clear" w:color="auto" w:fill="auto"/>
            <w:noWrap/>
            <w:vAlign w:val="center"/>
            <w:hideMark/>
          </w:tcPr>
          <w:p w14:paraId="5CE15515"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10%</w:t>
            </w:r>
          </w:p>
        </w:tc>
        <w:tc>
          <w:tcPr>
            <w:tcW w:w="1021" w:type="dxa"/>
            <w:tcBorders>
              <w:top w:val="nil"/>
              <w:left w:val="nil"/>
              <w:bottom w:val="nil"/>
              <w:right w:val="nil"/>
            </w:tcBorders>
            <w:shd w:val="clear" w:color="auto" w:fill="auto"/>
            <w:noWrap/>
            <w:vAlign w:val="center"/>
            <w:hideMark/>
          </w:tcPr>
          <w:p w14:paraId="4B89EEA1"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50%</w:t>
            </w:r>
          </w:p>
        </w:tc>
        <w:tc>
          <w:tcPr>
            <w:tcW w:w="1303" w:type="dxa"/>
            <w:tcBorders>
              <w:top w:val="nil"/>
              <w:left w:val="nil"/>
              <w:bottom w:val="nil"/>
              <w:right w:val="nil"/>
            </w:tcBorders>
            <w:shd w:val="clear" w:color="auto" w:fill="auto"/>
            <w:noWrap/>
            <w:vAlign w:val="center"/>
            <w:hideMark/>
          </w:tcPr>
          <w:p w14:paraId="059474D4"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40%</w:t>
            </w:r>
          </w:p>
        </w:tc>
        <w:tc>
          <w:tcPr>
            <w:tcW w:w="1080" w:type="dxa"/>
            <w:tcBorders>
              <w:top w:val="nil"/>
              <w:left w:val="nil"/>
              <w:bottom w:val="nil"/>
              <w:right w:val="nil"/>
            </w:tcBorders>
            <w:shd w:val="clear" w:color="auto" w:fill="auto"/>
            <w:noWrap/>
            <w:vAlign w:val="center"/>
            <w:hideMark/>
          </w:tcPr>
          <w:p w14:paraId="2B52906E"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0%</w:t>
            </w:r>
          </w:p>
        </w:tc>
      </w:tr>
      <w:tr w:rsidR="00B758E8" w:rsidRPr="00B758E8" w14:paraId="7B0DF5A8" w14:textId="77777777" w:rsidTr="00B758E8">
        <w:trPr>
          <w:trHeight w:val="581"/>
        </w:trPr>
        <w:tc>
          <w:tcPr>
            <w:tcW w:w="2687" w:type="dxa"/>
            <w:tcBorders>
              <w:top w:val="nil"/>
              <w:left w:val="nil"/>
              <w:bottom w:val="nil"/>
              <w:right w:val="nil"/>
            </w:tcBorders>
            <w:shd w:val="clear" w:color="auto" w:fill="auto"/>
            <w:noWrap/>
            <w:vAlign w:val="center"/>
            <w:hideMark/>
          </w:tcPr>
          <w:p w14:paraId="34F3D968" w14:textId="77777777" w:rsidR="00B758E8" w:rsidRPr="00B758E8" w:rsidRDefault="00B758E8" w:rsidP="00B758E8">
            <w:pPr>
              <w:spacing w:line="240" w:lineRule="auto"/>
              <w:jc w:val="left"/>
              <w:rPr>
                <w:rFonts w:eastAsia="Times New Roman" w:cs="Times New Roman"/>
                <w:sz w:val="20"/>
                <w:szCs w:val="20"/>
              </w:rPr>
            </w:pPr>
            <w:r w:rsidRPr="00B758E8">
              <w:rPr>
                <w:rFonts w:eastAsia="Times New Roman" w:cs="Times New Roman"/>
                <w:sz w:val="20"/>
                <w:szCs w:val="20"/>
              </w:rPr>
              <w:t>Atrasos no processo de auditoria</w:t>
            </w:r>
          </w:p>
        </w:tc>
        <w:tc>
          <w:tcPr>
            <w:tcW w:w="1119" w:type="dxa"/>
            <w:tcBorders>
              <w:top w:val="nil"/>
              <w:left w:val="nil"/>
              <w:bottom w:val="nil"/>
              <w:right w:val="nil"/>
            </w:tcBorders>
            <w:shd w:val="clear" w:color="auto" w:fill="auto"/>
            <w:noWrap/>
            <w:vAlign w:val="center"/>
            <w:hideMark/>
          </w:tcPr>
          <w:p w14:paraId="09E8496B"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0%</w:t>
            </w:r>
          </w:p>
        </w:tc>
        <w:tc>
          <w:tcPr>
            <w:tcW w:w="1011" w:type="dxa"/>
            <w:tcBorders>
              <w:top w:val="nil"/>
              <w:left w:val="nil"/>
              <w:bottom w:val="nil"/>
              <w:right w:val="nil"/>
            </w:tcBorders>
            <w:shd w:val="clear" w:color="auto" w:fill="auto"/>
            <w:noWrap/>
            <w:vAlign w:val="center"/>
            <w:hideMark/>
          </w:tcPr>
          <w:p w14:paraId="2F555128"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40%</w:t>
            </w:r>
          </w:p>
        </w:tc>
        <w:tc>
          <w:tcPr>
            <w:tcW w:w="853" w:type="dxa"/>
            <w:tcBorders>
              <w:top w:val="nil"/>
              <w:left w:val="nil"/>
              <w:bottom w:val="nil"/>
              <w:right w:val="nil"/>
            </w:tcBorders>
            <w:shd w:val="clear" w:color="auto" w:fill="auto"/>
            <w:noWrap/>
            <w:vAlign w:val="center"/>
            <w:hideMark/>
          </w:tcPr>
          <w:p w14:paraId="771749B7"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10%</w:t>
            </w:r>
          </w:p>
        </w:tc>
        <w:tc>
          <w:tcPr>
            <w:tcW w:w="1021" w:type="dxa"/>
            <w:tcBorders>
              <w:top w:val="nil"/>
              <w:left w:val="nil"/>
              <w:bottom w:val="nil"/>
              <w:right w:val="nil"/>
            </w:tcBorders>
            <w:shd w:val="clear" w:color="auto" w:fill="auto"/>
            <w:noWrap/>
            <w:vAlign w:val="center"/>
            <w:hideMark/>
          </w:tcPr>
          <w:p w14:paraId="5373D7AF"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20%</w:t>
            </w:r>
          </w:p>
        </w:tc>
        <w:tc>
          <w:tcPr>
            <w:tcW w:w="1303" w:type="dxa"/>
            <w:tcBorders>
              <w:top w:val="nil"/>
              <w:left w:val="nil"/>
              <w:bottom w:val="nil"/>
              <w:right w:val="nil"/>
            </w:tcBorders>
            <w:shd w:val="clear" w:color="auto" w:fill="auto"/>
            <w:noWrap/>
            <w:vAlign w:val="center"/>
            <w:hideMark/>
          </w:tcPr>
          <w:p w14:paraId="1E262520"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30%</w:t>
            </w:r>
          </w:p>
        </w:tc>
        <w:tc>
          <w:tcPr>
            <w:tcW w:w="1080" w:type="dxa"/>
            <w:tcBorders>
              <w:top w:val="nil"/>
              <w:left w:val="nil"/>
              <w:bottom w:val="nil"/>
              <w:right w:val="nil"/>
            </w:tcBorders>
            <w:shd w:val="clear" w:color="auto" w:fill="auto"/>
            <w:noWrap/>
            <w:vAlign w:val="center"/>
            <w:hideMark/>
          </w:tcPr>
          <w:p w14:paraId="386AFA38"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0%</w:t>
            </w:r>
          </w:p>
        </w:tc>
      </w:tr>
      <w:tr w:rsidR="00B758E8" w:rsidRPr="00B758E8" w14:paraId="506EB56C" w14:textId="77777777" w:rsidTr="00B758E8">
        <w:trPr>
          <w:trHeight w:val="659"/>
        </w:trPr>
        <w:tc>
          <w:tcPr>
            <w:tcW w:w="2687" w:type="dxa"/>
            <w:tcBorders>
              <w:top w:val="nil"/>
              <w:left w:val="nil"/>
              <w:bottom w:val="nil"/>
              <w:right w:val="nil"/>
            </w:tcBorders>
            <w:shd w:val="clear" w:color="auto" w:fill="auto"/>
            <w:vAlign w:val="center"/>
            <w:hideMark/>
          </w:tcPr>
          <w:p w14:paraId="61961A87" w14:textId="6E8A5748" w:rsidR="00B758E8" w:rsidRPr="00B758E8" w:rsidRDefault="00B758E8" w:rsidP="00B758E8">
            <w:pPr>
              <w:spacing w:line="240" w:lineRule="auto"/>
              <w:jc w:val="left"/>
              <w:rPr>
                <w:rFonts w:eastAsia="Times New Roman" w:cs="Times New Roman"/>
                <w:sz w:val="20"/>
                <w:szCs w:val="20"/>
              </w:rPr>
            </w:pPr>
            <w:r w:rsidRPr="00B758E8">
              <w:rPr>
                <w:rFonts w:eastAsia="Times New Roman" w:cs="Times New Roman"/>
                <w:sz w:val="20"/>
                <w:szCs w:val="20"/>
              </w:rPr>
              <w:t>Prejuízo na transmissão de confiança no trabalho realizado</w:t>
            </w:r>
          </w:p>
        </w:tc>
        <w:tc>
          <w:tcPr>
            <w:tcW w:w="1119" w:type="dxa"/>
            <w:tcBorders>
              <w:top w:val="nil"/>
              <w:left w:val="nil"/>
              <w:bottom w:val="nil"/>
              <w:right w:val="nil"/>
            </w:tcBorders>
            <w:shd w:val="clear" w:color="auto" w:fill="auto"/>
            <w:noWrap/>
            <w:vAlign w:val="center"/>
            <w:hideMark/>
          </w:tcPr>
          <w:p w14:paraId="5684877B"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0%</w:t>
            </w:r>
          </w:p>
        </w:tc>
        <w:tc>
          <w:tcPr>
            <w:tcW w:w="1011" w:type="dxa"/>
            <w:tcBorders>
              <w:top w:val="nil"/>
              <w:left w:val="nil"/>
              <w:bottom w:val="nil"/>
              <w:right w:val="nil"/>
            </w:tcBorders>
            <w:shd w:val="clear" w:color="auto" w:fill="auto"/>
            <w:noWrap/>
            <w:vAlign w:val="center"/>
            <w:hideMark/>
          </w:tcPr>
          <w:p w14:paraId="354E5CBD"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10%</w:t>
            </w:r>
          </w:p>
        </w:tc>
        <w:tc>
          <w:tcPr>
            <w:tcW w:w="853" w:type="dxa"/>
            <w:tcBorders>
              <w:top w:val="nil"/>
              <w:left w:val="nil"/>
              <w:bottom w:val="nil"/>
              <w:right w:val="nil"/>
            </w:tcBorders>
            <w:shd w:val="clear" w:color="auto" w:fill="auto"/>
            <w:noWrap/>
            <w:vAlign w:val="center"/>
            <w:hideMark/>
          </w:tcPr>
          <w:p w14:paraId="1A489D72"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0%</w:t>
            </w:r>
          </w:p>
        </w:tc>
        <w:tc>
          <w:tcPr>
            <w:tcW w:w="1021" w:type="dxa"/>
            <w:tcBorders>
              <w:top w:val="nil"/>
              <w:left w:val="nil"/>
              <w:bottom w:val="nil"/>
              <w:right w:val="nil"/>
            </w:tcBorders>
            <w:shd w:val="clear" w:color="auto" w:fill="auto"/>
            <w:noWrap/>
            <w:vAlign w:val="center"/>
            <w:hideMark/>
          </w:tcPr>
          <w:p w14:paraId="6ECCEFA2"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40%</w:t>
            </w:r>
          </w:p>
        </w:tc>
        <w:tc>
          <w:tcPr>
            <w:tcW w:w="1303" w:type="dxa"/>
            <w:tcBorders>
              <w:top w:val="nil"/>
              <w:left w:val="nil"/>
              <w:bottom w:val="nil"/>
              <w:right w:val="nil"/>
            </w:tcBorders>
            <w:shd w:val="clear" w:color="auto" w:fill="auto"/>
            <w:noWrap/>
            <w:vAlign w:val="center"/>
            <w:hideMark/>
          </w:tcPr>
          <w:p w14:paraId="47121628"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50%</w:t>
            </w:r>
          </w:p>
        </w:tc>
        <w:tc>
          <w:tcPr>
            <w:tcW w:w="1080" w:type="dxa"/>
            <w:tcBorders>
              <w:top w:val="nil"/>
              <w:left w:val="nil"/>
              <w:bottom w:val="nil"/>
              <w:right w:val="nil"/>
            </w:tcBorders>
            <w:shd w:val="clear" w:color="auto" w:fill="auto"/>
            <w:noWrap/>
            <w:vAlign w:val="center"/>
            <w:hideMark/>
          </w:tcPr>
          <w:p w14:paraId="1BE8E38F"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0%</w:t>
            </w:r>
          </w:p>
        </w:tc>
      </w:tr>
      <w:tr w:rsidR="00B758E8" w:rsidRPr="00B758E8" w14:paraId="5988FCCF" w14:textId="77777777" w:rsidTr="00884D69">
        <w:trPr>
          <w:trHeight w:val="755"/>
        </w:trPr>
        <w:tc>
          <w:tcPr>
            <w:tcW w:w="2687" w:type="dxa"/>
            <w:tcBorders>
              <w:top w:val="nil"/>
              <w:left w:val="nil"/>
              <w:bottom w:val="nil"/>
              <w:right w:val="nil"/>
            </w:tcBorders>
            <w:shd w:val="clear" w:color="auto" w:fill="auto"/>
            <w:noWrap/>
            <w:vAlign w:val="center"/>
            <w:hideMark/>
          </w:tcPr>
          <w:p w14:paraId="4232CD38" w14:textId="77777777" w:rsidR="00B758E8" w:rsidRPr="00B758E8" w:rsidRDefault="00B758E8" w:rsidP="00B758E8">
            <w:pPr>
              <w:spacing w:line="240" w:lineRule="auto"/>
              <w:jc w:val="left"/>
              <w:rPr>
                <w:rFonts w:eastAsia="Times New Roman" w:cs="Times New Roman"/>
                <w:sz w:val="20"/>
                <w:szCs w:val="20"/>
              </w:rPr>
            </w:pPr>
            <w:r w:rsidRPr="00B758E8">
              <w:rPr>
                <w:rFonts w:eastAsia="Times New Roman" w:cs="Times New Roman"/>
                <w:sz w:val="20"/>
                <w:szCs w:val="20"/>
              </w:rPr>
              <w:t>Perda de eficiência na execução da auditoria</w:t>
            </w:r>
          </w:p>
        </w:tc>
        <w:tc>
          <w:tcPr>
            <w:tcW w:w="1119" w:type="dxa"/>
            <w:tcBorders>
              <w:top w:val="nil"/>
              <w:left w:val="nil"/>
              <w:bottom w:val="nil"/>
              <w:right w:val="nil"/>
            </w:tcBorders>
            <w:shd w:val="clear" w:color="auto" w:fill="auto"/>
            <w:noWrap/>
            <w:vAlign w:val="center"/>
            <w:hideMark/>
          </w:tcPr>
          <w:p w14:paraId="31F7C725"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0%</w:t>
            </w:r>
          </w:p>
        </w:tc>
        <w:tc>
          <w:tcPr>
            <w:tcW w:w="1011" w:type="dxa"/>
            <w:tcBorders>
              <w:top w:val="nil"/>
              <w:left w:val="nil"/>
              <w:bottom w:val="nil"/>
              <w:right w:val="nil"/>
            </w:tcBorders>
            <w:shd w:val="clear" w:color="auto" w:fill="auto"/>
            <w:noWrap/>
            <w:vAlign w:val="center"/>
            <w:hideMark/>
          </w:tcPr>
          <w:p w14:paraId="099F9C34"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0%</w:t>
            </w:r>
          </w:p>
        </w:tc>
        <w:tc>
          <w:tcPr>
            <w:tcW w:w="853" w:type="dxa"/>
            <w:tcBorders>
              <w:top w:val="nil"/>
              <w:left w:val="nil"/>
              <w:bottom w:val="nil"/>
              <w:right w:val="nil"/>
            </w:tcBorders>
            <w:shd w:val="clear" w:color="auto" w:fill="auto"/>
            <w:noWrap/>
            <w:vAlign w:val="center"/>
            <w:hideMark/>
          </w:tcPr>
          <w:p w14:paraId="4B382E7D"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30%</w:t>
            </w:r>
          </w:p>
        </w:tc>
        <w:tc>
          <w:tcPr>
            <w:tcW w:w="1021" w:type="dxa"/>
            <w:tcBorders>
              <w:top w:val="nil"/>
              <w:left w:val="nil"/>
              <w:bottom w:val="nil"/>
              <w:right w:val="nil"/>
            </w:tcBorders>
            <w:shd w:val="clear" w:color="auto" w:fill="auto"/>
            <w:noWrap/>
            <w:vAlign w:val="center"/>
            <w:hideMark/>
          </w:tcPr>
          <w:p w14:paraId="455C42B5"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30%</w:t>
            </w:r>
          </w:p>
        </w:tc>
        <w:tc>
          <w:tcPr>
            <w:tcW w:w="1303" w:type="dxa"/>
            <w:tcBorders>
              <w:top w:val="nil"/>
              <w:left w:val="nil"/>
              <w:bottom w:val="nil"/>
              <w:right w:val="nil"/>
            </w:tcBorders>
            <w:shd w:val="clear" w:color="auto" w:fill="auto"/>
            <w:noWrap/>
            <w:vAlign w:val="center"/>
            <w:hideMark/>
          </w:tcPr>
          <w:p w14:paraId="7F77F6A9"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40%</w:t>
            </w:r>
          </w:p>
        </w:tc>
        <w:tc>
          <w:tcPr>
            <w:tcW w:w="1080" w:type="dxa"/>
            <w:tcBorders>
              <w:top w:val="nil"/>
              <w:left w:val="nil"/>
              <w:bottom w:val="nil"/>
              <w:right w:val="nil"/>
            </w:tcBorders>
            <w:shd w:val="clear" w:color="auto" w:fill="auto"/>
            <w:noWrap/>
            <w:vAlign w:val="center"/>
            <w:hideMark/>
          </w:tcPr>
          <w:p w14:paraId="383EBA97"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0%</w:t>
            </w:r>
          </w:p>
        </w:tc>
      </w:tr>
      <w:tr w:rsidR="00B758E8" w:rsidRPr="00B758E8" w14:paraId="79ECBD81" w14:textId="77777777" w:rsidTr="00884D69">
        <w:trPr>
          <w:trHeight w:val="850"/>
        </w:trPr>
        <w:tc>
          <w:tcPr>
            <w:tcW w:w="2687" w:type="dxa"/>
            <w:tcBorders>
              <w:top w:val="nil"/>
              <w:left w:val="nil"/>
              <w:bottom w:val="nil"/>
              <w:right w:val="nil"/>
            </w:tcBorders>
            <w:shd w:val="clear" w:color="auto" w:fill="auto"/>
            <w:vAlign w:val="center"/>
            <w:hideMark/>
          </w:tcPr>
          <w:p w14:paraId="775775C0" w14:textId="0E1EB245" w:rsidR="00B758E8" w:rsidRPr="00B758E8" w:rsidRDefault="00B758E8" w:rsidP="00B758E8">
            <w:pPr>
              <w:spacing w:line="240" w:lineRule="auto"/>
              <w:jc w:val="left"/>
              <w:rPr>
                <w:rFonts w:eastAsia="Times New Roman" w:cs="Times New Roman"/>
                <w:sz w:val="20"/>
                <w:szCs w:val="20"/>
              </w:rPr>
            </w:pPr>
            <w:r w:rsidRPr="00B758E8">
              <w:rPr>
                <w:rFonts w:eastAsia="Times New Roman" w:cs="Times New Roman"/>
                <w:sz w:val="20"/>
                <w:szCs w:val="20"/>
              </w:rPr>
              <w:t>Falta de regulamentação para o exercício da profissão para o cenário adverso</w:t>
            </w:r>
          </w:p>
        </w:tc>
        <w:tc>
          <w:tcPr>
            <w:tcW w:w="1119" w:type="dxa"/>
            <w:tcBorders>
              <w:top w:val="nil"/>
              <w:left w:val="nil"/>
              <w:bottom w:val="nil"/>
              <w:right w:val="nil"/>
            </w:tcBorders>
            <w:shd w:val="clear" w:color="auto" w:fill="auto"/>
            <w:noWrap/>
            <w:vAlign w:val="center"/>
            <w:hideMark/>
          </w:tcPr>
          <w:p w14:paraId="714D3DCF"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0%</w:t>
            </w:r>
          </w:p>
        </w:tc>
        <w:tc>
          <w:tcPr>
            <w:tcW w:w="1011" w:type="dxa"/>
            <w:tcBorders>
              <w:top w:val="nil"/>
              <w:left w:val="nil"/>
              <w:bottom w:val="nil"/>
              <w:right w:val="nil"/>
            </w:tcBorders>
            <w:shd w:val="clear" w:color="auto" w:fill="auto"/>
            <w:noWrap/>
            <w:vAlign w:val="center"/>
            <w:hideMark/>
          </w:tcPr>
          <w:p w14:paraId="3B49202A"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10%</w:t>
            </w:r>
          </w:p>
        </w:tc>
        <w:tc>
          <w:tcPr>
            <w:tcW w:w="853" w:type="dxa"/>
            <w:tcBorders>
              <w:top w:val="nil"/>
              <w:left w:val="nil"/>
              <w:bottom w:val="nil"/>
              <w:right w:val="nil"/>
            </w:tcBorders>
            <w:shd w:val="clear" w:color="auto" w:fill="auto"/>
            <w:noWrap/>
            <w:vAlign w:val="center"/>
            <w:hideMark/>
          </w:tcPr>
          <w:p w14:paraId="7F63CFBC"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20%</w:t>
            </w:r>
          </w:p>
        </w:tc>
        <w:tc>
          <w:tcPr>
            <w:tcW w:w="1021" w:type="dxa"/>
            <w:tcBorders>
              <w:top w:val="nil"/>
              <w:left w:val="nil"/>
              <w:bottom w:val="nil"/>
              <w:right w:val="nil"/>
            </w:tcBorders>
            <w:shd w:val="clear" w:color="auto" w:fill="auto"/>
            <w:noWrap/>
            <w:vAlign w:val="center"/>
            <w:hideMark/>
          </w:tcPr>
          <w:p w14:paraId="33254F64"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50%</w:t>
            </w:r>
          </w:p>
        </w:tc>
        <w:tc>
          <w:tcPr>
            <w:tcW w:w="1303" w:type="dxa"/>
            <w:tcBorders>
              <w:top w:val="nil"/>
              <w:left w:val="nil"/>
              <w:bottom w:val="nil"/>
              <w:right w:val="nil"/>
            </w:tcBorders>
            <w:shd w:val="clear" w:color="auto" w:fill="auto"/>
            <w:noWrap/>
            <w:vAlign w:val="center"/>
            <w:hideMark/>
          </w:tcPr>
          <w:p w14:paraId="39637EFA"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20%</w:t>
            </w:r>
          </w:p>
        </w:tc>
        <w:tc>
          <w:tcPr>
            <w:tcW w:w="1080" w:type="dxa"/>
            <w:tcBorders>
              <w:top w:val="nil"/>
              <w:left w:val="nil"/>
              <w:bottom w:val="nil"/>
              <w:right w:val="nil"/>
            </w:tcBorders>
            <w:shd w:val="clear" w:color="auto" w:fill="auto"/>
            <w:noWrap/>
            <w:vAlign w:val="center"/>
            <w:hideMark/>
          </w:tcPr>
          <w:p w14:paraId="390B19E2"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0%</w:t>
            </w:r>
          </w:p>
        </w:tc>
      </w:tr>
      <w:tr w:rsidR="00B758E8" w:rsidRPr="00B758E8" w14:paraId="3CEB15CA" w14:textId="77777777" w:rsidTr="00B758E8">
        <w:trPr>
          <w:trHeight w:val="790"/>
        </w:trPr>
        <w:tc>
          <w:tcPr>
            <w:tcW w:w="2687" w:type="dxa"/>
            <w:tcBorders>
              <w:top w:val="nil"/>
              <w:left w:val="nil"/>
              <w:bottom w:val="nil"/>
              <w:right w:val="nil"/>
            </w:tcBorders>
            <w:shd w:val="clear" w:color="auto" w:fill="auto"/>
            <w:vAlign w:val="center"/>
            <w:hideMark/>
          </w:tcPr>
          <w:p w14:paraId="0A2EE5DE" w14:textId="386B779F" w:rsidR="00B758E8" w:rsidRPr="00B758E8" w:rsidRDefault="00B758E8" w:rsidP="00B758E8">
            <w:pPr>
              <w:spacing w:line="240" w:lineRule="auto"/>
              <w:jc w:val="left"/>
              <w:rPr>
                <w:rFonts w:eastAsia="Times New Roman" w:cs="Times New Roman"/>
                <w:sz w:val="20"/>
                <w:szCs w:val="20"/>
              </w:rPr>
            </w:pPr>
            <w:r w:rsidRPr="00B758E8">
              <w:rPr>
                <w:rFonts w:eastAsia="Times New Roman" w:cs="Times New Roman"/>
                <w:sz w:val="20"/>
                <w:szCs w:val="20"/>
              </w:rPr>
              <w:t>Necessidade de maior nível de compreensão tecnológica</w:t>
            </w:r>
          </w:p>
        </w:tc>
        <w:tc>
          <w:tcPr>
            <w:tcW w:w="1119" w:type="dxa"/>
            <w:tcBorders>
              <w:top w:val="nil"/>
              <w:left w:val="nil"/>
              <w:bottom w:val="nil"/>
              <w:right w:val="nil"/>
            </w:tcBorders>
            <w:shd w:val="clear" w:color="auto" w:fill="auto"/>
            <w:noWrap/>
            <w:vAlign w:val="center"/>
            <w:hideMark/>
          </w:tcPr>
          <w:p w14:paraId="44352D9F"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40%</w:t>
            </w:r>
          </w:p>
        </w:tc>
        <w:tc>
          <w:tcPr>
            <w:tcW w:w="1011" w:type="dxa"/>
            <w:tcBorders>
              <w:top w:val="nil"/>
              <w:left w:val="nil"/>
              <w:bottom w:val="nil"/>
              <w:right w:val="nil"/>
            </w:tcBorders>
            <w:shd w:val="clear" w:color="auto" w:fill="auto"/>
            <w:noWrap/>
            <w:vAlign w:val="center"/>
            <w:hideMark/>
          </w:tcPr>
          <w:p w14:paraId="4723FA8A"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20%</w:t>
            </w:r>
          </w:p>
        </w:tc>
        <w:tc>
          <w:tcPr>
            <w:tcW w:w="853" w:type="dxa"/>
            <w:tcBorders>
              <w:top w:val="nil"/>
              <w:left w:val="nil"/>
              <w:bottom w:val="nil"/>
              <w:right w:val="nil"/>
            </w:tcBorders>
            <w:shd w:val="clear" w:color="auto" w:fill="auto"/>
            <w:noWrap/>
            <w:vAlign w:val="center"/>
            <w:hideMark/>
          </w:tcPr>
          <w:p w14:paraId="4A4F4870"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40%</w:t>
            </w:r>
          </w:p>
        </w:tc>
        <w:tc>
          <w:tcPr>
            <w:tcW w:w="1021" w:type="dxa"/>
            <w:tcBorders>
              <w:top w:val="nil"/>
              <w:left w:val="nil"/>
              <w:bottom w:val="nil"/>
              <w:right w:val="nil"/>
            </w:tcBorders>
            <w:shd w:val="clear" w:color="auto" w:fill="auto"/>
            <w:noWrap/>
            <w:vAlign w:val="center"/>
            <w:hideMark/>
          </w:tcPr>
          <w:p w14:paraId="5E9AD564"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0%</w:t>
            </w:r>
          </w:p>
        </w:tc>
        <w:tc>
          <w:tcPr>
            <w:tcW w:w="1303" w:type="dxa"/>
            <w:tcBorders>
              <w:top w:val="nil"/>
              <w:left w:val="nil"/>
              <w:bottom w:val="nil"/>
              <w:right w:val="nil"/>
            </w:tcBorders>
            <w:shd w:val="clear" w:color="auto" w:fill="auto"/>
            <w:noWrap/>
            <w:vAlign w:val="center"/>
            <w:hideMark/>
          </w:tcPr>
          <w:p w14:paraId="74F93BF6"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0%</w:t>
            </w:r>
          </w:p>
        </w:tc>
        <w:tc>
          <w:tcPr>
            <w:tcW w:w="1080" w:type="dxa"/>
            <w:tcBorders>
              <w:top w:val="nil"/>
              <w:left w:val="nil"/>
              <w:bottom w:val="nil"/>
              <w:right w:val="nil"/>
            </w:tcBorders>
            <w:shd w:val="clear" w:color="auto" w:fill="auto"/>
            <w:noWrap/>
            <w:vAlign w:val="center"/>
            <w:hideMark/>
          </w:tcPr>
          <w:p w14:paraId="187E3605"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0%</w:t>
            </w:r>
          </w:p>
        </w:tc>
      </w:tr>
      <w:tr w:rsidR="00B758E8" w:rsidRPr="00B758E8" w14:paraId="6250C876" w14:textId="77777777" w:rsidTr="00B758E8">
        <w:trPr>
          <w:trHeight w:val="790"/>
        </w:trPr>
        <w:tc>
          <w:tcPr>
            <w:tcW w:w="2687" w:type="dxa"/>
            <w:tcBorders>
              <w:top w:val="nil"/>
              <w:left w:val="nil"/>
              <w:bottom w:val="nil"/>
              <w:right w:val="nil"/>
            </w:tcBorders>
            <w:shd w:val="clear" w:color="auto" w:fill="auto"/>
            <w:vAlign w:val="center"/>
            <w:hideMark/>
          </w:tcPr>
          <w:p w14:paraId="21AFB429" w14:textId="0DD8CDC8" w:rsidR="00B758E8" w:rsidRPr="00B758E8" w:rsidRDefault="00B758E8" w:rsidP="00B758E8">
            <w:pPr>
              <w:spacing w:line="240" w:lineRule="auto"/>
              <w:jc w:val="left"/>
              <w:rPr>
                <w:rFonts w:eastAsia="Times New Roman" w:cs="Times New Roman"/>
                <w:sz w:val="20"/>
                <w:szCs w:val="20"/>
              </w:rPr>
            </w:pPr>
            <w:r w:rsidRPr="00B758E8">
              <w:rPr>
                <w:rFonts w:eastAsia="Times New Roman" w:cs="Times New Roman"/>
                <w:sz w:val="20"/>
                <w:szCs w:val="20"/>
              </w:rPr>
              <w:t>Necessidade de maior nível de autodisciplina no trabalho</w:t>
            </w:r>
          </w:p>
        </w:tc>
        <w:tc>
          <w:tcPr>
            <w:tcW w:w="1119" w:type="dxa"/>
            <w:tcBorders>
              <w:top w:val="nil"/>
              <w:left w:val="nil"/>
              <w:bottom w:val="nil"/>
              <w:right w:val="nil"/>
            </w:tcBorders>
            <w:shd w:val="clear" w:color="auto" w:fill="auto"/>
            <w:noWrap/>
            <w:vAlign w:val="center"/>
            <w:hideMark/>
          </w:tcPr>
          <w:p w14:paraId="6C9F5133"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70%</w:t>
            </w:r>
          </w:p>
        </w:tc>
        <w:tc>
          <w:tcPr>
            <w:tcW w:w="1011" w:type="dxa"/>
            <w:tcBorders>
              <w:top w:val="nil"/>
              <w:left w:val="nil"/>
              <w:bottom w:val="nil"/>
              <w:right w:val="nil"/>
            </w:tcBorders>
            <w:shd w:val="clear" w:color="auto" w:fill="auto"/>
            <w:noWrap/>
            <w:vAlign w:val="center"/>
            <w:hideMark/>
          </w:tcPr>
          <w:p w14:paraId="36FAF63B"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20%</w:t>
            </w:r>
          </w:p>
        </w:tc>
        <w:tc>
          <w:tcPr>
            <w:tcW w:w="853" w:type="dxa"/>
            <w:tcBorders>
              <w:top w:val="nil"/>
              <w:left w:val="nil"/>
              <w:bottom w:val="nil"/>
              <w:right w:val="nil"/>
            </w:tcBorders>
            <w:shd w:val="clear" w:color="auto" w:fill="auto"/>
            <w:noWrap/>
            <w:vAlign w:val="center"/>
            <w:hideMark/>
          </w:tcPr>
          <w:p w14:paraId="54C51411"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10%</w:t>
            </w:r>
          </w:p>
        </w:tc>
        <w:tc>
          <w:tcPr>
            <w:tcW w:w="1021" w:type="dxa"/>
            <w:tcBorders>
              <w:top w:val="nil"/>
              <w:left w:val="nil"/>
              <w:bottom w:val="nil"/>
              <w:right w:val="nil"/>
            </w:tcBorders>
            <w:shd w:val="clear" w:color="auto" w:fill="auto"/>
            <w:noWrap/>
            <w:vAlign w:val="center"/>
            <w:hideMark/>
          </w:tcPr>
          <w:p w14:paraId="279FB9D4"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0%</w:t>
            </w:r>
          </w:p>
        </w:tc>
        <w:tc>
          <w:tcPr>
            <w:tcW w:w="1303" w:type="dxa"/>
            <w:tcBorders>
              <w:top w:val="nil"/>
              <w:left w:val="nil"/>
              <w:bottom w:val="nil"/>
              <w:right w:val="nil"/>
            </w:tcBorders>
            <w:shd w:val="clear" w:color="auto" w:fill="auto"/>
            <w:noWrap/>
            <w:vAlign w:val="center"/>
            <w:hideMark/>
          </w:tcPr>
          <w:p w14:paraId="35A8B1D7"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0%</w:t>
            </w:r>
          </w:p>
        </w:tc>
        <w:tc>
          <w:tcPr>
            <w:tcW w:w="1080" w:type="dxa"/>
            <w:tcBorders>
              <w:top w:val="nil"/>
              <w:left w:val="nil"/>
              <w:bottom w:val="nil"/>
              <w:right w:val="nil"/>
            </w:tcBorders>
            <w:shd w:val="clear" w:color="auto" w:fill="auto"/>
            <w:noWrap/>
            <w:vAlign w:val="center"/>
            <w:hideMark/>
          </w:tcPr>
          <w:p w14:paraId="23BB44F2"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0%</w:t>
            </w:r>
          </w:p>
        </w:tc>
      </w:tr>
      <w:tr w:rsidR="00B758E8" w:rsidRPr="00B758E8" w14:paraId="71F337DF" w14:textId="77777777" w:rsidTr="00B758E8">
        <w:trPr>
          <w:trHeight w:val="367"/>
        </w:trPr>
        <w:tc>
          <w:tcPr>
            <w:tcW w:w="2687" w:type="dxa"/>
            <w:tcBorders>
              <w:top w:val="nil"/>
              <w:left w:val="nil"/>
              <w:bottom w:val="nil"/>
              <w:right w:val="nil"/>
            </w:tcBorders>
            <w:shd w:val="clear" w:color="auto" w:fill="auto"/>
            <w:noWrap/>
            <w:vAlign w:val="center"/>
            <w:hideMark/>
          </w:tcPr>
          <w:p w14:paraId="3F52FC53" w14:textId="77777777" w:rsidR="00884D69" w:rsidRDefault="00B758E8" w:rsidP="00B758E8">
            <w:pPr>
              <w:spacing w:line="240" w:lineRule="auto"/>
              <w:jc w:val="left"/>
              <w:rPr>
                <w:rFonts w:eastAsia="Times New Roman" w:cs="Times New Roman"/>
                <w:sz w:val="20"/>
                <w:szCs w:val="20"/>
              </w:rPr>
            </w:pPr>
            <w:r w:rsidRPr="00B758E8">
              <w:rPr>
                <w:rFonts w:eastAsia="Times New Roman" w:cs="Times New Roman"/>
                <w:sz w:val="20"/>
                <w:szCs w:val="20"/>
              </w:rPr>
              <w:t>Desafios no</w:t>
            </w:r>
            <w:r w:rsidR="00884D69">
              <w:rPr>
                <w:rFonts w:eastAsia="Times New Roman" w:cs="Times New Roman"/>
                <w:sz w:val="20"/>
                <w:szCs w:val="20"/>
              </w:rPr>
              <w:t xml:space="preserve"> </w:t>
            </w:r>
            <w:r w:rsidRPr="00B758E8">
              <w:rPr>
                <w:rFonts w:eastAsia="Times New Roman" w:cs="Times New Roman"/>
                <w:sz w:val="20"/>
                <w:szCs w:val="20"/>
              </w:rPr>
              <w:t>trabalho/</w:t>
            </w:r>
          </w:p>
          <w:p w14:paraId="50273AD2" w14:textId="6357EE04" w:rsidR="00B758E8" w:rsidRPr="00B758E8" w:rsidRDefault="00B758E8" w:rsidP="00B758E8">
            <w:pPr>
              <w:spacing w:line="240" w:lineRule="auto"/>
              <w:jc w:val="left"/>
              <w:rPr>
                <w:rFonts w:eastAsia="Times New Roman" w:cs="Times New Roman"/>
                <w:sz w:val="20"/>
                <w:szCs w:val="20"/>
              </w:rPr>
            </w:pPr>
            <w:r w:rsidRPr="00B758E8">
              <w:rPr>
                <w:rFonts w:eastAsia="Times New Roman" w:cs="Times New Roman"/>
                <w:sz w:val="20"/>
                <w:szCs w:val="20"/>
              </w:rPr>
              <w:t>comunicação em equipe </w:t>
            </w:r>
          </w:p>
        </w:tc>
        <w:tc>
          <w:tcPr>
            <w:tcW w:w="1119" w:type="dxa"/>
            <w:tcBorders>
              <w:top w:val="nil"/>
              <w:left w:val="nil"/>
              <w:bottom w:val="nil"/>
              <w:right w:val="nil"/>
            </w:tcBorders>
            <w:shd w:val="clear" w:color="auto" w:fill="auto"/>
            <w:noWrap/>
            <w:vAlign w:val="center"/>
            <w:hideMark/>
          </w:tcPr>
          <w:p w14:paraId="0C086FF8"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20%</w:t>
            </w:r>
          </w:p>
        </w:tc>
        <w:tc>
          <w:tcPr>
            <w:tcW w:w="1011" w:type="dxa"/>
            <w:tcBorders>
              <w:top w:val="nil"/>
              <w:left w:val="nil"/>
              <w:bottom w:val="nil"/>
              <w:right w:val="nil"/>
            </w:tcBorders>
            <w:shd w:val="clear" w:color="auto" w:fill="auto"/>
            <w:noWrap/>
            <w:vAlign w:val="center"/>
            <w:hideMark/>
          </w:tcPr>
          <w:p w14:paraId="3ABC433A"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40%</w:t>
            </w:r>
          </w:p>
        </w:tc>
        <w:tc>
          <w:tcPr>
            <w:tcW w:w="853" w:type="dxa"/>
            <w:tcBorders>
              <w:top w:val="nil"/>
              <w:left w:val="nil"/>
              <w:bottom w:val="nil"/>
              <w:right w:val="nil"/>
            </w:tcBorders>
            <w:shd w:val="clear" w:color="auto" w:fill="auto"/>
            <w:noWrap/>
            <w:vAlign w:val="center"/>
            <w:hideMark/>
          </w:tcPr>
          <w:p w14:paraId="636BE282"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20%</w:t>
            </w:r>
          </w:p>
        </w:tc>
        <w:tc>
          <w:tcPr>
            <w:tcW w:w="1021" w:type="dxa"/>
            <w:tcBorders>
              <w:top w:val="nil"/>
              <w:left w:val="nil"/>
              <w:bottom w:val="nil"/>
              <w:right w:val="nil"/>
            </w:tcBorders>
            <w:shd w:val="clear" w:color="auto" w:fill="auto"/>
            <w:noWrap/>
            <w:vAlign w:val="center"/>
            <w:hideMark/>
          </w:tcPr>
          <w:p w14:paraId="3CDD7848"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20%</w:t>
            </w:r>
          </w:p>
        </w:tc>
        <w:tc>
          <w:tcPr>
            <w:tcW w:w="1303" w:type="dxa"/>
            <w:tcBorders>
              <w:top w:val="nil"/>
              <w:left w:val="nil"/>
              <w:bottom w:val="nil"/>
              <w:right w:val="nil"/>
            </w:tcBorders>
            <w:shd w:val="clear" w:color="auto" w:fill="auto"/>
            <w:noWrap/>
            <w:vAlign w:val="center"/>
            <w:hideMark/>
          </w:tcPr>
          <w:p w14:paraId="175C40F1"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0%</w:t>
            </w:r>
          </w:p>
        </w:tc>
        <w:tc>
          <w:tcPr>
            <w:tcW w:w="1080" w:type="dxa"/>
            <w:tcBorders>
              <w:top w:val="nil"/>
              <w:left w:val="nil"/>
              <w:bottom w:val="nil"/>
              <w:right w:val="nil"/>
            </w:tcBorders>
            <w:shd w:val="clear" w:color="auto" w:fill="auto"/>
            <w:noWrap/>
            <w:vAlign w:val="center"/>
            <w:hideMark/>
          </w:tcPr>
          <w:p w14:paraId="49342EC6"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0%</w:t>
            </w:r>
          </w:p>
        </w:tc>
      </w:tr>
      <w:tr w:rsidR="00B758E8" w:rsidRPr="00B758E8" w14:paraId="057DF4C1" w14:textId="77777777" w:rsidTr="00B758E8">
        <w:trPr>
          <w:trHeight w:val="423"/>
        </w:trPr>
        <w:tc>
          <w:tcPr>
            <w:tcW w:w="2687" w:type="dxa"/>
            <w:tcBorders>
              <w:top w:val="nil"/>
              <w:left w:val="nil"/>
              <w:bottom w:val="nil"/>
              <w:right w:val="nil"/>
            </w:tcBorders>
            <w:shd w:val="clear" w:color="auto" w:fill="auto"/>
            <w:noWrap/>
            <w:vAlign w:val="center"/>
            <w:hideMark/>
          </w:tcPr>
          <w:p w14:paraId="1AB34CF7" w14:textId="77777777" w:rsidR="00B758E8" w:rsidRPr="00B758E8" w:rsidRDefault="00B758E8" w:rsidP="00B758E8">
            <w:pPr>
              <w:spacing w:line="240" w:lineRule="auto"/>
              <w:jc w:val="left"/>
              <w:rPr>
                <w:rFonts w:eastAsia="Times New Roman" w:cs="Times New Roman"/>
                <w:sz w:val="20"/>
                <w:szCs w:val="20"/>
              </w:rPr>
            </w:pPr>
            <w:r w:rsidRPr="00B758E8">
              <w:rPr>
                <w:rFonts w:eastAsia="Times New Roman" w:cs="Times New Roman"/>
                <w:sz w:val="20"/>
                <w:szCs w:val="20"/>
              </w:rPr>
              <w:t>Desafios na liderança de equipe</w:t>
            </w:r>
          </w:p>
        </w:tc>
        <w:tc>
          <w:tcPr>
            <w:tcW w:w="1119" w:type="dxa"/>
            <w:tcBorders>
              <w:top w:val="nil"/>
              <w:left w:val="nil"/>
              <w:bottom w:val="nil"/>
              <w:right w:val="nil"/>
            </w:tcBorders>
            <w:shd w:val="clear" w:color="auto" w:fill="auto"/>
            <w:noWrap/>
            <w:vAlign w:val="center"/>
            <w:hideMark/>
          </w:tcPr>
          <w:p w14:paraId="6B9C6962"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0%</w:t>
            </w:r>
          </w:p>
        </w:tc>
        <w:tc>
          <w:tcPr>
            <w:tcW w:w="1011" w:type="dxa"/>
            <w:tcBorders>
              <w:top w:val="nil"/>
              <w:left w:val="nil"/>
              <w:bottom w:val="nil"/>
              <w:right w:val="nil"/>
            </w:tcBorders>
            <w:shd w:val="clear" w:color="auto" w:fill="auto"/>
            <w:noWrap/>
            <w:vAlign w:val="center"/>
            <w:hideMark/>
          </w:tcPr>
          <w:p w14:paraId="6A83C3A5"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50%</w:t>
            </w:r>
          </w:p>
        </w:tc>
        <w:tc>
          <w:tcPr>
            <w:tcW w:w="853" w:type="dxa"/>
            <w:tcBorders>
              <w:top w:val="nil"/>
              <w:left w:val="nil"/>
              <w:bottom w:val="nil"/>
              <w:right w:val="nil"/>
            </w:tcBorders>
            <w:shd w:val="clear" w:color="auto" w:fill="auto"/>
            <w:noWrap/>
            <w:vAlign w:val="center"/>
            <w:hideMark/>
          </w:tcPr>
          <w:p w14:paraId="5BF57246"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20%</w:t>
            </w:r>
          </w:p>
        </w:tc>
        <w:tc>
          <w:tcPr>
            <w:tcW w:w="1021" w:type="dxa"/>
            <w:tcBorders>
              <w:top w:val="nil"/>
              <w:left w:val="nil"/>
              <w:bottom w:val="nil"/>
              <w:right w:val="nil"/>
            </w:tcBorders>
            <w:shd w:val="clear" w:color="auto" w:fill="auto"/>
            <w:noWrap/>
            <w:vAlign w:val="center"/>
            <w:hideMark/>
          </w:tcPr>
          <w:p w14:paraId="722DBF65"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20%</w:t>
            </w:r>
          </w:p>
        </w:tc>
        <w:tc>
          <w:tcPr>
            <w:tcW w:w="1303" w:type="dxa"/>
            <w:tcBorders>
              <w:top w:val="nil"/>
              <w:left w:val="nil"/>
              <w:bottom w:val="nil"/>
              <w:right w:val="nil"/>
            </w:tcBorders>
            <w:shd w:val="clear" w:color="auto" w:fill="auto"/>
            <w:noWrap/>
            <w:vAlign w:val="center"/>
            <w:hideMark/>
          </w:tcPr>
          <w:p w14:paraId="601468F8"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0%</w:t>
            </w:r>
          </w:p>
        </w:tc>
        <w:tc>
          <w:tcPr>
            <w:tcW w:w="1080" w:type="dxa"/>
            <w:tcBorders>
              <w:top w:val="nil"/>
              <w:left w:val="nil"/>
              <w:bottom w:val="nil"/>
              <w:right w:val="nil"/>
            </w:tcBorders>
            <w:shd w:val="clear" w:color="auto" w:fill="auto"/>
            <w:noWrap/>
            <w:vAlign w:val="center"/>
            <w:hideMark/>
          </w:tcPr>
          <w:p w14:paraId="0A0BE5DD"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10%</w:t>
            </w:r>
          </w:p>
        </w:tc>
      </w:tr>
      <w:tr w:rsidR="00B758E8" w:rsidRPr="00B758E8" w14:paraId="0231E430" w14:textId="77777777" w:rsidTr="00B758E8">
        <w:trPr>
          <w:trHeight w:val="649"/>
        </w:trPr>
        <w:tc>
          <w:tcPr>
            <w:tcW w:w="2687" w:type="dxa"/>
            <w:tcBorders>
              <w:top w:val="nil"/>
              <w:left w:val="nil"/>
              <w:bottom w:val="nil"/>
              <w:right w:val="nil"/>
            </w:tcBorders>
            <w:shd w:val="clear" w:color="auto" w:fill="auto"/>
            <w:vAlign w:val="center"/>
            <w:hideMark/>
          </w:tcPr>
          <w:p w14:paraId="4C233CB2" w14:textId="6DA6D311" w:rsidR="00B758E8" w:rsidRPr="00B758E8" w:rsidRDefault="00B758E8" w:rsidP="00B758E8">
            <w:pPr>
              <w:spacing w:line="240" w:lineRule="auto"/>
              <w:jc w:val="left"/>
              <w:rPr>
                <w:rFonts w:eastAsia="Times New Roman" w:cs="Times New Roman"/>
                <w:sz w:val="20"/>
                <w:szCs w:val="20"/>
              </w:rPr>
            </w:pPr>
            <w:r w:rsidRPr="00B758E8">
              <w:rPr>
                <w:rFonts w:eastAsia="Times New Roman" w:cs="Times New Roman"/>
                <w:sz w:val="20"/>
                <w:szCs w:val="20"/>
              </w:rPr>
              <w:t>Necessidade de alto nível de organização e planejamento</w:t>
            </w:r>
          </w:p>
        </w:tc>
        <w:tc>
          <w:tcPr>
            <w:tcW w:w="1119" w:type="dxa"/>
            <w:tcBorders>
              <w:top w:val="nil"/>
              <w:left w:val="nil"/>
              <w:bottom w:val="nil"/>
              <w:right w:val="nil"/>
            </w:tcBorders>
            <w:shd w:val="clear" w:color="auto" w:fill="auto"/>
            <w:noWrap/>
            <w:vAlign w:val="center"/>
            <w:hideMark/>
          </w:tcPr>
          <w:p w14:paraId="7EDC556C"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70%</w:t>
            </w:r>
          </w:p>
        </w:tc>
        <w:tc>
          <w:tcPr>
            <w:tcW w:w="1011" w:type="dxa"/>
            <w:tcBorders>
              <w:top w:val="nil"/>
              <w:left w:val="nil"/>
              <w:bottom w:val="nil"/>
              <w:right w:val="nil"/>
            </w:tcBorders>
            <w:shd w:val="clear" w:color="auto" w:fill="auto"/>
            <w:noWrap/>
            <w:vAlign w:val="center"/>
            <w:hideMark/>
          </w:tcPr>
          <w:p w14:paraId="65C60B7D"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10%</w:t>
            </w:r>
          </w:p>
        </w:tc>
        <w:tc>
          <w:tcPr>
            <w:tcW w:w="853" w:type="dxa"/>
            <w:tcBorders>
              <w:top w:val="nil"/>
              <w:left w:val="nil"/>
              <w:bottom w:val="nil"/>
              <w:right w:val="nil"/>
            </w:tcBorders>
            <w:shd w:val="clear" w:color="auto" w:fill="auto"/>
            <w:noWrap/>
            <w:vAlign w:val="center"/>
            <w:hideMark/>
          </w:tcPr>
          <w:p w14:paraId="79B3B2F7"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10%</w:t>
            </w:r>
          </w:p>
        </w:tc>
        <w:tc>
          <w:tcPr>
            <w:tcW w:w="1021" w:type="dxa"/>
            <w:tcBorders>
              <w:top w:val="nil"/>
              <w:left w:val="nil"/>
              <w:bottom w:val="nil"/>
              <w:right w:val="nil"/>
            </w:tcBorders>
            <w:shd w:val="clear" w:color="auto" w:fill="auto"/>
            <w:noWrap/>
            <w:vAlign w:val="center"/>
            <w:hideMark/>
          </w:tcPr>
          <w:p w14:paraId="7DE5B7E5"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10%</w:t>
            </w:r>
          </w:p>
        </w:tc>
        <w:tc>
          <w:tcPr>
            <w:tcW w:w="1303" w:type="dxa"/>
            <w:tcBorders>
              <w:top w:val="nil"/>
              <w:left w:val="nil"/>
              <w:bottom w:val="nil"/>
              <w:right w:val="nil"/>
            </w:tcBorders>
            <w:shd w:val="clear" w:color="auto" w:fill="auto"/>
            <w:noWrap/>
            <w:vAlign w:val="center"/>
            <w:hideMark/>
          </w:tcPr>
          <w:p w14:paraId="70CCCA4B"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0%</w:t>
            </w:r>
          </w:p>
        </w:tc>
        <w:tc>
          <w:tcPr>
            <w:tcW w:w="1080" w:type="dxa"/>
            <w:tcBorders>
              <w:top w:val="nil"/>
              <w:left w:val="nil"/>
              <w:bottom w:val="nil"/>
              <w:right w:val="nil"/>
            </w:tcBorders>
            <w:shd w:val="clear" w:color="auto" w:fill="auto"/>
            <w:noWrap/>
            <w:vAlign w:val="center"/>
            <w:hideMark/>
          </w:tcPr>
          <w:p w14:paraId="7B79940E"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0%</w:t>
            </w:r>
          </w:p>
        </w:tc>
      </w:tr>
      <w:tr w:rsidR="00B758E8" w:rsidRPr="00B758E8" w14:paraId="25EBECF4" w14:textId="77777777" w:rsidTr="00884D69">
        <w:trPr>
          <w:trHeight w:val="624"/>
        </w:trPr>
        <w:tc>
          <w:tcPr>
            <w:tcW w:w="2687" w:type="dxa"/>
            <w:tcBorders>
              <w:top w:val="nil"/>
              <w:left w:val="nil"/>
              <w:bottom w:val="nil"/>
              <w:right w:val="nil"/>
            </w:tcBorders>
            <w:shd w:val="clear" w:color="auto" w:fill="auto"/>
            <w:noWrap/>
            <w:vAlign w:val="center"/>
            <w:hideMark/>
          </w:tcPr>
          <w:p w14:paraId="4F0BA5BB" w14:textId="77777777" w:rsidR="00B758E8" w:rsidRPr="00B758E8" w:rsidRDefault="00B758E8" w:rsidP="00B758E8">
            <w:pPr>
              <w:spacing w:line="240" w:lineRule="auto"/>
              <w:jc w:val="left"/>
              <w:rPr>
                <w:rFonts w:eastAsia="Times New Roman" w:cs="Times New Roman"/>
                <w:sz w:val="20"/>
                <w:szCs w:val="20"/>
              </w:rPr>
            </w:pPr>
            <w:r w:rsidRPr="00B758E8">
              <w:rPr>
                <w:rFonts w:eastAsia="Times New Roman" w:cs="Times New Roman"/>
                <w:sz w:val="20"/>
                <w:szCs w:val="20"/>
              </w:rPr>
              <w:t>Aumento na carga horária de trabalho</w:t>
            </w:r>
          </w:p>
        </w:tc>
        <w:tc>
          <w:tcPr>
            <w:tcW w:w="1119" w:type="dxa"/>
            <w:tcBorders>
              <w:top w:val="nil"/>
              <w:left w:val="nil"/>
              <w:bottom w:val="nil"/>
              <w:right w:val="nil"/>
            </w:tcBorders>
            <w:shd w:val="clear" w:color="auto" w:fill="auto"/>
            <w:noWrap/>
            <w:vAlign w:val="center"/>
            <w:hideMark/>
          </w:tcPr>
          <w:p w14:paraId="0CE1DBCB"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20%</w:t>
            </w:r>
          </w:p>
        </w:tc>
        <w:tc>
          <w:tcPr>
            <w:tcW w:w="1011" w:type="dxa"/>
            <w:tcBorders>
              <w:top w:val="nil"/>
              <w:left w:val="nil"/>
              <w:bottom w:val="nil"/>
              <w:right w:val="nil"/>
            </w:tcBorders>
            <w:shd w:val="clear" w:color="auto" w:fill="auto"/>
            <w:noWrap/>
            <w:vAlign w:val="center"/>
            <w:hideMark/>
          </w:tcPr>
          <w:p w14:paraId="4FB9B198"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40%</w:t>
            </w:r>
          </w:p>
        </w:tc>
        <w:tc>
          <w:tcPr>
            <w:tcW w:w="853" w:type="dxa"/>
            <w:tcBorders>
              <w:top w:val="nil"/>
              <w:left w:val="nil"/>
              <w:bottom w:val="nil"/>
              <w:right w:val="nil"/>
            </w:tcBorders>
            <w:shd w:val="clear" w:color="auto" w:fill="auto"/>
            <w:noWrap/>
            <w:vAlign w:val="center"/>
            <w:hideMark/>
          </w:tcPr>
          <w:p w14:paraId="21DEEC90"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10%</w:t>
            </w:r>
          </w:p>
        </w:tc>
        <w:tc>
          <w:tcPr>
            <w:tcW w:w="1021" w:type="dxa"/>
            <w:tcBorders>
              <w:top w:val="nil"/>
              <w:left w:val="nil"/>
              <w:bottom w:val="nil"/>
              <w:right w:val="nil"/>
            </w:tcBorders>
            <w:shd w:val="clear" w:color="auto" w:fill="auto"/>
            <w:noWrap/>
            <w:vAlign w:val="center"/>
            <w:hideMark/>
          </w:tcPr>
          <w:p w14:paraId="002609B6"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10%</w:t>
            </w:r>
          </w:p>
        </w:tc>
        <w:tc>
          <w:tcPr>
            <w:tcW w:w="1303" w:type="dxa"/>
            <w:tcBorders>
              <w:top w:val="nil"/>
              <w:left w:val="nil"/>
              <w:bottom w:val="nil"/>
              <w:right w:val="nil"/>
            </w:tcBorders>
            <w:shd w:val="clear" w:color="auto" w:fill="auto"/>
            <w:noWrap/>
            <w:vAlign w:val="center"/>
            <w:hideMark/>
          </w:tcPr>
          <w:p w14:paraId="4E4F43D6"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20%</w:t>
            </w:r>
          </w:p>
        </w:tc>
        <w:tc>
          <w:tcPr>
            <w:tcW w:w="1080" w:type="dxa"/>
            <w:tcBorders>
              <w:top w:val="nil"/>
              <w:left w:val="nil"/>
              <w:bottom w:val="nil"/>
              <w:right w:val="nil"/>
            </w:tcBorders>
            <w:shd w:val="clear" w:color="auto" w:fill="auto"/>
            <w:noWrap/>
            <w:vAlign w:val="center"/>
            <w:hideMark/>
          </w:tcPr>
          <w:p w14:paraId="51EA55D7"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0%</w:t>
            </w:r>
          </w:p>
        </w:tc>
      </w:tr>
      <w:tr w:rsidR="00B758E8" w:rsidRPr="00B758E8" w14:paraId="7517A8E2" w14:textId="77777777" w:rsidTr="00884D69">
        <w:trPr>
          <w:trHeight w:val="1143"/>
        </w:trPr>
        <w:tc>
          <w:tcPr>
            <w:tcW w:w="2687" w:type="dxa"/>
            <w:tcBorders>
              <w:top w:val="nil"/>
              <w:left w:val="nil"/>
              <w:right w:val="nil"/>
            </w:tcBorders>
            <w:shd w:val="clear" w:color="auto" w:fill="auto"/>
            <w:vAlign w:val="center"/>
            <w:hideMark/>
          </w:tcPr>
          <w:p w14:paraId="66EE09EE" w14:textId="77777777" w:rsidR="00B758E8" w:rsidRPr="00B758E8" w:rsidRDefault="00B758E8" w:rsidP="00B758E8">
            <w:pPr>
              <w:spacing w:line="240" w:lineRule="auto"/>
              <w:jc w:val="left"/>
              <w:rPr>
                <w:rFonts w:eastAsia="Times New Roman" w:cs="Times New Roman"/>
                <w:sz w:val="20"/>
                <w:szCs w:val="20"/>
              </w:rPr>
            </w:pPr>
            <w:r w:rsidRPr="00B758E8">
              <w:rPr>
                <w:rFonts w:eastAsia="Times New Roman" w:cs="Times New Roman"/>
                <w:sz w:val="20"/>
                <w:szCs w:val="20"/>
              </w:rPr>
              <w:t xml:space="preserve">Os profissionais estavam preparados para lidar </w:t>
            </w:r>
            <w:r w:rsidRPr="00B758E8">
              <w:rPr>
                <w:rFonts w:eastAsia="Times New Roman" w:cs="Times New Roman"/>
                <w:sz w:val="20"/>
                <w:szCs w:val="20"/>
              </w:rPr>
              <w:br/>
              <w:t>com as consequências da pandemia para a profissão</w:t>
            </w:r>
          </w:p>
        </w:tc>
        <w:tc>
          <w:tcPr>
            <w:tcW w:w="1119" w:type="dxa"/>
            <w:tcBorders>
              <w:top w:val="nil"/>
              <w:left w:val="nil"/>
              <w:right w:val="nil"/>
            </w:tcBorders>
            <w:shd w:val="clear" w:color="auto" w:fill="auto"/>
            <w:noWrap/>
            <w:vAlign w:val="center"/>
            <w:hideMark/>
          </w:tcPr>
          <w:p w14:paraId="54FFDFA1"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10%</w:t>
            </w:r>
          </w:p>
        </w:tc>
        <w:tc>
          <w:tcPr>
            <w:tcW w:w="1011" w:type="dxa"/>
            <w:tcBorders>
              <w:top w:val="nil"/>
              <w:left w:val="nil"/>
              <w:right w:val="nil"/>
            </w:tcBorders>
            <w:shd w:val="clear" w:color="auto" w:fill="auto"/>
            <w:noWrap/>
            <w:vAlign w:val="center"/>
            <w:hideMark/>
          </w:tcPr>
          <w:p w14:paraId="7732FA1A"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30%</w:t>
            </w:r>
          </w:p>
        </w:tc>
        <w:tc>
          <w:tcPr>
            <w:tcW w:w="853" w:type="dxa"/>
            <w:tcBorders>
              <w:top w:val="nil"/>
              <w:left w:val="nil"/>
              <w:right w:val="nil"/>
            </w:tcBorders>
            <w:shd w:val="clear" w:color="auto" w:fill="auto"/>
            <w:noWrap/>
            <w:vAlign w:val="center"/>
            <w:hideMark/>
          </w:tcPr>
          <w:p w14:paraId="79B1B6BF"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40%</w:t>
            </w:r>
          </w:p>
        </w:tc>
        <w:tc>
          <w:tcPr>
            <w:tcW w:w="1021" w:type="dxa"/>
            <w:tcBorders>
              <w:top w:val="nil"/>
              <w:left w:val="nil"/>
              <w:right w:val="nil"/>
            </w:tcBorders>
            <w:shd w:val="clear" w:color="auto" w:fill="auto"/>
            <w:noWrap/>
            <w:vAlign w:val="center"/>
            <w:hideMark/>
          </w:tcPr>
          <w:p w14:paraId="31BCAE9B"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10%</w:t>
            </w:r>
          </w:p>
        </w:tc>
        <w:tc>
          <w:tcPr>
            <w:tcW w:w="1303" w:type="dxa"/>
            <w:tcBorders>
              <w:top w:val="nil"/>
              <w:left w:val="nil"/>
              <w:right w:val="nil"/>
            </w:tcBorders>
            <w:shd w:val="clear" w:color="auto" w:fill="auto"/>
            <w:noWrap/>
            <w:vAlign w:val="center"/>
            <w:hideMark/>
          </w:tcPr>
          <w:p w14:paraId="2E833578"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10%</w:t>
            </w:r>
          </w:p>
        </w:tc>
        <w:tc>
          <w:tcPr>
            <w:tcW w:w="1080" w:type="dxa"/>
            <w:tcBorders>
              <w:top w:val="nil"/>
              <w:left w:val="nil"/>
              <w:right w:val="nil"/>
            </w:tcBorders>
            <w:shd w:val="clear" w:color="auto" w:fill="auto"/>
            <w:noWrap/>
            <w:vAlign w:val="center"/>
            <w:hideMark/>
          </w:tcPr>
          <w:p w14:paraId="7AA7092B"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0%</w:t>
            </w:r>
          </w:p>
        </w:tc>
      </w:tr>
      <w:tr w:rsidR="00B758E8" w:rsidRPr="00B758E8" w14:paraId="1FC6F176" w14:textId="77777777" w:rsidTr="00884D69">
        <w:trPr>
          <w:trHeight w:val="790"/>
        </w:trPr>
        <w:tc>
          <w:tcPr>
            <w:tcW w:w="2687" w:type="dxa"/>
            <w:tcBorders>
              <w:top w:val="nil"/>
              <w:left w:val="nil"/>
              <w:bottom w:val="single" w:sz="4" w:space="0" w:color="auto"/>
              <w:right w:val="nil"/>
            </w:tcBorders>
            <w:shd w:val="clear" w:color="auto" w:fill="auto"/>
            <w:vAlign w:val="center"/>
            <w:hideMark/>
          </w:tcPr>
          <w:p w14:paraId="27B6E675" w14:textId="77777777" w:rsidR="00B758E8" w:rsidRPr="00B758E8" w:rsidRDefault="00B758E8" w:rsidP="00B758E8">
            <w:pPr>
              <w:spacing w:line="240" w:lineRule="auto"/>
              <w:jc w:val="left"/>
              <w:rPr>
                <w:rFonts w:eastAsia="Times New Roman" w:cs="Times New Roman"/>
                <w:sz w:val="20"/>
                <w:szCs w:val="20"/>
              </w:rPr>
            </w:pPr>
            <w:r w:rsidRPr="00B758E8">
              <w:rPr>
                <w:rFonts w:eastAsia="Times New Roman" w:cs="Times New Roman"/>
                <w:sz w:val="20"/>
                <w:szCs w:val="20"/>
              </w:rPr>
              <w:t>As dificuldades pessoais enfrentadas no período culminaram em desafios no trabalho do auditor</w:t>
            </w:r>
          </w:p>
        </w:tc>
        <w:tc>
          <w:tcPr>
            <w:tcW w:w="1119" w:type="dxa"/>
            <w:tcBorders>
              <w:top w:val="nil"/>
              <w:left w:val="nil"/>
              <w:bottom w:val="single" w:sz="4" w:space="0" w:color="auto"/>
              <w:right w:val="nil"/>
            </w:tcBorders>
            <w:shd w:val="clear" w:color="auto" w:fill="auto"/>
            <w:noWrap/>
            <w:vAlign w:val="center"/>
            <w:hideMark/>
          </w:tcPr>
          <w:p w14:paraId="2EB3CFD3"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0%</w:t>
            </w:r>
          </w:p>
        </w:tc>
        <w:tc>
          <w:tcPr>
            <w:tcW w:w="1011" w:type="dxa"/>
            <w:tcBorders>
              <w:top w:val="nil"/>
              <w:left w:val="nil"/>
              <w:bottom w:val="single" w:sz="4" w:space="0" w:color="auto"/>
              <w:right w:val="nil"/>
            </w:tcBorders>
            <w:shd w:val="clear" w:color="auto" w:fill="auto"/>
            <w:noWrap/>
            <w:vAlign w:val="center"/>
            <w:hideMark/>
          </w:tcPr>
          <w:p w14:paraId="4338A9C5"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80%</w:t>
            </w:r>
          </w:p>
        </w:tc>
        <w:tc>
          <w:tcPr>
            <w:tcW w:w="853" w:type="dxa"/>
            <w:tcBorders>
              <w:top w:val="nil"/>
              <w:left w:val="nil"/>
              <w:bottom w:val="single" w:sz="4" w:space="0" w:color="auto"/>
              <w:right w:val="nil"/>
            </w:tcBorders>
            <w:shd w:val="clear" w:color="auto" w:fill="auto"/>
            <w:noWrap/>
            <w:vAlign w:val="center"/>
            <w:hideMark/>
          </w:tcPr>
          <w:p w14:paraId="6FD5B56B"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0%</w:t>
            </w:r>
          </w:p>
        </w:tc>
        <w:tc>
          <w:tcPr>
            <w:tcW w:w="1021" w:type="dxa"/>
            <w:tcBorders>
              <w:top w:val="nil"/>
              <w:left w:val="nil"/>
              <w:bottom w:val="single" w:sz="4" w:space="0" w:color="auto"/>
              <w:right w:val="nil"/>
            </w:tcBorders>
            <w:shd w:val="clear" w:color="auto" w:fill="auto"/>
            <w:noWrap/>
            <w:vAlign w:val="center"/>
            <w:hideMark/>
          </w:tcPr>
          <w:p w14:paraId="749DB551"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10%</w:t>
            </w:r>
          </w:p>
        </w:tc>
        <w:tc>
          <w:tcPr>
            <w:tcW w:w="1303" w:type="dxa"/>
            <w:tcBorders>
              <w:top w:val="nil"/>
              <w:left w:val="nil"/>
              <w:bottom w:val="single" w:sz="4" w:space="0" w:color="auto"/>
              <w:right w:val="nil"/>
            </w:tcBorders>
            <w:shd w:val="clear" w:color="auto" w:fill="auto"/>
            <w:noWrap/>
            <w:vAlign w:val="center"/>
            <w:hideMark/>
          </w:tcPr>
          <w:p w14:paraId="6141D08C"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0%</w:t>
            </w:r>
          </w:p>
        </w:tc>
        <w:tc>
          <w:tcPr>
            <w:tcW w:w="1080" w:type="dxa"/>
            <w:tcBorders>
              <w:top w:val="nil"/>
              <w:left w:val="nil"/>
              <w:bottom w:val="single" w:sz="4" w:space="0" w:color="auto"/>
              <w:right w:val="nil"/>
            </w:tcBorders>
            <w:shd w:val="clear" w:color="auto" w:fill="auto"/>
            <w:noWrap/>
            <w:vAlign w:val="center"/>
            <w:hideMark/>
          </w:tcPr>
          <w:p w14:paraId="34EA68E5" w14:textId="77777777" w:rsidR="00B758E8" w:rsidRPr="00B758E8" w:rsidRDefault="00B758E8" w:rsidP="00B758E8">
            <w:pPr>
              <w:spacing w:line="240" w:lineRule="auto"/>
              <w:jc w:val="left"/>
              <w:rPr>
                <w:rFonts w:eastAsia="Times New Roman" w:cs="Times New Roman"/>
                <w:color w:val="000000"/>
                <w:sz w:val="20"/>
                <w:szCs w:val="20"/>
              </w:rPr>
            </w:pPr>
            <w:r w:rsidRPr="00B758E8">
              <w:rPr>
                <w:rFonts w:eastAsia="Times New Roman" w:cs="Times New Roman"/>
                <w:color w:val="000000"/>
                <w:sz w:val="20"/>
                <w:szCs w:val="20"/>
              </w:rPr>
              <w:t>10%</w:t>
            </w:r>
          </w:p>
        </w:tc>
      </w:tr>
    </w:tbl>
    <w:p w14:paraId="11D4FC15" w14:textId="30F3C157" w:rsidR="00A239D0" w:rsidRDefault="00A239D0" w:rsidP="007B760C">
      <w:pPr>
        <w:rPr>
          <w:rFonts w:eastAsia="Times New Roman" w:cs="Times New Roman"/>
          <w:szCs w:val="24"/>
        </w:rPr>
      </w:pPr>
      <w:r w:rsidRPr="00F90016">
        <w:rPr>
          <w:rFonts w:eastAsia="Times New Roman" w:cs="Times New Roman"/>
          <w:bCs/>
          <w:iCs/>
          <w:sz w:val="20"/>
          <w:szCs w:val="20"/>
        </w:rPr>
        <w:t>Fonte: Dados coletados pela autora na entrevista com os auditores</w:t>
      </w:r>
      <w:r w:rsidR="00D35E34">
        <w:rPr>
          <w:rFonts w:eastAsia="Times New Roman" w:cs="Times New Roman"/>
          <w:szCs w:val="24"/>
        </w:rPr>
        <w:tab/>
      </w:r>
    </w:p>
    <w:p w14:paraId="46A1D195" w14:textId="77777777" w:rsidR="00A239D0" w:rsidRDefault="00A239D0" w:rsidP="007B760C">
      <w:pPr>
        <w:rPr>
          <w:rFonts w:eastAsia="Times New Roman" w:cs="Times New Roman"/>
          <w:szCs w:val="24"/>
        </w:rPr>
      </w:pPr>
    </w:p>
    <w:p w14:paraId="068FB633" w14:textId="49ACC97A" w:rsidR="00143838" w:rsidRDefault="00D35E34" w:rsidP="00A239D0">
      <w:pPr>
        <w:ind w:firstLine="720"/>
        <w:rPr>
          <w:rFonts w:eastAsia="Times New Roman" w:cs="Times New Roman"/>
          <w:szCs w:val="24"/>
        </w:rPr>
      </w:pPr>
      <w:r>
        <w:rPr>
          <w:rFonts w:eastAsia="Times New Roman" w:cs="Times New Roman"/>
          <w:szCs w:val="24"/>
        </w:rPr>
        <w:t xml:space="preserve">A maioria dos respondentes considera que durante a pandemia houve dificuldade </w:t>
      </w:r>
      <w:r w:rsidR="00143838">
        <w:rPr>
          <w:rFonts w:eastAsia="Times New Roman" w:cs="Times New Roman"/>
          <w:szCs w:val="24"/>
        </w:rPr>
        <w:t>em treinar</w:t>
      </w:r>
      <w:r>
        <w:rPr>
          <w:rFonts w:eastAsia="Times New Roman" w:cs="Times New Roman"/>
          <w:szCs w:val="24"/>
        </w:rPr>
        <w:t xml:space="preserve"> profissionais jovens </w:t>
      </w:r>
      <w:r w:rsidR="00A239D0">
        <w:rPr>
          <w:rFonts w:eastAsia="Times New Roman" w:cs="Times New Roman"/>
          <w:szCs w:val="24"/>
        </w:rPr>
        <w:t>por meio da interação exclusivamente remot</w:t>
      </w:r>
      <w:r w:rsidR="00143838">
        <w:rPr>
          <w:rFonts w:eastAsia="Times New Roman" w:cs="Times New Roman"/>
          <w:szCs w:val="24"/>
        </w:rPr>
        <w:t>a</w:t>
      </w:r>
      <w:r w:rsidR="00A239D0">
        <w:rPr>
          <w:rFonts w:eastAsia="Times New Roman" w:cs="Times New Roman"/>
          <w:szCs w:val="24"/>
        </w:rPr>
        <w:t xml:space="preserve"> </w:t>
      </w:r>
      <w:r>
        <w:rPr>
          <w:rFonts w:eastAsia="Times New Roman" w:cs="Times New Roman"/>
          <w:szCs w:val="24"/>
        </w:rPr>
        <w:t>(90%)</w:t>
      </w:r>
      <w:r w:rsidR="00A239D0">
        <w:rPr>
          <w:rFonts w:eastAsia="Times New Roman" w:cs="Times New Roman"/>
          <w:szCs w:val="24"/>
        </w:rPr>
        <w:t xml:space="preserve"> </w:t>
      </w:r>
      <w:r w:rsidR="00143838">
        <w:rPr>
          <w:rFonts w:eastAsia="Times New Roman" w:cs="Times New Roman"/>
          <w:szCs w:val="24"/>
        </w:rPr>
        <w:t>além disso,</w:t>
      </w:r>
      <w:r w:rsidR="00A239D0">
        <w:rPr>
          <w:rFonts w:eastAsia="Times New Roman" w:cs="Times New Roman"/>
          <w:szCs w:val="24"/>
        </w:rPr>
        <w:t xml:space="preserve"> para</w:t>
      </w:r>
      <w:r w:rsidR="00143838">
        <w:rPr>
          <w:rFonts w:eastAsia="Times New Roman" w:cs="Times New Roman"/>
          <w:szCs w:val="24"/>
        </w:rPr>
        <w:t xml:space="preserve"> a qualidade do trabalho em </w:t>
      </w:r>
      <w:r w:rsidR="00A239D0">
        <w:rPr>
          <w:rFonts w:eastAsia="Times New Roman" w:cs="Times New Roman"/>
          <w:szCs w:val="24"/>
        </w:rPr>
        <w:t>home office,</w:t>
      </w:r>
      <w:r>
        <w:rPr>
          <w:rFonts w:eastAsia="Times New Roman" w:cs="Times New Roman"/>
          <w:szCs w:val="24"/>
        </w:rPr>
        <w:t xml:space="preserve"> foi necessária a manutenção da infraestrutura </w:t>
      </w:r>
      <w:r w:rsidR="00143838">
        <w:rPr>
          <w:rFonts w:eastAsia="Times New Roman" w:cs="Times New Roman"/>
          <w:szCs w:val="24"/>
        </w:rPr>
        <w:lastRenderedPageBreak/>
        <w:t xml:space="preserve">relacionada as ferramentas tecnológicas </w:t>
      </w:r>
      <w:r>
        <w:rPr>
          <w:rFonts w:eastAsia="Times New Roman" w:cs="Times New Roman"/>
          <w:szCs w:val="24"/>
        </w:rPr>
        <w:t>(70%)</w:t>
      </w:r>
      <w:r w:rsidR="00143838">
        <w:rPr>
          <w:rFonts w:eastAsia="Times New Roman" w:cs="Times New Roman"/>
          <w:szCs w:val="24"/>
        </w:rPr>
        <w:t>,</w:t>
      </w:r>
      <w:r>
        <w:rPr>
          <w:rFonts w:eastAsia="Times New Roman" w:cs="Times New Roman"/>
          <w:szCs w:val="24"/>
        </w:rPr>
        <w:t xml:space="preserve"> inclusive a ampliação da segurança a ataques cibernéticos (70%)</w:t>
      </w:r>
      <w:r w:rsidR="00143838">
        <w:rPr>
          <w:rFonts w:eastAsia="Times New Roman" w:cs="Times New Roman"/>
          <w:szCs w:val="24"/>
        </w:rPr>
        <w:t>, visto que todas as atividades estiveram centralizadas nas máquinas</w:t>
      </w:r>
      <w:r>
        <w:rPr>
          <w:rFonts w:eastAsia="Times New Roman" w:cs="Times New Roman"/>
          <w:szCs w:val="24"/>
        </w:rPr>
        <w:t xml:space="preserve">. </w:t>
      </w:r>
    </w:p>
    <w:p w14:paraId="431513B6" w14:textId="3BFA25FA" w:rsidR="006B0645" w:rsidRDefault="00D35E34" w:rsidP="00A239D0">
      <w:pPr>
        <w:ind w:firstLine="720"/>
        <w:rPr>
          <w:rFonts w:eastAsia="Times New Roman" w:cs="Times New Roman"/>
          <w:szCs w:val="24"/>
        </w:rPr>
      </w:pPr>
      <w:r>
        <w:rPr>
          <w:rFonts w:eastAsia="Times New Roman" w:cs="Times New Roman"/>
          <w:szCs w:val="24"/>
        </w:rPr>
        <w:t>Ainda, concordaram em totalidade (100%) que as instituições ofereceram soluções adequadas para enfrentar os obstáculos encontrados para o desenvolvimento do trabalho neste período, que as tecnologias foram essenciais para a continuidade do trabalho e que foram tomadas medidas preventivas a saúde dos auditores</w:t>
      </w:r>
    </w:p>
    <w:p w14:paraId="535F48C8" w14:textId="164EEA4E" w:rsidR="006B0645" w:rsidRDefault="0041006D" w:rsidP="007B760C">
      <w:pPr>
        <w:ind w:firstLine="720"/>
        <w:rPr>
          <w:rFonts w:eastAsia="Times New Roman" w:cs="Times New Roman"/>
          <w:szCs w:val="24"/>
        </w:rPr>
      </w:pPr>
      <w:r>
        <w:rPr>
          <w:rFonts w:eastAsia="Times New Roman" w:cs="Times New Roman"/>
          <w:szCs w:val="24"/>
        </w:rPr>
        <w:t xml:space="preserve">Apesar das mudanças que precisaram ser conduzidas para que as entidades dessem continuidade as suas operações, os resultados demonstram que não </w:t>
      </w:r>
      <w:r w:rsidR="00D35E34">
        <w:rPr>
          <w:rFonts w:eastAsia="Times New Roman" w:cs="Times New Roman"/>
          <w:szCs w:val="24"/>
        </w:rPr>
        <w:t>houve dificuldade em atender as expectativas das empresas auditadas (50%)</w:t>
      </w:r>
      <w:r>
        <w:rPr>
          <w:rFonts w:eastAsia="Times New Roman" w:cs="Times New Roman"/>
          <w:szCs w:val="24"/>
        </w:rPr>
        <w:t xml:space="preserve"> pela falta de interação presencial </w:t>
      </w:r>
      <w:r w:rsidR="003C0F27">
        <w:rPr>
          <w:rFonts w:eastAsia="Times New Roman" w:cs="Times New Roman"/>
          <w:szCs w:val="24"/>
        </w:rPr>
        <w:t>e,</w:t>
      </w:r>
      <w:r>
        <w:rPr>
          <w:rFonts w:eastAsia="Times New Roman" w:cs="Times New Roman"/>
          <w:szCs w:val="24"/>
        </w:rPr>
        <w:t xml:space="preserve"> portanto, a carteira de clientes não foi afetada (90%), fazendo com que o caixa se mantivesse em equilíbrio, evitando a necessidade de implementar o</w:t>
      </w:r>
      <w:r w:rsidR="00D35E34">
        <w:rPr>
          <w:rFonts w:eastAsia="Times New Roman" w:cs="Times New Roman"/>
          <w:szCs w:val="24"/>
        </w:rPr>
        <w:t xml:space="preserve"> congelamento de carreiras, </w:t>
      </w:r>
      <w:proofErr w:type="spellStart"/>
      <w:r w:rsidR="00D35E34">
        <w:rPr>
          <w:rFonts w:eastAsia="Times New Roman" w:cs="Times New Roman"/>
          <w:szCs w:val="24"/>
        </w:rPr>
        <w:t>layoff</w:t>
      </w:r>
      <w:proofErr w:type="spellEnd"/>
      <w:r w:rsidR="00D35E34">
        <w:rPr>
          <w:rFonts w:eastAsia="Times New Roman" w:cs="Times New Roman"/>
          <w:szCs w:val="24"/>
        </w:rPr>
        <w:t xml:space="preserve"> (70%) ou até mesmo desligamento de auditores (40%</w:t>
      </w:r>
      <w:r>
        <w:rPr>
          <w:rFonts w:eastAsia="Times New Roman" w:cs="Times New Roman"/>
          <w:szCs w:val="24"/>
        </w:rPr>
        <w:t>).</w:t>
      </w:r>
    </w:p>
    <w:p w14:paraId="0977FB8C" w14:textId="77777777" w:rsidR="006B0645" w:rsidRDefault="00D35E34" w:rsidP="007B760C">
      <w:pPr>
        <w:ind w:firstLine="720"/>
        <w:rPr>
          <w:rFonts w:eastAsia="Times New Roman" w:cs="Times New Roman"/>
          <w:szCs w:val="24"/>
        </w:rPr>
      </w:pPr>
      <w:r>
        <w:rPr>
          <w:rFonts w:eastAsia="Times New Roman" w:cs="Times New Roman"/>
          <w:szCs w:val="24"/>
        </w:rPr>
        <w:t>Ademais, os respondentes fizeram comentários a respeito do apoio recebido para manter o equilíbrio emocional e oferecimento de recursos para o trabalho durante este período. Complementam também afirmando a ocorrência de redução nos custos fixos relacionados à infraestrutura e de desligamentos voluntários de profissionais de auditoria.</w:t>
      </w:r>
    </w:p>
    <w:p w14:paraId="5AF9E9FF" w14:textId="77777777" w:rsidR="006B0645" w:rsidRDefault="00D35E34" w:rsidP="007B760C">
      <w:pPr>
        <w:ind w:firstLine="720"/>
        <w:rPr>
          <w:rFonts w:eastAsia="Times New Roman" w:cs="Times New Roman"/>
          <w:i/>
          <w:szCs w:val="24"/>
        </w:rPr>
      </w:pPr>
      <w:r>
        <w:rPr>
          <w:rFonts w:eastAsia="Times New Roman" w:cs="Times New Roman"/>
          <w:i/>
          <w:szCs w:val="24"/>
        </w:rPr>
        <w:t xml:space="preserve">“Na EY recebemos treinamentos para realizar o teletrabalho da melhor forma. Temos semanalmente link para acesso a </w:t>
      </w:r>
      <w:proofErr w:type="spellStart"/>
      <w:r>
        <w:rPr>
          <w:rFonts w:eastAsia="Times New Roman" w:cs="Times New Roman"/>
          <w:i/>
          <w:szCs w:val="24"/>
        </w:rPr>
        <w:t>mindfulness</w:t>
      </w:r>
      <w:proofErr w:type="spellEnd"/>
      <w:r>
        <w:rPr>
          <w:rFonts w:eastAsia="Times New Roman" w:cs="Times New Roman"/>
          <w:i/>
          <w:szCs w:val="24"/>
        </w:rPr>
        <w:t>, para poder equilibrar p corpo e a mente. A firma também ofereceu ajuda de custo para todos os profissionais comprarem os equipamentos adequados para o trabalho de casa.”.</w:t>
      </w:r>
    </w:p>
    <w:p w14:paraId="37CE1155" w14:textId="77777777" w:rsidR="006027C9" w:rsidRDefault="00D35E34" w:rsidP="006027C9">
      <w:pPr>
        <w:ind w:firstLine="720"/>
        <w:rPr>
          <w:rFonts w:eastAsia="Times New Roman" w:cs="Times New Roman"/>
          <w:i/>
          <w:szCs w:val="24"/>
        </w:rPr>
      </w:pPr>
      <w:r>
        <w:rPr>
          <w:rFonts w:eastAsia="Times New Roman" w:cs="Times New Roman"/>
          <w:i/>
          <w:szCs w:val="24"/>
        </w:rPr>
        <w:t xml:space="preserve">“Os impactos foram, menos gastos com energia, água, para as empresas de auditoria, em contraparte </w:t>
      </w:r>
      <w:proofErr w:type="gramStart"/>
      <w:r>
        <w:rPr>
          <w:rFonts w:eastAsia="Times New Roman" w:cs="Times New Roman"/>
          <w:i/>
          <w:szCs w:val="24"/>
        </w:rPr>
        <w:t>houveram</w:t>
      </w:r>
      <w:proofErr w:type="gramEnd"/>
      <w:r>
        <w:rPr>
          <w:rFonts w:eastAsia="Times New Roman" w:cs="Times New Roman"/>
          <w:i/>
          <w:szCs w:val="24"/>
        </w:rPr>
        <w:t xml:space="preserve"> desligamentos por parte dos funcionários devido ao desgaste que as longas jornadas de trabalho remoto trouxeram”.</w:t>
      </w:r>
    </w:p>
    <w:p w14:paraId="45193AF9" w14:textId="2306BC89" w:rsidR="006027C9" w:rsidRDefault="006027C9" w:rsidP="006027C9">
      <w:pPr>
        <w:ind w:firstLine="720"/>
        <w:rPr>
          <w:rFonts w:eastAsia="Times New Roman" w:cs="Times New Roman"/>
          <w:szCs w:val="24"/>
          <w:highlight w:val="white"/>
        </w:rPr>
      </w:pPr>
      <w:r w:rsidRPr="006027C9">
        <w:rPr>
          <w:rFonts w:eastAsia="Times New Roman" w:cs="Times New Roman"/>
          <w:szCs w:val="24"/>
          <w:highlight w:val="white"/>
        </w:rPr>
        <w:t xml:space="preserve"> </w:t>
      </w:r>
      <w:r>
        <w:rPr>
          <w:rFonts w:eastAsia="Times New Roman" w:cs="Times New Roman"/>
          <w:szCs w:val="24"/>
          <w:highlight w:val="white"/>
        </w:rPr>
        <w:t>Através das respostas obtidas conclui-se que</w:t>
      </w:r>
      <w:r w:rsidR="009F5FEE">
        <w:rPr>
          <w:rFonts w:eastAsia="Times New Roman" w:cs="Times New Roman"/>
          <w:szCs w:val="24"/>
          <w:highlight w:val="white"/>
        </w:rPr>
        <w:t xml:space="preserve"> apesar das dificuldades do </w:t>
      </w:r>
      <w:r w:rsidR="00454062">
        <w:rPr>
          <w:rFonts w:eastAsia="Times New Roman" w:cs="Times New Roman"/>
          <w:szCs w:val="24"/>
          <w:highlight w:val="white"/>
        </w:rPr>
        <w:t>período, as</w:t>
      </w:r>
      <w:r>
        <w:rPr>
          <w:rFonts w:eastAsia="Times New Roman" w:cs="Times New Roman"/>
          <w:szCs w:val="24"/>
          <w:highlight w:val="white"/>
        </w:rPr>
        <w:t xml:space="preserve"> instituições </w:t>
      </w:r>
      <w:r w:rsidR="009F5FEE">
        <w:rPr>
          <w:rFonts w:eastAsia="Times New Roman" w:cs="Times New Roman"/>
          <w:szCs w:val="24"/>
          <w:highlight w:val="white"/>
        </w:rPr>
        <w:t xml:space="preserve">não tiveram prejuízo em sua continuidade, nem a necessidade de reduzir o quadro pessoal de auditores para manter o caixa equilibrado, visto que não sofreu impactos em sua carteira de clientes. </w:t>
      </w:r>
    </w:p>
    <w:p w14:paraId="5A11BAEB" w14:textId="48734B72" w:rsidR="006B0645" w:rsidRDefault="006B0645" w:rsidP="006027C9">
      <w:pPr>
        <w:ind w:firstLine="720"/>
        <w:rPr>
          <w:rFonts w:eastAsia="Times New Roman" w:cs="Times New Roman"/>
          <w:szCs w:val="24"/>
          <w:shd w:val="clear" w:color="auto" w:fill="F8F8F8"/>
        </w:rPr>
      </w:pPr>
    </w:p>
    <w:p w14:paraId="753CB08B" w14:textId="25C50B4A" w:rsidR="006B0645" w:rsidRDefault="003C2EE6" w:rsidP="003C57EA">
      <w:pPr>
        <w:pStyle w:val="Ttulo2"/>
      </w:pPr>
      <w:bookmarkStart w:id="23" w:name="_Toc112208460"/>
      <w:r>
        <w:t>Nível de impacto da pandemia nas fases da auditoria</w:t>
      </w:r>
      <w:bookmarkEnd w:id="23"/>
    </w:p>
    <w:p w14:paraId="31F6A71D" w14:textId="14AF6870" w:rsidR="00F90016" w:rsidRDefault="00F90016" w:rsidP="001C763A">
      <w:pPr>
        <w:jc w:val="left"/>
        <w:rPr>
          <w:rFonts w:eastAsia="Times New Roman" w:cs="Times New Roman"/>
          <w:b/>
          <w:i/>
          <w:sz w:val="20"/>
          <w:szCs w:val="20"/>
        </w:rPr>
      </w:pPr>
    </w:p>
    <w:p w14:paraId="28463E2C" w14:textId="6AA82AC5" w:rsidR="001C763A" w:rsidRPr="001C763A" w:rsidRDefault="001C763A" w:rsidP="001C763A">
      <w:pPr>
        <w:ind w:firstLine="720"/>
        <w:rPr>
          <w:rFonts w:eastAsia="Times New Roman" w:cs="Times New Roman"/>
          <w:bCs/>
          <w:szCs w:val="24"/>
        </w:rPr>
      </w:pPr>
      <w:r w:rsidRPr="008E0BE3">
        <w:rPr>
          <w:rFonts w:eastAsia="Times New Roman" w:cs="Times New Roman"/>
          <w:bCs/>
          <w:szCs w:val="24"/>
        </w:rPr>
        <w:t xml:space="preserve">A seguir estão descritos os resultados obtidos, de acordo com os níveis de </w:t>
      </w:r>
      <w:r>
        <w:rPr>
          <w:rFonts w:eastAsia="Times New Roman" w:cs="Times New Roman"/>
          <w:bCs/>
          <w:szCs w:val="24"/>
        </w:rPr>
        <w:t>impacto</w:t>
      </w:r>
      <w:r w:rsidRPr="008E0BE3">
        <w:rPr>
          <w:rFonts w:eastAsia="Times New Roman" w:cs="Times New Roman"/>
          <w:bCs/>
          <w:szCs w:val="24"/>
        </w:rPr>
        <w:t xml:space="preserve"> </w:t>
      </w:r>
      <w:r>
        <w:rPr>
          <w:rFonts w:eastAsia="Times New Roman" w:cs="Times New Roman"/>
          <w:bCs/>
          <w:szCs w:val="24"/>
        </w:rPr>
        <w:t xml:space="preserve">sofridos </w:t>
      </w:r>
      <w:r w:rsidR="00FE29F4">
        <w:rPr>
          <w:rFonts w:eastAsia="Times New Roman" w:cs="Times New Roman"/>
          <w:bCs/>
          <w:szCs w:val="24"/>
        </w:rPr>
        <w:t>pelo</w:t>
      </w:r>
      <w:r>
        <w:rPr>
          <w:rFonts w:eastAsia="Times New Roman" w:cs="Times New Roman"/>
          <w:bCs/>
          <w:szCs w:val="24"/>
        </w:rPr>
        <w:t xml:space="preserve"> processo de auditoria durante </w:t>
      </w:r>
      <w:r>
        <w:rPr>
          <w:rFonts w:eastAsia="Times New Roman" w:cs="Times New Roman"/>
          <w:bCs/>
          <w:szCs w:val="24"/>
        </w:rPr>
        <w:t>a</w:t>
      </w:r>
      <w:r w:rsidRPr="008E0BE3">
        <w:rPr>
          <w:rFonts w:eastAsia="Times New Roman" w:cs="Times New Roman"/>
          <w:bCs/>
          <w:szCs w:val="24"/>
        </w:rPr>
        <w:t xml:space="preserve"> pandemia</w:t>
      </w:r>
      <w:r>
        <w:rPr>
          <w:rFonts w:eastAsia="Times New Roman" w:cs="Times New Roman"/>
          <w:bCs/>
          <w:szCs w:val="24"/>
        </w:rPr>
        <w:t>.</w:t>
      </w:r>
    </w:p>
    <w:p w14:paraId="5503FA8A" w14:textId="3365D014" w:rsidR="001C763A" w:rsidRDefault="001C763A" w:rsidP="00F90016">
      <w:pPr>
        <w:jc w:val="center"/>
        <w:rPr>
          <w:rFonts w:eastAsia="Times New Roman" w:cs="Times New Roman"/>
          <w:b/>
          <w:i/>
          <w:sz w:val="20"/>
          <w:szCs w:val="20"/>
        </w:rPr>
      </w:pPr>
    </w:p>
    <w:p w14:paraId="63EC67AE" w14:textId="77777777" w:rsidR="00C72911" w:rsidRDefault="00C72911" w:rsidP="00F90016">
      <w:pPr>
        <w:jc w:val="center"/>
        <w:rPr>
          <w:rFonts w:eastAsia="Times New Roman" w:cs="Times New Roman"/>
          <w:b/>
          <w:i/>
          <w:sz w:val="20"/>
          <w:szCs w:val="20"/>
        </w:rPr>
      </w:pPr>
    </w:p>
    <w:p w14:paraId="5BBDBD92" w14:textId="471BDA14" w:rsidR="00D66308" w:rsidRDefault="007468BA" w:rsidP="00F90016">
      <w:pPr>
        <w:rPr>
          <w:rFonts w:eastAsia="Times New Roman" w:cs="Times New Roman"/>
          <w:bCs/>
          <w:iCs/>
          <w:sz w:val="20"/>
          <w:szCs w:val="20"/>
        </w:rPr>
      </w:pPr>
      <w:r>
        <w:rPr>
          <w:rFonts w:eastAsia="Times New Roman" w:cs="Times New Roman"/>
          <w:bCs/>
          <w:iCs/>
          <w:sz w:val="20"/>
          <w:szCs w:val="20"/>
        </w:rPr>
        <w:lastRenderedPageBreak/>
        <w:t>Tabela</w:t>
      </w:r>
      <w:r w:rsidR="00F90016" w:rsidRPr="00F90016">
        <w:rPr>
          <w:rFonts w:eastAsia="Times New Roman" w:cs="Times New Roman"/>
          <w:bCs/>
          <w:iCs/>
          <w:sz w:val="20"/>
          <w:szCs w:val="20"/>
        </w:rPr>
        <w:t xml:space="preserve"> 3 - Respostas dos auditores sobre o nível de impacto da pandemia nas fases da auditoria</w:t>
      </w:r>
    </w:p>
    <w:tbl>
      <w:tblPr>
        <w:tblW w:w="6800" w:type="dxa"/>
        <w:tblCellMar>
          <w:left w:w="70" w:type="dxa"/>
          <w:right w:w="70" w:type="dxa"/>
        </w:tblCellMar>
        <w:tblLook w:val="04A0" w:firstRow="1" w:lastRow="0" w:firstColumn="1" w:lastColumn="0" w:noHBand="0" w:noVBand="1"/>
      </w:tblPr>
      <w:tblGrid>
        <w:gridCol w:w="2000"/>
        <w:gridCol w:w="960"/>
        <w:gridCol w:w="960"/>
        <w:gridCol w:w="960"/>
        <w:gridCol w:w="960"/>
        <w:gridCol w:w="960"/>
      </w:tblGrid>
      <w:tr w:rsidR="00D66308" w:rsidRPr="00D66308" w14:paraId="491F3EB8" w14:textId="77777777" w:rsidTr="00D66308">
        <w:trPr>
          <w:trHeight w:val="290"/>
        </w:trPr>
        <w:tc>
          <w:tcPr>
            <w:tcW w:w="2000" w:type="dxa"/>
            <w:tcBorders>
              <w:top w:val="single" w:sz="4" w:space="0" w:color="auto"/>
              <w:left w:val="nil"/>
              <w:bottom w:val="single" w:sz="4" w:space="0" w:color="auto"/>
              <w:right w:val="nil"/>
            </w:tcBorders>
            <w:shd w:val="clear" w:color="auto" w:fill="auto"/>
            <w:vAlign w:val="center"/>
            <w:hideMark/>
          </w:tcPr>
          <w:p w14:paraId="639C97AB" w14:textId="77777777" w:rsidR="00D66308" w:rsidRPr="00D66308" w:rsidRDefault="00D66308" w:rsidP="00D66308">
            <w:pPr>
              <w:spacing w:line="240" w:lineRule="auto"/>
              <w:jc w:val="left"/>
              <w:rPr>
                <w:rFonts w:eastAsia="Times New Roman" w:cs="Times New Roman"/>
                <w:b/>
                <w:bCs/>
                <w:sz w:val="20"/>
                <w:szCs w:val="20"/>
              </w:rPr>
            </w:pPr>
            <w:r w:rsidRPr="00D66308">
              <w:rPr>
                <w:rFonts w:eastAsia="Times New Roman" w:cs="Times New Roman"/>
                <w:b/>
                <w:bCs/>
                <w:sz w:val="20"/>
                <w:szCs w:val="20"/>
              </w:rPr>
              <w:t>Questões</w:t>
            </w:r>
          </w:p>
        </w:tc>
        <w:tc>
          <w:tcPr>
            <w:tcW w:w="960" w:type="dxa"/>
            <w:tcBorders>
              <w:top w:val="single" w:sz="4" w:space="0" w:color="auto"/>
              <w:left w:val="nil"/>
              <w:bottom w:val="single" w:sz="4" w:space="0" w:color="auto"/>
              <w:right w:val="nil"/>
            </w:tcBorders>
            <w:shd w:val="clear" w:color="auto" w:fill="auto"/>
            <w:noWrap/>
            <w:vAlign w:val="center"/>
            <w:hideMark/>
          </w:tcPr>
          <w:p w14:paraId="09735749" w14:textId="77777777" w:rsidR="00D66308" w:rsidRPr="00D66308" w:rsidRDefault="00D66308" w:rsidP="00D66308">
            <w:pPr>
              <w:spacing w:line="240" w:lineRule="auto"/>
              <w:jc w:val="left"/>
              <w:rPr>
                <w:rFonts w:eastAsia="Times New Roman" w:cs="Times New Roman"/>
                <w:b/>
                <w:bCs/>
                <w:sz w:val="20"/>
                <w:szCs w:val="20"/>
              </w:rPr>
            </w:pPr>
            <w:r w:rsidRPr="00D66308">
              <w:rPr>
                <w:rFonts w:eastAsia="Times New Roman" w:cs="Times New Roman"/>
                <w:b/>
                <w:bCs/>
                <w:sz w:val="20"/>
                <w:szCs w:val="20"/>
              </w:rPr>
              <w:t>1</w:t>
            </w:r>
          </w:p>
        </w:tc>
        <w:tc>
          <w:tcPr>
            <w:tcW w:w="960" w:type="dxa"/>
            <w:tcBorders>
              <w:top w:val="single" w:sz="4" w:space="0" w:color="auto"/>
              <w:left w:val="nil"/>
              <w:bottom w:val="single" w:sz="4" w:space="0" w:color="auto"/>
              <w:right w:val="nil"/>
            </w:tcBorders>
            <w:shd w:val="clear" w:color="auto" w:fill="auto"/>
            <w:noWrap/>
            <w:vAlign w:val="center"/>
            <w:hideMark/>
          </w:tcPr>
          <w:p w14:paraId="28E84F08" w14:textId="77777777" w:rsidR="00D66308" w:rsidRPr="00D66308" w:rsidRDefault="00D66308" w:rsidP="00D66308">
            <w:pPr>
              <w:spacing w:line="240" w:lineRule="auto"/>
              <w:jc w:val="left"/>
              <w:rPr>
                <w:rFonts w:eastAsia="Times New Roman" w:cs="Times New Roman"/>
                <w:b/>
                <w:bCs/>
                <w:sz w:val="20"/>
                <w:szCs w:val="20"/>
              </w:rPr>
            </w:pPr>
            <w:r w:rsidRPr="00D66308">
              <w:rPr>
                <w:rFonts w:eastAsia="Times New Roman" w:cs="Times New Roman"/>
                <w:b/>
                <w:bCs/>
                <w:sz w:val="20"/>
                <w:szCs w:val="20"/>
              </w:rPr>
              <w:t>2</w:t>
            </w:r>
          </w:p>
        </w:tc>
        <w:tc>
          <w:tcPr>
            <w:tcW w:w="960" w:type="dxa"/>
            <w:tcBorders>
              <w:top w:val="single" w:sz="4" w:space="0" w:color="auto"/>
              <w:left w:val="nil"/>
              <w:bottom w:val="single" w:sz="4" w:space="0" w:color="auto"/>
              <w:right w:val="nil"/>
            </w:tcBorders>
            <w:shd w:val="clear" w:color="auto" w:fill="auto"/>
            <w:noWrap/>
            <w:vAlign w:val="center"/>
            <w:hideMark/>
          </w:tcPr>
          <w:p w14:paraId="732CB2A1" w14:textId="77777777" w:rsidR="00D66308" w:rsidRPr="00D66308" w:rsidRDefault="00D66308" w:rsidP="00D66308">
            <w:pPr>
              <w:spacing w:line="240" w:lineRule="auto"/>
              <w:jc w:val="left"/>
              <w:rPr>
                <w:rFonts w:eastAsia="Times New Roman" w:cs="Times New Roman"/>
                <w:b/>
                <w:bCs/>
                <w:sz w:val="20"/>
                <w:szCs w:val="20"/>
              </w:rPr>
            </w:pPr>
            <w:r w:rsidRPr="00D66308">
              <w:rPr>
                <w:rFonts w:eastAsia="Times New Roman" w:cs="Times New Roman"/>
                <w:b/>
                <w:bCs/>
                <w:sz w:val="20"/>
                <w:szCs w:val="20"/>
              </w:rPr>
              <w:t>3</w:t>
            </w:r>
          </w:p>
        </w:tc>
        <w:tc>
          <w:tcPr>
            <w:tcW w:w="960" w:type="dxa"/>
            <w:tcBorders>
              <w:top w:val="single" w:sz="4" w:space="0" w:color="auto"/>
              <w:left w:val="nil"/>
              <w:bottom w:val="single" w:sz="4" w:space="0" w:color="auto"/>
              <w:right w:val="nil"/>
            </w:tcBorders>
            <w:shd w:val="clear" w:color="auto" w:fill="auto"/>
            <w:noWrap/>
            <w:vAlign w:val="center"/>
            <w:hideMark/>
          </w:tcPr>
          <w:p w14:paraId="14CDCAB2" w14:textId="77777777" w:rsidR="00D66308" w:rsidRPr="00D66308" w:rsidRDefault="00D66308" w:rsidP="00D66308">
            <w:pPr>
              <w:spacing w:line="240" w:lineRule="auto"/>
              <w:jc w:val="left"/>
              <w:rPr>
                <w:rFonts w:eastAsia="Times New Roman" w:cs="Times New Roman"/>
                <w:b/>
                <w:bCs/>
                <w:sz w:val="20"/>
                <w:szCs w:val="20"/>
              </w:rPr>
            </w:pPr>
            <w:r w:rsidRPr="00D66308">
              <w:rPr>
                <w:rFonts w:eastAsia="Times New Roman" w:cs="Times New Roman"/>
                <w:b/>
                <w:bCs/>
                <w:sz w:val="20"/>
                <w:szCs w:val="20"/>
              </w:rPr>
              <w:t>4</w:t>
            </w:r>
          </w:p>
        </w:tc>
        <w:tc>
          <w:tcPr>
            <w:tcW w:w="960" w:type="dxa"/>
            <w:tcBorders>
              <w:top w:val="single" w:sz="4" w:space="0" w:color="auto"/>
              <w:left w:val="nil"/>
              <w:bottom w:val="single" w:sz="4" w:space="0" w:color="auto"/>
              <w:right w:val="nil"/>
            </w:tcBorders>
            <w:shd w:val="clear" w:color="auto" w:fill="auto"/>
            <w:noWrap/>
            <w:vAlign w:val="center"/>
            <w:hideMark/>
          </w:tcPr>
          <w:p w14:paraId="35E5BA0C" w14:textId="77777777" w:rsidR="00D66308" w:rsidRPr="00D66308" w:rsidRDefault="00D66308" w:rsidP="00D66308">
            <w:pPr>
              <w:spacing w:line="240" w:lineRule="auto"/>
              <w:jc w:val="left"/>
              <w:rPr>
                <w:rFonts w:eastAsia="Times New Roman" w:cs="Times New Roman"/>
                <w:b/>
                <w:bCs/>
                <w:sz w:val="20"/>
                <w:szCs w:val="20"/>
              </w:rPr>
            </w:pPr>
            <w:r w:rsidRPr="00D66308">
              <w:rPr>
                <w:rFonts w:eastAsia="Times New Roman" w:cs="Times New Roman"/>
                <w:b/>
                <w:bCs/>
                <w:sz w:val="20"/>
                <w:szCs w:val="20"/>
              </w:rPr>
              <w:t>5</w:t>
            </w:r>
          </w:p>
        </w:tc>
      </w:tr>
      <w:tr w:rsidR="00D66308" w:rsidRPr="00D66308" w14:paraId="1F381EAF" w14:textId="77777777" w:rsidTr="00D66308">
        <w:trPr>
          <w:trHeight w:val="290"/>
        </w:trPr>
        <w:tc>
          <w:tcPr>
            <w:tcW w:w="2000" w:type="dxa"/>
            <w:tcBorders>
              <w:top w:val="single" w:sz="4" w:space="0" w:color="auto"/>
              <w:left w:val="nil"/>
              <w:bottom w:val="nil"/>
              <w:right w:val="nil"/>
            </w:tcBorders>
            <w:shd w:val="clear" w:color="auto" w:fill="auto"/>
            <w:noWrap/>
            <w:vAlign w:val="bottom"/>
            <w:hideMark/>
          </w:tcPr>
          <w:p w14:paraId="4EB5E2F2" w14:textId="77777777" w:rsidR="00D66308" w:rsidRPr="00D66308" w:rsidRDefault="00D66308" w:rsidP="00D66308">
            <w:pPr>
              <w:spacing w:line="240" w:lineRule="auto"/>
              <w:jc w:val="left"/>
              <w:rPr>
                <w:rFonts w:eastAsia="Times New Roman" w:cs="Times New Roman"/>
                <w:sz w:val="20"/>
                <w:szCs w:val="20"/>
              </w:rPr>
            </w:pPr>
            <w:r w:rsidRPr="00D66308">
              <w:rPr>
                <w:rFonts w:eastAsia="Times New Roman" w:cs="Times New Roman"/>
                <w:sz w:val="20"/>
                <w:szCs w:val="20"/>
              </w:rPr>
              <w:t>Orientação</w:t>
            </w:r>
          </w:p>
        </w:tc>
        <w:tc>
          <w:tcPr>
            <w:tcW w:w="960" w:type="dxa"/>
            <w:tcBorders>
              <w:top w:val="single" w:sz="4" w:space="0" w:color="auto"/>
              <w:left w:val="nil"/>
              <w:bottom w:val="nil"/>
              <w:right w:val="nil"/>
            </w:tcBorders>
            <w:shd w:val="clear" w:color="auto" w:fill="auto"/>
            <w:noWrap/>
            <w:vAlign w:val="bottom"/>
            <w:hideMark/>
          </w:tcPr>
          <w:p w14:paraId="32D05068" w14:textId="77777777" w:rsidR="00D66308" w:rsidRPr="00D66308" w:rsidRDefault="00D66308" w:rsidP="00D66308">
            <w:pPr>
              <w:spacing w:line="240" w:lineRule="auto"/>
              <w:jc w:val="left"/>
              <w:rPr>
                <w:rFonts w:eastAsia="Times New Roman" w:cs="Times New Roman"/>
                <w:sz w:val="20"/>
                <w:szCs w:val="20"/>
              </w:rPr>
            </w:pPr>
            <w:r w:rsidRPr="00D66308">
              <w:rPr>
                <w:rFonts w:eastAsia="Times New Roman" w:cs="Times New Roman"/>
                <w:sz w:val="20"/>
                <w:szCs w:val="20"/>
              </w:rPr>
              <w:t>10%</w:t>
            </w:r>
          </w:p>
        </w:tc>
        <w:tc>
          <w:tcPr>
            <w:tcW w:w="960" w:type="dxa"/>
            <w:tcBorders>
              <w:top w:val="single" w:sz="4" w:space="0" w:color="auto"/>
              <w:left w:val="nil"/>
              <w:bottom w:val="nil"/>
              <w:right w:val="nil"/>
            </w:tcBorders>
            <w:shd w:val="clear" w:color="auto" w:fill="auto"/>
            <w:noWrap/>
            <w:vAlign w:val="bottom"/>
            <w:hideMark/>
          </w:tcPr>
          <w:p w14:paraId="7CA96E3C" w14:textId="77777777" w:rsidR="00D66308" w:rsidRPr="00D66308" w:rsidRDefault="00D66308" w:rsidP="00D66308">
            <w:pPr>
              <w:spacing w:line="240" w:lineRule="auto"/>
              <w:jc w:val="left"/>
              <w:rPr>
                <w:rFonts w:eastAsia="Times New Roman" w:cs="Times New Roman"/>
                <w:sz w:val="20"/>
                <w:szCs w:val="20"/>
              </w:rPr>
            </w:pPr>
            <w:r w:rsidRPr="00D66308">
              <w:rPr>
                <w:rFonts w:eastAsia="Times New Roman" w:cs="Times New Roman"/>
                <w:sz w:val="20"/>
                <w:szCs w:val="20"/>
              </w:rPr>
              <w:t>50%</w:t>
            </w:r>
          </w:p>
        </w:tc>
        <w:tc>
          <w:tcPr>
            <w:tcW w:w="960" w:type="dxa"/>
            <w:tcBorders>
              <w:top w:val="single" w:sz="4" w:space="0" w:color="auto"/>
              <w:left w:val="nil"/>
              <w:bottom w:val="nil"/>
              <w:right w:val="nil"/>
            </w:tcBorders>
            <w:shd w:val="clear" w:color="auto" w:fill="auto"/>
            <w:noWrap/>
            <w:vAlign w:val="bottom"/>
            <w:hideMark/>
          </w:tcPr>
          <w:p w14:paraId="0AF6E671" w14:textId="77777777" w:rsidR="00D66308" w:rsidRPr="00D66308" w:rsidRDefault="00D66308" w:rsidP="00D66308">
            <w:pPr>
              <w:spacing w:line="240" w:lineRule="auto"/>
              <w:jc w:val="left"/>
              <w:rPr>
                <w:rFonts w:eastAsia="Times New Roman" w:cs="Times New Roman"/>
                <w:sz w:val="20"/>
                <w:szCs w:val="20"/>
              </w:rPr>
            </w:pPr>
            <w:r w:rsidRPr="00D66308">
              <w:rPr>
                <w:rFonts w:eastAsia="Times New Roman" w:cs="Times New Roman"/>
                <w:sz w:val="20"/>
                <w:szCs w:val="20"/>
              </w:rPr>
              <w:t>20%</w:t>
            </w:r>
          </w:p>
        </w:tc>
        <w:tc>
          <w:tcPr>
            <w:tcW w:w="960" w:type="dxa"/>
            <w:tcBorders>
              <w:top w:val="single" w:sz="4" w:space="0" w:color="auto"/>
              <w:left w:val="nil"/>
              <w:bottom w:val="nil"/>
              <w:right w:val="nil"/>
            </w:tcBorders>
            <w:shd w:val="clear" w:color="auto" w:fill="auto"/>
            <w:noWrap/>
            <w:vAlign w:val="bottom"/>
            <w:hideMark/>
          </w:tcPr>
          <w:p w14:paraId="3CF32D3B" w14:textId="77777777" w:rsidR="00D66308" w:rsidRPr="00D66308" w:rsidRDefault="00D66308" w:rsidP="00D66308">
            <w:pPr>
              <w:spacing w:line="240" w:lineRule="auto"/>
              <w:jc w:val="left"/>
              <w:rPr>
                <w:rFonts w:eastAsia="Times New Roman" w:cs="Times New Roman"/>
                <w:sz w:val="20"/>
                <w:szCs w:val="20"/>
              </w:rPr>
            </w:pPr>
            <w:r w:rsidRPr="00D66308">
              <w:rPr>
                <w:rFonts w:eastAsia="Times New Roman" w:cs="Times New Roman"/>
                <w:sz w:val="20"/>
                <w:szCs w:val="20"/>
              </w:rPr>
              <w:t>0%</w:t>
            </w:r>
          </w:p>
        </w:tc>
        <w:tc>
          <w:tcPr>
            <w:tcW w:w="960" w:type="dxa"/>
            <w:tcBorders>
              <w:top w:val="single" w:sz="4" w:space="0" w:color="auto"/>
              <w:left w:val="nil"/>
              <w:bottom w:val="nil"/>
              <w:right w:val="nil"/>
            </w:tcBorders>
            <w:shd w:val="clear" w:color="auto" w:fill="auto"/>
            <w:noWrap/>
            <w:vAlign w:val="bottom"/>
            <w:hideMark/>
          </w:tcPr>
          <w:p w14:paraId="581B0267" w14:textId="77777777" w:rsidR="00D66308" w:rsidRPr="00D66308" w:rsidRDefault="00D66308" w:rsidP="00D66308">
            <w:pPr>
              <w:spacing w:line="240" w:lineRule="auto"/>
              <w:jc w:val="left"/>
              <w:rPr>
                <w:rFonts w:eastAsia="Times New Roman" w:cs="Times New Roman"/>
                <w:sz w:val="20"/>
                <w:szCs w:val="20"/>
              </w:rPr>
            </w:pPr>
            <w:r w:rsidRPr="00D66308">
              <w:rPr>
                <w:rFonts w:eastAsia="Times New Roman" w:cs="Times New Roman"/>
                <w:sz w:val="20"/>
                <w:szCs w:val="20"/>
              </w:rPr>
              <w:t>20%</w:t>
            </w:r>
          </w:p>
        </w:tc>
      </w:tr>
      <w:tr w:rsidR="00D66308" w:rsidRPr="00D66308" w14:paraId="35F309AD" w14:textId="77777777" w:rsidTr="00D66308">
        <w:trPr>
          <w:trHeight w:val="290"/>
        </w:trPr>
        <w:tc>
          <w:tcPr>
            <w:tcW w:w="2000" w:type="dxa"/>
            <w:tcBorders>
              <w:top w:val="nil"/>
              <w:left w:val="nil"/>
              <w:bottom w:val="nil"/>
              <w:right w:val="nil"/>
            </w:tcBorders>
            <w:shd w:val="clear" w:color="auto" w:fill="auto"/>
            <w:noWrap/>
            <w:vAlign w:val="bottom"/>
            <w:hideMark/>
          </w:tcPr>
          <w:p w14:paraId="46FDDD51" w14:textId="77777777" w:rsidR="00D66308" w:rsidRPr="00D66308" w:rsidRDefault="00D66308" w:rsidP="00D66308">
            <w:pPr>
              <w:spacing w:line="240" w:lineRule="auto"/>
              <w:jc w:val="left"/>
              <w:rPr>
                <w:rFonts w:eastAsia="Times New Roman" w:cs="Times New Roman"/>
                <w:sz w:val="20"/>
                <w:szCs w:val="20"/>
              </w:rPr>
            </w:pPr>
            <w:r w:rsidRPr="00D66308">
              <w:rPr>
                <w:rFonts w:eastAsia="Times New Roman" w:cs="Times New Roman"/>
                <w:sz w:val="20"/>
                <w:szCs w:val="20"/>
              </w:rPr>
              <w:t>Planejamento</w:t>
            </w:r>
          </w:p>
        </w:tc>
        <w:tc>
          <w:tcPr>
            <w:tcW w:w="960" w:type="dxa"/>
            <w:tcBorders>
              <w:top w:val="nil"/>
              <w:left w:val="nil"/>
              <w:bottom w:val="nil"/>
              <w:right w:val="nil"/>
            </w:tcBorders>
            <w:shd w:val="clear" w:color="auto" w:fill="auto"/>
            <w:noWrap/>
            <w:vAlign w:val="bottom"/>
            <w:hideMark/>
          </w:tcPr>
          <w:p w14:paraId="142039AE" w14:textId="77777777" w:rsidR="00D66308" w:rsidRPr="00D66308" w:rsidRDefault="00D66308" w:rsidP="00D66308">
            <w:pPr>
              <w:spacing w:line="240" w:lineRule="auto"/>
              <w:jc w:val="left"/>
              <w:rPr>
                <w:rFonts w:eastAsia="Times New Roman" w:cs="Times New Roman"/>
                <w:sz w:val="20"/>
                <w:szCs w:val="20"/>
              </w:rPr>
            </w:pPr>
            <w:r w:rsidRPr="00D66308">
              <w:rPr>
                <w:rFonts w:eastAsia="Times New Roman" w:cs="Times New Roman"/>
                <w:sz w:val="20"/>
                <w:szCs w:val="20"/>
              </w:rPr>
              <w:t>10%</w:t>
            </w:r>
          </w:p>
        </w:tc>
        <w:tc>
          <w:tcPr>
            <w:tcW w:w="960" w:type="dxa"/>
            <w:tcBorders>
              <w:top w:val="nil"/>
              <w:left w:val="nil"/>
              <w:bottom w:val="nil"/>
              <w:right w:val="nil"/>
            </w:tcBorders>
            <w:shd w:val="clear" w:color="auto" w:fill="auto"/>
            <w:noWrap/>
            <w:vAlign w:val="bottom"/>
            <w:hideMark/>
          </w:tcPr>
          <w:p w14:paraId="3351861A" w14:textId="77777777" w:rsidR="00D66308" w:rsidRPr="00D66308" w:rsidRDefault="00D66308" w:rsidP="00D66308">
            <w:pPr>
              <w:spacing w:line="240" w:lineRule="auto"/>
              <w:jc w:val="left"/>
              <w:rPr>
                <w:rFonts w:eastAsia="Times New Roman" w:cs="Times New Roman"/>
                <w:sz w:val="20"/>
                <w:szCs w:val="20"/>
              </w:rPr>
            </w:pPr>
            <w:r w:rsidRPr="00D66308">
              <w:rPr>
                <w:rFonts w:eastAsia="Times New Roman" w:cs="Times New Roman"/>
                <w:sz w:val="20"/>
                <w:szCs w:val="20"/>
              </w:rPr>
              <w:t>20%</w:t>
            </w:r>
          </w:p>
        </w:tc>
        <w:tc>
          <w:tcPr>
            <w:tcW w:w="960" w:type="dxa"/>
            <w:tcBorders>
              <w:top w:val="nil"/>
              <w:left w:val="nil"/>
              <w:bottom w:val="nil"/>
              <w:right w:val="nil"/>
            </w:tcBorders>
            <w:shd w:val="clear" w:color="auto" w:fill="auto"/>
            <w:noWrap/>
            <w:vAlign w:val="bottom"/>
            <w:hideMark/>
          </w:tcPr>
          <w:p w14:paraId="59926EA2" w14:textId="77777777" w:rsidR="00D66308" w:rsidRPr="00D66308" w:rsidRDefault="00D66308" w:rsidP="00D66308">
            <w:pPr>
              <w:spacing w:line="240" w:lineRule="auto"/>
              <w:jc w:val="left"/>
              <w:rPr>
                <w:rFonts w:eastAsia="Times New Roman" w:cs="Times New Roman"/>
                <w:sz w:val="20"/>
                <w:szCs w:val="20"/>
              </w:rPr>
            </w:pPr>
            <w:r w:rsidRPr="00D66308">
              <w:rPr>
                <w:rFonts w:eastAsia="Times New Roman" w:cs="Times New Roman"/>
                <w:sz w:val="20"/>
                <w:szCs w:val="20"/>
              </w:rPr>
              <w:t>30%</w:t>
            </w:r>
          </w:p>
        </w:tc>
        <w:tc>
          <w:tcPr>
            <w:tcW w:w="960" w:type="dxa"/>
            <w:tcBorders>
              <w:top w:val="nil"/>
              <w:left w:val="nil"/>
              <w:bottom w:val="nil"/>
              <w:right w:val="nil"/>
            </w:tcBorders>
            <w:shd w:val="clear" w:color="auto" w:fill="auto"/>
            <w:noWrap/>
            <w:vAlign w:val="bottom"/>
            <w:hideMark/>
          </w:tcPr>
          <w:p w14:paraId="61AB18DD" w14:textId="77777777" w:rsidR="00D66308" w:rsidRPr="00D66308" w:rsidRDefault="00D66308" w:rsidP="00D66308">
            <w:pPr>
              <w:spacing w:line="240" w:lineRule="auto"/>
              <w:jc w:val="left"/>
              <w:rPr>
                <w:rFonts w:eastAsia="Times New Roman" w:cs="Times New Roman"/>
                <w:sz w:val="20"/>
                <w:szCs w:val="20"/>
              </w:rPr>
            </w:pPr>
            <w:r w:rsidRPr="00D66308">
              <w:rPr>
                <w:rFonts w:eastAsia="Times New Roman" w:cs="Times New Roman"/>
                <w:sz w:val="20"/>
                <w:szCs w:val="20"/>
              </w:rPr>
              <w:t>20%</w:t>
            </w:r>
          </w:p>
        </w:tc>
        <w:tc>
          <w:tcPr>
            <w:tcW w:w="960" w:type="dxa"/>
            <w:tcBorders>
              <w:top w:val="nil"/>
              <w:left w:val="nil"/>
              <w:bottom w:val="nil"/>
              <w:right w:val="nil"/>
            </w:tcBorders>
            <w:shd w:val="clear" w:color="auto" w:fill="auto"/>
            <w:noWrap/>
            <w:vAlign w:val="bottom"/>
            <w:hideMark/>
          </w:tcPr>
          <w:p w14:paraId="7BE5B238" w14:textId="77777777" w:rsidR="00D66308" w:rsidRPr="00D66308" w:rsidRDefault="00D66308" w:rsidP="00D66308">
            <w:pPr>
              <w:spacing w:line="240" w:lineRule="auto"/>
              <w:jc w:val="left"/>
              <w:rPr>
                <w:rFonts w:eastAsia="Times New Roman" w:cs="Times New Roman"/>
                <w:sz w:val="20"/>
                <w:szCs w:val="20"/>
              </w:rPr>
            </w:pPr>
            <w:r w:rsidRPr="00D66308">
              <w:rPr>
                <w:rFonts w:eastAsia="Times New Roman" w:cs="Times New Roman"/>
                <w:sz w:val="20"/>
                <w:szCs w:val="20"/>
              </w:rPr>
              <w:t>20%</w:t>
            </w:r>
          </w:p>
        </w:tc>
      </w:tr>
      <w:tr w:rsidR="00D66308" w:rsidRPr="00D66308" w14:paraId="618C2B32" w14:textId="77777777" w:rsidTr="00D66308">
        <w:trPr>
          <w:trHeight w:val="290"/>
        </w:trPr>
        <w:tc>
          <w:tcPr>
            <w:tcW w:w="2000" w:type="dxa"/>
            <w:tcBorders>
              <w:top w:val="nil"/>
              <w:left w:val="nil"/>
              <w:bottom w:val="nil"/>
              <w:right w:val="nil"/>
            </w:tcBorders>
            <w:shd w:val="clear" w:color="auto" w:fill="auto"/>
            <w:noWrap/>
            <w:vAlign w:val="bottom"/>
            <w:hideMark/>
          </w:tcPr>
          <w:p w14:paraId="47C70B16" w14:textId="77777777" w:rsidR="00D66308" w:rsidRPr="00D66308" w:rsidRDefault="00D66308" w:rsidP="00D66308">
            <w:pPr>
              <w:spacing w:line="240" w:lineRule="auto"/>
              <w:jc w:val="left"/>
              <w:rPr>
                <w:rFonts w:eastAsia="Times New Roman" w:cs="Times New Roman"/>
                <w:sz w:val="20"/>
                <w:szCs w:val="20"/>
              </w:rPr>
            </w:pPr>
            <w:r w:rsidRPr="00D66308">
              <w:rPr>
                <w:rFonts w:eastAsia="Times New Roman" w:cs="Times New Roman"/>
                <w:sz w:val="20"/>
                <w:szCs w:val="20"/>
              </w:rPr>
              <w:t xml:space="preserve">Testes de controles </w:t>
            </w:r>
          </w:p>
        </w:tc>
        <w:tc>
          <w:tcPr>
            <w:tcW w:w="960" w:type="dxa"/>
            <w:tcBorders>
              <w:top w:val="nil"/>
              <w:left w:val="nil"/>
              <w:bottom w:val="nil"/>
              <w:right w:val="nil"/>
            </w:tcBorders>
            <w:shd w:val="clear" w:color="auto" w:fill="auto"/>
            <w:noWrap/>
            <w:vAlign w:val="bottom"/>
            <w:hideMark/>
          </w:tcPr>
          <w:p w14:paraId="3A0131A5" w14:textId="77777777" w:rsidR="00D66308" w:rsidRPr="00D66308" w:rsidRDefault="00D66308" w:rsidP="00D66308">
            <w:pPr>
              <w:spacing w:line="240" w:lineRule="auto"/>
              <w:jc w:val="left"/>
              <w:rPr>
                <w:rFonts w:eastAsia="Times New Roman" w:cs="Times New Roman"/>
                <w:sz w:val="20"/>
                <w:szCs w:val="20"/>
              </w:rPr>
            </w:pPr>
            <w:r w:rsidRPr="00D66308">
              <w:rPr>
                <w:rFonts w:eastAsia="Times New Roman" w:cs="Times New Roman"/>
                <w:sz w:val="20"/>
                <w:szCs w:val="20"/>
              </w:rPr>
              <w:t>10%</w:t>
            </w:r>
          </w:p>
        </w:tc>
        <w:tc>
          <w:tcPr>
            <w:tcW w:w="960" w:type="dxa"/>
            <w:tcBorders>
              <w:top w:val="nil"/>
              <w:left w:val="nil"/>
              <w:bottom w:val="nil"/>
              <w:right w:val="nil"/>
            </w:tcBorders>
            <w:shd w:val="clear" w:color="auto" w:fill="auto"/>
            <w:noWrap/>
            <w:vAlign w:val="bottom"/>
            <w:hideMark/>
          </w:tcPr>
          <w:p w14:paraId="5ADA5AEF" w14:textId="77777777" w:rsidR="00D66308" w:rsidRPr="00D66308" w:rsidRDefault="00D66308" w:rsidP="00D66308">
            <w:pPr>
              <w:spacing w:line="240" w:lineRule="auto"/>
              <w:jc w:val="left"/>
              <w:rPr>
                <w:rFonts w:eastAsia="Times New Roman" w:cs="Times New Roman"/>
                <w:sz w:val="20"/>
                <w:szCs w:val="20"/>
              </w:rPr>
            </w:pPr>
            <w:r w:rsidRPr="00D66308">
              <w:rPr>
                <w:rFonts w:eastAsia="Times New Roman" w:cs="Times New Roman"/>
                <w:sz w:val="20"/>
                <w:szCs w:val="20"/>
              </w:rPr>
              <w:t>20%</w:t>
            </w:r>
          </w:p>
        </w:tc>
        <w:tc>
          <w:tcPr>
            <w:tcW w:w="960" w:type="dxa"/>
            <w:tcBorders>
              <w:top w:val="nil"/>
              <w:left w:val="nil"/>
              <w:bottom w:val="nil"/>
              <w:right w:val="nil"/>
            </w:tcBorders>
            <w:shd w:val="clear" w:color="auto" w:fill="auto"/>
            <w:noWrap/>
            <w:vAlign w:val="bottom"/>
            <w:hideMark/>
          </w:tcPr>
          <w:p w14:paraId="05DF746B" w14:textId="77777777" w:rsidR="00D66308" w:rsidRPr="00D66308" w:rsidRDefault="00D66308" w:rsidP="00D66308">
            <w:pPr>
              <w:spacing w:line="240" w:lineRule="auto"/>
              <w:jc w:val="left"/>
              <w:rPr>
                <w:rFonts w:eastAsia="Times New Roman" w:cs="Times New Roman"/>
                <w:sz w:val="20"/>
                <w:szCs w:val="20"/>
              </w:rPr>
            </w:pPr>
            <w:r w:rsidRPr="00D66308">
              <w:rPr>
                <w:rFonts w:eastAsia="Times New Roman" w:cs="Times New Roman"/>
                <w:sz w:val="20"/>
                <w:szCs w:val="20"/>
              </w:rPr>
              <w:t>20%</w:t>
            </w:r>
          </w:p>
        </w:tc>
        <w:tc>
          <w:tcPr>
            <w:tcW w:w="960" w:type="dxa"/>
            <w:tcBorders>
              <w:top w:val="nil"/>
              <w:left w:val="nil"/>
              <w:bottom w:val="nil"/>
              <w:right w:val="nil"/>
            </w:tcBorders>
            <w:shd w:val="clear" w:color="auto" w:fill="auto"/>
            <w:noWrap/>
            <w:vAlign w:val="bottom"/>
            <w:hideMark/>
          </w:tcPr>
          <w:p w14:paraId="6881EE6E" w14:textId="77777777" w:rsidR="00D66308" w:rsidRPr="00D66308" w:rsidRDefault="00D66308" w:rsidP="00D66308">
            <w:pPr>
              <w:spacing w:line="240" w:lineRule="auto"/>
              <w:jc w:val="left"/>
              <w:rPr>
                <w:rFonts w:eastAsia="Times New Roman" w:cs="Times New Roman"/>
                <w:sz w:val="20"/>
                <w:szCs w:val="20"/>
              </w:rPr>
            </w:pPr>
            <w:r w:rsidRPr="00D66308">
              <w:rPr>
                <w:rFonts w:eastAsia="Times New Roman" w:cs="Times New Roman"/>
                <w:sz w:val="20"/>
                <w:szCs w:val="20"/>
              </w:rPr>
              <w:t>30%</w:t>
            </w:r>
          </w:p>
        </w:tc>
        <w:tc>
          <w:tcPr>
            <w:tcW w:w="960" w:type="dxa"/>
            <w:tcBorders>
              <w:top w:val="nil"/>
              <w:left w:val="nil"/>
              <w:bottom w:val="nil"/>
              <w:right w:val="nil"/>
            </w:tcBorders>
            <w:shd w:val="clear" w:color="auto" w:fill="auto"/>
            <w:noWrap/>
            <w:vAlign w:val="bottom"/>
            <w:hideMark/>
          </w:tcPr>
          <w:p w14:paraId="5BA4EFB0" w14:textId="77777777" w:rsidR="00D66308" w:rsidRPr="00D66308" w:rsidRDefault="00D66308" w:rsidP="00D66308">
            <w:pPr>
              <w:spacing w:line="240" w:lineRule="auto"/>
              <w:jc w:val="left"/>
              <w:rPr>
                <w:rFonts w:eastAsia="Times New Roman" w:cs="Times New Roman"/>
                <w:sz w:val="20"/>
                <w:szCs w:val="20"/>
              </w:rPr>
            </w:pPr>
            <w:r w:rsidRPr="00D66308">
              <w:rPr>
                <w:rFonts w:eastAsia="Times New Roman" w:cs="Times New Roman"/>
                <w:sz w:val="20"/>
                <w:szCs w:val="20"/>
              </w:rPr>
              <w:t>20%</w:t>
            </w:r>
          </w:p>
        </w:tc>
      </w:tr>
      <w:tr w:rsidR="00D66308" w:rsidRPr="00D66308" w14:paraId="5FBAE182" w14:textId="77777777" w:rsidTr="00D66308">
        <w:trPr>
          <w:trHeight w:val="290"/>
        </w:trPr>
        <w:tc>
          <w:tcPr>
            <w:tcW w:w="2000" w:type="dxa"/>
            <w:tcBorders>
              <w:top w:val="nil"/>
              <w:left w:val="nil"/>
              <w:bottom w:val="nil"/>
              <w:right w:val="nil"/>
            </w:tcBorders>
            <w:shd w:val="clear" w:color="auto" w:fill="auto"/>
            <w:noWrap/>
            <w:vAlign w:val="bottom"/>
            <w:hideMark/>
          </w:tcPr>
          <w:p w14:paraId="59620B75" w14:textId="77777777" w:rsidR="00D66308" w:rsidRPr="00D66308" w:rsidRDefault="00D66308" w:rsidP="00D66308">
            <w:pPr>
              <w:spacing w:line="240" w:lineRule="auto"/>
              <w:jc w:val="left"/>
              <w:rPr>
                <w:rFonts w:eastAsia="Times New Roman" w:cs="Times New Roman"/>
                <w:sz w:val="20"/>
                <w:szCs w:val="20"/>
              </w:rPr>
            </w:pPr>
            <w:r w:rsidRPr="00D66308">
              <w:rPr>
                <w:rFonts w:eastAsia="Times New Roman" w:cs="Times New Roman"/>
                <w:sz w:val="20"/>
                <w:szCs w:val="20"/>
              </w:rPr>
              <w:t>Trabalhos substantivos</w:t>
            </w:r>
          </w:p>
        </w:tc>
        <w:tc>
          <w:tcPr>
            <w:tcW w:w="960" w:type="dxa"/>
            <w:tcBorders>
              <w:top w:val="nil"/>
              <w:left w:val="nil"/>
              <w:bottom w:val="nil"/>
              <w:right w:val="nil"/>
            </w:tcBorders>
            <w:shd w:val="clear" w:color="auto" w:fill="auto"/>
            <w:noWrap/>
            <w:vAlign w:val="bottom"/>
            <w:hideMark/>
          </w:tcPr>
          <w:p w14:paraId="215E6FBB" w14:textId="77777777" w:rsidR="00D66308" w:rsidRPr="00D66308" w:rsidRDefault="00D66308" w:rsidP="00D66308">
            <w:pPr>
              <w:spacing w:line="240" w:lineRule="auto"/>
              <w:jc w:val="left"/>
              <w:rPr>
                <w:rFonts w:eastAsia="Times New Roman" w:cs="Times New Roman"/>
                <w:sz w:val="20"/>
                <w:szCs w:val="20"/>
              </w:rPr>
            </w:pPr>
            <w:r w:rsidRPr="00D66308">
              <w:rPr>
                <w:rFonts w:eastAsia="Times New Roman" w:cs="Times New Roman"/>
                <w:sz w:val="20"/>
                <w:szCs w:val="20"/>
              </w:rPr>
              <w:t>10%</w:t>
            </w:r>
          </w:p>
        </w:tc>
        <w:tc>
          <w:tcPr>
            <w:tcW w:w="960" w:type="dxa"/>
            <w:tcBorders>
              <w:top w:val="nil"/>
              <w:left w:val="nil"/>
              <w:bottom w:val="nil"/>
              <w:right w:val="nil"/>
            </w:tcBorders>
            <w:shd w:val="clear" w:color="auto" w:fill="auto"/>
            <w:noWrap/>
            <w:vAlign w:val="bottom"/>
            <w:hideMark/>
          </w:tcPr>
          <w:p w14:paraId="3EF125CF" w14:textId="77777777" w:rsidR="00D66308" w:rsidRPr="00D66308" w:rsidRDefault="00D66308" w:rsidP="00D66308">
            <w:pPr>
              <w:spacing w:line="240" w:lineRule="auto"/>
              <w:jc w:val="left"/>
              <w:rPr>
                <w:rFonts w:eastAsia="Times New Roman" w:cs="Times New Roman"/>
                <w:sz w:val="20"/>
                <w:szCs w:val="20"/>
              </w:rPr>
            </w:pPr>
            <w:r w:rsidRPr="00D66308">
              <w:rPr>
                <w:rFonts w:eastAsia="Times New Roman" w:cs="Times New Roman"/>
                <w:sz w:val="20"/>
                <w:szCs w:val="20"/>
              </w:rPr>
              <w:t>20%</w:t>
            </w:r>
          </w:p>
        </w:tc>
        <w:tc>
          <w:tcPr>
            <w:tcW w:w="960" w:type="dxa"/>
            <w:tcBorders>
              <w:top w:val="nil"/>
              <w:left w:val="nil"/>
              <w:bottom w:val="nil"/>
              <w:right w:val="nil"/>
            </w:tcBorders>
            <w:shd w:val="clear" w:color="auto" w:fill="auto"/>
            <w:noWrap/>
            <w:vAlign w:val="bottom"/>
            <w:hideMark/>
          </w:tcPr>
          <w:p w14:paraId="44445DFA" w14:textId="77777777" w:rsidR="00D66308" w:rsidRPr="00D66308" w:rsidRDefault="00D66308" w:rsidP="00D66308">
            <w:pPr>
              <w:spacing w:line="240" w:lineRule="auto"/>
              <w:jc w:val="left"/>
              <w:rPr>
                <w:rFonts w:eastAsia="Times New Roman" w:cs="Times New Roman"/>
                <w:sz w:val="20"/>
                <w:szCs w:val="20"/>
              </w:rPr>
            </w:pPr>
            <w:r w:rsidRPr="00D66308">
              <w:rPr>
                <w:rFonts w:eastAsia="Times New Roman" w:cs="Times New Roman"/>
                <w:sz w:val="20"/>
                <w:szCs w:val="20"/>
              </w:rPr>
              <w:t>10%</w:t>
            </w:r>
          </w:p>
        </w:tc>
        <w:tc>
          <w:tcPr>
            <w:tcW w:w="960" w:type="dxa"/>
            <w:tcBorders>
              <w:top w:val="nil"/>
              <w:left w:val="nil"/>
              <w:bottom w:val="nil"/>
              <w:right w:val="nil"/>
            </w:tcBorders>
            <w:shd w:val="clear" w:color="auto" w:fill="auto"/>
            <w:noWrap/>
            <w:vAlign w:val="bottom"/>
            <w:hideMark/>
          </w:tcPr>
          <w:p w14:paraId="0DD60941" w14:textId="77777777" w:rsidR="00D66308" w:rsidRPr="00D66308" w:rsidRDefault="00D66308" w:rsidP="00D66308">
            <w:pPr>
              <w:spacing w:line="240" w:lineRule="auto"/>
              <w:jc w:val="left"/>
              <w:rPr>
                <w:rFonts w:eastAsia="Times New Roman" w:cs="Times New Roman"/>
                <w:sz w:val="20"/>
                <w:szCs w:val="20"/>
              </w:rPr>
            </w:pPr>
            <w:r w:rsidRPr="00D66308">
              <w:rPr>
                <w:rFonts w:eastAsia="Times New Roman" w:cs="Times New Roman"/>
                <w:sz w:val="20"/>
                <w:szCs w:val="20"/>
              </w:rPr>
              <w:t>30%</w:t>
            </w:r>
          </w:p>
        </w:tc>
        <w:tc>
          <w:tcPr>
            <w:tcW w:w="960" w:type="dxa"/>
            <w:tcBorders>
              <w:top w:val="nil"/>
              <w:left w:val="nil"/>
              <w:bottom w:val="nil"/>
              <w:right w:val="nil"/>
            </w:tcBorders>
            <w:shd w:val="clear" w:color="auto" w:fill="auto"/>
            <w:noWrap/>
            <w:vAlign w:val="bottom"/>
            <w:hideMark/>
          </w:tcPr>
          <w:p w14:paraId="672DB663" w14:textId="77777777" w:rsidR="00D66308" w:rsidRPr="00D66308" w:rsidRDefault="00D66308" w:rsidP="00D66308">
            <w:pPr>
              <w:spacing w:line="240" w:lineRule="auto"/>
              <w:jc w:val="left"/>
              <w:rPr>
                <w:rFonts w:eastAsia="Times New Roman" w:cs="Times New Roman"/>
                <w:sz w:val="20"/>
                <w:szCs w:val="20"/>
              </w:rPr>
            </w:pPr>
            <w:r w:rsidRPr="00D66308">
              <w:rPr>
                <w:rFonts w:eastAsia="Times New Roman" w:cs="Times New Roman"/>
                <w:sz w:val="20"/>
                <w:szCs w:val="20"/>
              </w:rPr>
              <w:t>30%</w:t>
            </w:r>
          </w:p>
        </w:tc>
      </w:tr>
      <w:tr w:rsidR="00D66308" w:rsidRPr="00D66308" w14:paraId="5BE04814" w14:textId="77777777" w:rsidTr="00D66308">
        <w:trPr>
          <w:trHeight w:val="290"/>
        </w:trPr>
        <w:tc>
          <w:tcPr>
            <w:tcW w:w="2000" w:type="dxa"/>
            <w:tcBorders>
              <w:top w:val="nil"/>
              <w:left w:val="nil"/>
              <w:right w:val="nil"/>
            </w:tcBorders>
            <w:shd w:val="clear" w:color="auto" w:fill="auto"/>
            <w:noWrap/>
            <w:vAlign w:val="bottom"/>
            <w:hideMark/>
          </w:tcPr>
          <w:p w14:paraId="1F6A277F" w14:textId="77777777" w:rsidR="00D66308" w:rsidRPr="00D66308" w:rsidRDefault="00D66308" w:rsidP="00D66308">
            <w:pPr>
              <w:spacing w:line="240" w:lineRule="auto"/>
              <w:jc w:val="left"/>
              <w:rPr>
                <w:rFonts w:eastAsia="Times New Roman" w:cs="Times New Roman"/>
                <w:sz w:val="20"/>
                <w:szCs w:val="20"/>
              </w:rPr>
            </w:pPr>
            <w:r w:rsidRPr="00D66308">
              <w:rPr>
                <w:rFonts w:eastAsia="Times New Roman" w:cs="Times New Roman"/>
                <w:sz w:val="20"/>
                <w:szCs w:val="20"/>
              </w:rPr>
              <w:t xml:space="preserve">Fase final </w:t>
            </w:r>
          </w:p>
        </w:tc>
        <w:tc>
          <w:tcPr>
            <w:tcW w:w="960" w:type="dxa"/>
            <w:tcBorders>
              <w:top w:val="nil"/>
              <w:left w:val="nil"/>
              <w:right w:val="nil"/>
            </w:tcBorders>
            <w:shd w:val="clear" w:color="auto" w:fill="auto"/>
            <w:noWrap/>
            <w:vAlign w:val="bottom"/>
            <w:hideMark/>
          </w:tcPr>
          <w:p w14:paraId="467A02DC" w14:textId="77777777" w:rsidR="00D66308" w:rsidRPr="00D66308" w:rsidRDefault="00D66308" w:rsidP="00D66308">
            <w:pPr>
              <w:spacing w:line="240" w:lineRule="auto"/>
              <w:jc w:val="left"/>
              <w:rPr>
                <w:rFonts w:eastAsia="Times New Roman" w:cs="Times New Roman"/>
                <w:sz w:val="20"/>
                <w:szCs w:val="20"/>
              </w:rPr>
            </w:pPr>
            <w:r w:rsidRPr="00D66308">
              <w:rPr>
                <w:rFonts w:eastAsia="Times New Roman" w:cs="Times New Roman"/>
                <w:sz w:val="20"/>
                <w:szCs w:val="20"/>
              </w:rPr>
              <w:t>0%</w:t>
            </w:r>
          </w:p>
        </w:tc>
        <w:tc>
          <w:tcPr>
            <w:tcW w:w="960" w:type="dxa"/>
            <w:tcBorders>
              <w:top w:val="nil"/>
              <w:left w:val="nil"/>
              <w:right w:val="nil"/>
            </w:tcBorders>
            <w:shd w:val="clear" w:color="auto" w:fill="auto"/>
            <w:noWrap/>
            <w:vAlign w:val="bottom"/>
            <w:hideMark/>
          </w:tcPr>
          <w:p w14:paraId="51CC95F3" w14:textId="77777777" w:rsidR="00D66308" w:rsidRPr="00D66308" w:rsidRDefault="00D66308" w:rsidP="00D66308">
            <w:pPr>
              <w:spacing w:line="240" w:lineRule="auto"/>
              <w:jc w:val="left"/>
              <w:rPr>
                <w:rFonts w:eastAsia="Times New Roman" w:cs="Times New Roman"/>
                <w:sz w:val="20"/>
                <w:szCs w:val="20"/>
              </w:rPr>
            </w:pPr>
            <w:r w:rsidRPr="00D66308">
              <w:rPr>
                <w:rFonts w:eastAsia="Times New Roman" w:cs="Times New Roman"/>
                <w:sz w:val="20"/>
                <w:szCs w:val="20"/>
              </w:rPr>
              <w:t>50%</w:t>
            </w:r>
          </w:p>
        </w:tc>
        <w:tc>
          <w:tcPr>
            <w:tcW w:w="960" w:type="dxa"/>
            <w:tcBorders>
              <w:top w:val="nil"/>
              <w:left w:val="nil"/>
              <w:right w:val="nil"/>
            </w:tcBorders>
            <w:shd w:val="clear" w:color="auto" w:fill="auto"/>
            <w:noWrap/>
            <w:vAlign w:val="bottom"/>
            <w:hideMark/>
          </w:tcPr>
          <w:p w14:paraId="30A177ED" w14:textId="77777777" w:rsidR="00D66308" w:rsidRPr="00D66308" w:rsidRDefault="00D66308" w:rsidP="00D66308">
            <w:pPr>
              <w:spacing w:line="240" w:lineRule="auto"/>
              <w:jc w:val="left"/>
              <w:rPr>
                <w:rFonts w:eastAsia="Times New Roman" w:cs="Times New Roman"/>
                <w:sz w:val="20"/>
                <w:szCs w:val="20"/>
              </w:rPr>
            </w:pPr>
            <w:r w:rsidRPr="00D66308">
              <w:rPr>
                <w:rFonts w:eastAsia="Times New Roman" w:cs="Times New Roman"/>
                <w:sz w:val="20"/>
                <w:szCs w:val="20"/>
              </w:rPr>
              <w:t>10%</w:t>
            </w:r>
          </w:p>
        </w:tc>
        <w:tc>
          <w:tcPr>
            <w:tcW w:w="960" w:type="dxa"/>
            <w:tcBorders>
              <w:top w:val="nil"/>
              <w:left w:val="nil"/>
              <w:right w:val="nil"/>
            </w:tcBorders>
            <w:shd w:val="clear" w:color="auto" w:fill="auto"/>
            <w:noWrap/>
            <w:vAlign w:val="bottom"/>
            <w:hideMark/>
          </w:tcPr>
          <w:p w14:paraId="3D82811C" w14:textId="77777777" w:rsidR="00D66308" w:rsidRPr="00D66308" w:rsidRDefault="00D66308" w:rsidP="00D66308">
            <w:pPr>
              <w:spacing w:line="240" w:lineRule="auto"/>
              <w:jc w:val="left"/>
              <w:rPr>
                <w:rFonts w:eastAsia="Times New Roman" w:cs="Times New Roman"/>
                <w:sz w:val="20"/>
                <w:szCs w:val="20"/>
              </w:rPr>
            </w:pPr>
            <w:r w:rsidRPr="00D66308">
              <w:rPr>
                <w:rFonts w:eastAsia="Times New Roman" w:cs="Times New Roman"/>
                <w:sz w:val="20"/>
                <w:szCs w:val="20"/>
              </w:rPr>
              <w:t>10%</w:t>
            </w:r>
          </w:p>
        </w:tc>
        <w:tc>
          <w:tcPr>
            <w:tcW w:w="960" w:type="dxa"/>
            <w:tcBorders>
              <w:top w:val="nil"/>
              <w:left w:val="nil"/>
              <w:right w:val="nil"/>
            </w:tcBorders>
            <w:shd w:val="clear" w:color="auto" w:fill="auto"/>
            <w:noWrap/>
            <w:vAlign w:val="bottom"/>
            <w:hideMark/>
          </w:tcPr>
          <w:p w14:paraId="529FE9FC" w14:textId="77777777" w:rsidR="00D66308" w:rsidRPr="00D66308" w:rsidRDefault="00D66308" w:rsidP="00D66308">
            <w:pPr>
              <w:spacing w:line="240" w:lineRule="auto"/>
              <w:jc w:val="left"/>
              <w:rPr>
                <w:rFonts w:eastAsia="Times New Roman" w:cs="Times New Roman"/>
                <w:sz w:val="20"/>
                <w:szCs w:val="20"/>
              </w:rPr>
            </w:pPr>
            <w:r w:rsidRPr="00D66308">
              <w:rPr>
                <w:rFonts w:eastAsia="Times New Roman" w:cs="Times New Roman"/>
                <w:sz w:val="20"/>
                <w:szCs w:val="20"/>
              </w:rPr>
              <w:t>30%</w:t>
            </w:r>
          </w:p>
        </w:tc>
      </w:tr>
      <w:tr w:rsidR="00D66308" w:rsidRPr="00D66308" w14:paraId="6CF982AE" w14:textId="77777777" w:rsidTr="00D66308">
        <w:trPr>
          <w:trHeight w:val="290"/>
        </w:trPr>
        <w:tc>
          <w:tcPr>
            <w:tcW w:w="2000" w:type="dxa"/>
            <w:tcBorders>
              <w:top w:val="nil"/>
              <w:left w:val="nil"/>
              <w:bottom w:val="single" w:sz="4" w:space="0" w:color="auto"/>
              <w:right w:val="nil"/>
            </w:tcBorders>
            <w:shd w:val="clear" w:color="auto" w:fill="auto"/>
            <w:noWrap/>
            <w:vAlign w:val="bottom"/>
            <w:hideMark/>
          </w:tcPr>
          <w:p w14:paraId="463A17CF" w14:textId="77777777" w:rsidR="00D66308" w:rsidRPr="00D66308" w:rsidRDefault="00D66308" w:rsidP="00D66308">
            <w:pPr>
              <w:spacing w:line="240" w:lineRule="auto"/>
              <w:jc w:val="left"/>
              <w:rPr>
                <w:rFonts w:eastAsia="Times New Roman" w:cs="Times New Roman"/>
                <w:sz w:val="20"/>
                <w:szCs w:val="20"/>
              </w:rPr>
            </w:pPr>
            <w:r w:rsidRPr="00D66308">
              <w:rPr>
                <w:rFonts w:eastAsia="Times New Roman" w:cs="Times New Roman"/>
                <w:sz w:val="20"/>
                <w:szCs w:val="20"/>
              </w:rPr>
              <w:t xml:space="preserve">Opinião </w:t>
            </w:r>
          </w:p>
        </w:tc>
        <w:tc>
          <w:tcPr>
            <w:tcW w:w="960" w:type="dxa"/>
            <w:tcBorders>
              <w:top w:val="nil"/>
              <w:left w:val="nil"/>
              <w:bottom w:val="single" w:sz="4" w:space="0" w:color="auto"/>
              <w:right w:val="nil"/>
            </w:tcBorders>
            <w:shd w:val="clear" w:color="auto" w:fill="auto"/>
            <w:noWrap/>
            <w:vAlign w:val="bottom"/>
            <w:hideMark/>
          </w:tcPr>
          <w:p w14:paraId="3DB0334C" w14:textId="77777777" w:rsidR="00D66308" w:rsidRPr="00D66308" w:rsidRDefault="00D66308" w:rsidP="00D66308">
            <w:pPr>
              <w:spacing w:line="240" w:lineRule="auto"/>
              <w:jc w:val="left"/>
              <w:rPr>
                <w:rFonts w:eastAsia="Times New Roman" w:cs="Times New Roman"/>
                <w:sz w:val="20"/>
                <w:szCs w:val="20"/>
              </w:rPr>
            </w:pPr>
            <w:r w:rsidRPr="00D66308">
              <w:rPr>
                <w:rFonts w:eastAsia="Times New Roman" w:cs="Times New Roman"/>
                <w:sz w:val="20"/>
                <w:szCs w:val="20"/>
              </w:rPr>
              <w:t>20%</w:t>
            </w:r>
          </w:p>
        </w:tc>
        <w:tc>
          <w:tcPr>
            <w:tcW w:w="960" w:type="dxa"/>
            <w:tcBorders>
              <w:top w:val="nil"/>
              <w:left w:val="nil"/>
              <w:bottom w:val="single" w:sz="4" w:space="0" w:color="auto"/>
              <w:right w:val="nil"/>
            </w:tcBorders>
            <w:shd w:val="clear" w:color="auto" w:fill="auto"/>
            <w:noWrap/>
            <w:vAlign w:val="bottom"/>
            <w:hideMark/>
          </w:tcPr>
          <w:p w14:paraId="2BACAEF2" w14:textId="77777777" w:rsidR="00D66308" w:rsidRPr="00D66308" w:rsidRDefault="00D66308" w:rsidP="00D66308">
            <w:pPr>
              <w:spacing w:line="240" w:lineRule="auto"/>
              <w:jc w:val="left"/>
              <w:rPr>
                <w:rFonts w:eastAsia="Times New Roman" w:cs="Times New Roman"/>
                <w:sz w:val="20"/>
                <w:szCs w:val="20"/>
              </w:rPr>
            </w:pPr>
            <w:r w:rsidRPr="00D66308">
              <w:rPr>
                <w:rFonts w:eastAsia="Times New Roman" w:cs="Times New Roman"/>
                <w:sz w:val="20"/>
                <w:szCs w:val="20"/>
              </w:rPr>
              <w:t>60%</w:t>
            </w:r>
          </w:p>
        </w:tc>
        <w:tc>
          <w:tcPr>
            <w:tcW w:w="960" w:type="dxa"/>
            <w:tcBorders>
              <w:top w:val="nil"/>
              <w:left w:val="nil"/>
              <w:bottom w:val="single" w:sz="4" w:space="0" w:color="auto"/>
              <w:right w:val="nil"/>
            </w:tcBorders>
            <w:shd w:val="clear" w:color="auto" w:fill="auto"/>
            <w:noWrap/>
            <w:vAlign w:val="bottom"/>
            <w:hideMark/>
          </w:tcPr>
          <w:p w14:paraId="1AC04691" w14:textId="77777777" w:rsidR="00D66308" w:rsidRPr="00D66308" w:rsidRDefault="00D66308" w:rsidP="00D66308">
            <w:pPr>
              <w:spacing w:line="240" w:lineRule="auto"/>
              <w:jc w:val="left"/>
              <w:rPr>
                <w:rFonts w:eastAsia="Times New Roman" w:cs="Times New Roman"/>
                <w:sz w:val="20"/>
                <w:szCs w:val="20"/>
              </w:rPr>
            </w:pPr>
            <w:r w:rsidRPr="00D66308">
              <w:rPr>
                <w:rFonts w:eastAsia="Times New Roman" w:cs="Times New Roman"/>
                <w:sz w:val="20"/>
                <w:szCs w:val="20"/>
              </w:rPr>
              <w:t>0%</w:t>
            </w:r>
          </w:p>
        </w:tc>
        <w:tc>
          <w:tcPr>
            <w:tcW w:w="960" w:type="dxa"/>
            <w:tcBorders>
              <w:top w:val="nil"/>
              <w:left w:val="nil"/>
              <w:bottom w:val="single" w:sz="4" w:space="0" w:color="auto"/>
              <w:right w:val="nil"/>
            </w:tcBorders>
            <w:shd w:val="clear" w:color="auto" w:fill="auto"/>
            <w:noWrap/>
            <w:vAlign w:val="bottom"/>
            <w:hideMark/>
          </w:tcPr>
          <w:p w14:paraId="5D5FFB8C" w14:textId="77777777" w:rsidR="00D66308" w:rsidRPr="00D66308" w:rsidRDefault="00D66308" w:rsidP="00D66308">
            <w:pPr>
              <w:spacing w:line="240" w:lineRule="auto"/>
              <w:jc w:val="left"/>
              <w:rPr>
                <w:rFonts w:eastAsia="Times New Roman" w:cs="Times New Roman"/>
                <w:sz w:val="20"/>
                <w:szCs w:val="20"/>
              </w:rPr>
            </w:pPr>
            <w:r w:rsidRPr="00D66308">
              <w:rPr>
                <w:rFonts w:eastAsia="Times New Roman" w:cs="Times New Roman"/>
                <w:sz w:val="20"/>
                <w:szCs w:val="20"/>
              </w:rPr>
              <w:t>0%</w:t>
            </w:r>
          </w:p>
        </w:tc>
        <w:tc>
          <w:tcPr>
            <w:tcW w:w="960" w:type="dxa"/>
            <w:tcBorders>
              <w:top w:val="nil"/>
              <w:left w:val="nil"/>
              <w:bottom w:val="single" w:sz="4" w:space="0" w:color="auto"/>
              <w:right w:val="nil"/>
            </w:tcBorders>
            <w:shd w:val="clear" w:color="auto" w:fill="auto"/>
            <w:noWrap/>
            <w:vAlign w:val="bottom"/>
            <w:hideMark/>
          </w:tcPr>
          <w:p w14:paraId="4641FFA7" w14:textId="77777777" w:rsidR="00D66308" w:rsidRPr="00D66308" w:rsidRDefault="00D66308" w:rsidP="00D66308">
            <w:pPr>
              <w:spacing w:line="240" w:lineRule="auto"/>
              <w:jc w:val="left"/>
              <w:rPr>
                <w:rFonts w:eastAsia="Times New Roman" w:cs="Times New Roman"/>
                <w:sz w:val="20"/>
                <w:szCs w:val="20"/>
              </w:rPr>
            </w:pPr>
            <w:r w:rsidRPr="00D66308">
              <w:rPr>
                <w:rFonts w:eastAsia="Times New Roman" w:cs="Times New Roman"/>
                <w:sz w:val="20"/>
                <w:szCs w:val="20"/>
              </w:rPr>
              <w:t>20%</w:t>
            </w:r>
          </w:p>
        </w:tc>
      </w:tr>
    </w:tbl>
    <w:p w14:paraId="56CE4086" w14:textId="79AC22BE" w:rsidR="00F90016" w:rsidRPr="00F90016" w:rsidRDefault="00F90016" w:rsidP="00F90016">
      <w:pPr>
        <w:rPr>
          <w:rFonts w:eastAsia="Times New Roman" w:cs="Times New Roman"/>
          <w:bCs/>
          <w:iCs/>
          <w:sz w:val="20"/>
          <w:szCs w:val="20"/>
        </w:rPr>
      </w:pPr>
      <w:r w:rsidRPr="00F90016">
        <w:rPr>
          <w:rFonts w:eastAsia="Times New Roman" w:cs="Times New Roman"/>
          <w:bCs/>
          <w:iCs/>
          <w:sz w:val="20"/>
          <w:szCs w:val="20"/>
        </w:rPr>
        <w:t xml:space="preserve"> </w:t>
      </w:r>
    </w:p>
    <w:p w14:paraId="58705FBF" w14:textId="4EEE50D5" w:rsidR="006B0645" w:rsidRDefault="00F90016" w:rsidP="00F90016">
      <w:pPr>
        <w:rPr>
          <w:rFonts w:eastAsia="Times New Roman" w:cs="Times New Roman"/>
          <w:bCs/>
          <w:iCs/>
          <w:sz w:val="20"/>
          <w:szCs w:val="20"/>
        </w:rPr>
      </w:pPr>
      <w:r w:rsidRPr="00F90016">
        <w:rPr>
          <w:rFonts w:eastAsia="Times New Roman" w:cs="Times New Roman"/>
          <w:bCs/>
          <w:iCs/>
          <w:sz w:val="20"/>
          <w:szCs w:val="20"/>
        </w:rPr>
        <w:t>Fonte: Dados coletados pela autora na entrevista com os auditores</w:t>
      </w:r>
    </w:p>
    <w:p w14:paraId="279FE9E6" w14:textId="77777777" w:rsidR="00F90016" w:rsidRPr="00F90016" w:rsidRDefault="00F90016" w:rsidP="00F90016">
      <w:pPr>
        <w:rPr>
          <w:rFonts w:eastAsia="Times New Roman" w:cs="Times New Roman"/>
          <w:b/>
          <w:iCs/>
          <w:sz w:val="20"/>
          <w:szCs w:val="20"/>
        </w:rPr>
      </w:pPr>
    </w:p>
    <w:p w14:paraId="72D29A6A" w14:textId="2B4E068F" w:rsidR="00731DB5" w:rsidRPr="001C763A" w:rsidRDefault="00D35E34" w:rsidP="001C763A">
      <w:pPr>
        <w:ind w:firstLine="720"/>
        <w:rPr>
          <w:rFonts w:eastAsia="Times New Roman" w:cs="Times New Roman"/>
          <w:szCs w:val="24"/>
        </w:rPr>
      </w:pPr>
      <w:r w:rsidRPr="001C763A">
        <w:rPr>
          <w:rFonts w:eastAsia="Times New Roman" w:cs="Times New Roman"/>
          <w:szCs w:val="24"/>
        </w:rPr>
        <w:t xml:space="preserve">Considerando as fases do processo de auditoria abordadas no enquadramento teórico deste trabalho, os entrevistados responderam que as atividades que sofreram maior impacto </w:t>
      </w:r>
      <w:r w:rsidR="00161472" w:rsidRPr="001C763A">
        <w:rPr>
          <w:rFonts w:eastAsia="Times New Roman" w:cs="Times New Roman"/>
          <w:szCs w:val="24"/>
        </w:rPr>
        <w:t xml:space="preserve">e, portanto, estão concentradas nos níveis 4 e 5, </w:t>
      </w:r>
      <w:r w:rsidRPr="001C763A">
        <w:rPr>
          <w:rFonts w:eastAsia="Times New Roman" w:cs="Times New Roman"/>
          <w:szCs w:val="24"/>
        </w:rPr>
        <w:t>neste período foram</w:t>
      </w:r>
      <w:r w:rsidR="00161472" w:rsidRPr="001C763A">
        <w:rPr>
          <w:rFonts w:eastAsia="Times New Roman" w:cs="Times New Roman"/>
          <w:szCs w:val="24"/>
        </w:rPr>
        <w:t>:</w:t>
      </w:r>
    </w:p>
    <w:p w14:paraId="66DC92D7" w14:textId="77777777" w:rsidR="001C763A" w:rsidRDefault="00D35E34" w:rsidP="001C763A">
      <w:pPr>
        <w:pStyle w:val="PargrafodaLista"/>
        <w:numPr>
          <w:ilvl w:val="0"/>
          <w:numId w:val="24"/>
        </w:numPr>
        <w:rPr>
          <w:rFonts w:eastAsia="Times New Roman" w:cs="Times New Roman"/>
          <w:szCs w:val="24"/>
        </w:rPr>
      </w:pPr>
      <w:r w:rsidRPr="001C763A">
        <w:rPr>
          <w:rFonts w:eastAsia="Times New Roman" w:cs="Times New Roman"/>
          <w:szCs w:val="24"/>
        </w:rPr>
        <w:t>Planejamento (40%)</w:t>
      </w:r>
      <w:r w:rsidR="00963700" w:rsidRPr="001C763A">
        <w:rPr>
          <w:rFonts w:eastAsia="Times New Roman" w:cs="Times New Roman"/>
          <w:szCs w:val="24"/>
        </w:rPr>
        <w:t>,</w:t>
      </w:r>
      <w:r w:rsidR="00963700" w:rsidRPr="001C763A">
        <w:rPr>
          <w:rFonts w:eastAsia="Times New Roman" w:cs="Times New Roman"/>
          <w:szCs w:val="24"/>
          <w:highlight w:val="white"/>
        </w:rPr>
        <w:t xml:space="preserve"> visto que </w:t>
      </w:r>
      <w:r w:rsidR="00963700" w:rsidRPr="001C763A">
        <w:rPr>
          <w:rFonts w:eastAsia="Times New Roman" w:cs="Times New Roman"/>
          <w:szCs w:val="24"/>
        </w:rPr>
        <w:t xml:space="preserve">o </w:t>
      </w:r>
      <w:r w:rsidR="00963700">
        <w:t>distanciamento social dos clientes e das equipes de trabalho</w:t>
      </w:r>
      <w:r w:rsidR="00963700" w:rsidRPr="001C763A">
        <w:rPr>
          <w:rFonts w:eastAsia="Times New Roman" w:cs="Times New Roman"/>
          <w:szCs w:val="24"/>
          <w:highlight w:val="white"/>
        </w:rPr>
        <w:t xml:space="preserve"> </w:t>
      </w:r>
      <w:r w:rsidR="00963700" w:rsidRPr="001C763A">
        <w:rPr>
          <w:rFonts w:eastAsia="Times New Roman" w:cs="Times New Roman"/>
          <w:szCs w:val="24"/>
        </w:rPr>
        <w:t xml:space="preserve">gera </w:t>
      </w:r>
      <w:r w:rsidR="00963700">
        <w:t>atrasos na obtenção de informação</w:t>
      </w:r>
      <w:r w:rsidR="00963700" w:rsidRPr="001C763A">
        <w:rPr>
          <w:rFonts w:eastAsia="Times New Roman" w:cs="Times New Roman"/>
          <w:szCs w:val="24"/>
          <w:highlight w:val="white"/>
        </w:rPr>
        <w:t xml:space="preserve"> impactando a eficiência na </w:t>
      </w:r>
      <w:r w:rsidR="00D66308" w:rsidRPr="001C763A">
        <w:rPr>
          <w:rFonts w:eastAsia="Times New Roman" w:cs="Times New Roman"/>
          <w:szCs w:val="24"/>
          <w:highlight w:val="white"/>
        </w:rPr>
        <w:t>identificação das áreas de risco e definição da estratégia</w:t>
      </w:r>
      <w:r w:rsidRPr="001C763A">
        <w:rPr>
          <w:rFonts w:eastAsia="Times New Roman" w:cs="Times New Roman"/>
          <w:szCs w:val="24"/>
        </w:rPr>
        <w:t xml:space="preserve">; </w:t>
      </w:r>
    </w:p>
    <w:p w14:paraId="227D9723" w14:textId="77777777" w:rsidR="001C763A" w:rsidRDefault="00D35E34" w:rsidP="001C763A">
      <w:pPr>
        <w:pStyle w:val="PargrafodaLista"/>
        <w:numPr>
          <w:ilvl w:val="0"/>
          <w:numId w:val="24"/>
        </w:numPr>
        <w:rPr>
          <w:rFonts w:eastAsia="Times New Roman" w:cs="Times New Roman"/>
          <w:szCs w:val="24"/>
        </w:rPr>
      </w:pPr>
      <w:r w:rsidRPr="001C763A">
        <w:rPr>
          <w:rFonts w:eastAsia="Times New Roman" w:cs="Times New Roman"/>
          <w:szCs w:val="24"/>
        </w:rPr>
        <w:t>Testes de controles (50%)</w:t>
      </w:r>
      <w:r w:rsidR="00963700" w:rsidRPr="001C763A">
        <w:rPr>
          <w:rFonts w:eastAsia="Times New Roman" w:cs="Times New Roman"/>
          <w:szCs w:val="24"/>
        </w:rPr>
        <w:t>,</w:t>
      </w:r>
      <w:r w:rsidR="00713D50" w:rsidRPr="001C763A">
        <w:rPr>
          <w:rFonts w:eastAsia="Times New Roman" w:cs="Times New Roman"/>
          <w:szCs w:val="24"/>
        </w:rPr>
        <w:t xml:space="preserve"> </w:t>
      </w:r>
      <w:r w:rsidR="00113D0D" w:rsidRPr="001C763A">
        <w:rPr>
          <w:rFonts w:eastAsia="Times New Roman" w:cs="Times New Roman"/>
          <w:szCs w:val="24"/>
          <w:highlight w:val="white"/>
        </w:rPr>
        <w:t xml:space="preserve">por envolver a </w:t>
      </w:r>
      <w:r w:rsidR="00963700" w:rsidRPr="001C763A">
        <w:rPr>
          <w:rFonts w:eastAsia="Times New Roman" w:cs="Times New Roman"/>
          <w:szCs w:val="24"/>
          <w:highlight w:val="white"/>
        </w:rPr>
        <w:t>percepção e avaliação dos controles internos da empresa auditada</w:t>
      </w:r>
      <w:r w:rsidR="00713D50" w:rsidRPr="001C763A">
        <w:rPr>
          <w:rFonts w:eastAsia="Times New Roman" w:cs="Times New Roman"/>
          <w:szCs w:val="24"/>
        </w:rPr>
        <w:t xml:space="preserve">, </w:t>
      </w:r>
      <w:r w:rsidR="00113D0D" w:rsidRPr="001C763A">
        <w:rPr>
          <w:rFonts w:eastAsia="Times New Roman" w:cs="Times New Roman"/>
          <w:szCs w:val="24"/>
        </w:rPr>
        <w:t xml:space="preserve">esta atividade foi afetada pela instabilidade que o período pandêmico trouxe para </w:t>
      </w:r>
      <w:r w:rsidR="00B41DB0" w:rsidRPr="001C763A">
        <w:rPr>
          <w:rFonts w:eastAsia="Times New Roman" w:cs="Times New Roman"/>
          <w:szCs w:val="24"/>
        </w:rPr>
        <w:t>as atividades que envolvem o acompanhamento dos controles internos</w:t>
      </w:r>
      <w:r w:rsidR="00113D0D" w:rsidRPr="001C763A">
        <w:rPr>
          <w:rFonts w:eastAsia="Times New Roman" w:cs="Times New Roman"/>
          <w:szCs w:val="24"/>
        </w:rPr>
        <w:t xml:space="preserve">, visto que </w:t>
      </w:r>
      <w:r w:rsidR="00B41DB0" w:rsidRPr="001C763A">
        <w:rPr>
          <w:rFonts w:eastAsia="Times New Roman" w:cs="Times New Roman"/>
          <w:szCs w:val="24"/>
        </w:rPr>
        <w:t xml:space="preserve">em meio as dificuldades enfrentadas pelas empresas, estas </w:t>
      </w:r>
      <w:r w:rsidR="00113D0D" w:rsidRPr="001C763A">
        <w:rPr>
          <w:rFonts w:eastAsia="Times New Roman" w:cs="Times New Roman"/>
          <w:szCs w:val="24"/>
        </w:rPr>
        <w:t xml:space="preserve">priorizaram manter os seus negócios </w:t>
      </w:r>
      <w:r w:rsidR="00B41DB0" w:rsidRPr="001C763A">
        <w:rPr>
          <w:rFonts w:eastAsia="Times New Roman" w:cs="Times New Roman"/>
          <w:szCs w:val="24"/>
        </w:rPr>
        <w:t>funcionando a acompanhar e garantir conformidade para os seus processos;</w:t>
      </w:r>
    </w:p>
    <w:p w14:paraId="139427D8" w14:textId="74EF7C39" w:rsidR="00731DB5" w:rsidRPr="001C763A" w:rsidRDefault="00D35E34" w:rsidP="001C763A">
      <w:pPr>
        <w:pStyle w:val="PargrafodaLista"/>
        <w:numPr>
          <w:ilvl w:val="0"/>
          <w:numId w:val="24"/>
        </w:numPr>
        <w:rPr>
          <w:rFonts w:eastAsia="Times New Roman" w:cs="Times New Roman"/>
          <w:szCs w:val="24"/>
        </w:rPr>
      </w:pPr>
      <w:r w:rsidRPr="001C763A">
        <w:rPr>
          <w:rFonts w:eastAsia="Times New Roman" w:cs="Times New Roman"/>
          <w:szCs w:val="24"/>
        </w:rPr>
        <w:t xml:space="preserve">Trabalhos substantivos (60%), </w:t>
      </w:r>
      <w:r w:rsidR="002E1E92">
        <w:t>que são executados de modo a evitar distorções materialmente relevantes nas demonstrações financeiras da empresa e confirmar a fiabilidade dos dados</w:t>
      </w:r>
      <w:r w:rsidR="00A417D9" w:rsidRPr="001C763A">
        <w:rPr>
          <w:rFonts w:eastAsia="Times New Roman" w:cs="Times New Roman"/>
          <w:szCs w:val="24"/>
        </w:rPr>
        <w:t xml:space="preserve">. Visto que </w:t>
      </w:r>
      <w:r w:rsidR="00A417D9" w:rsidRPr="001C763A">
        <w:rPr>
          <w:rFonts w:eastAsia="Times New Roman" w:cs="Times New Roman"/>
          <w:szCs w:val="24"/>
        </w:rPr>
        <w:t>em situações de pressão económica, com a queda brutal de receitas, há uma maior passibilidade a distorções e manipulação de dados, que resultam em pressões sobre os auditores para que possam manter a qualidade da auditoria, e assim manter a reputação da empresa</w:t>
      </w:r>
    </w:p>
    <w:p w14:paraId="64BA6C5A" w14:textId="13AAE78D" w:rsidR="006027C9" w:rsidRPr="00113D0D" w:rsidRDefault="006027C9" w:rsidP="007B760C">
      <w:pPr>
        <w:rPr>
          <w:rFonts w:eastAsia="Times New Roman" w:cs="Times New Roman"/>
          <w:szCs w:val="24"/>
          <w:highlight w:val="white"/>
        </w:rPr>
      </w:pPr>
    </w:p>
    <w:p w14:paraId="6DC52184" w14:textId="22251C87" w:rsidR="00F90016" w:rsidRDefault="003C2EE6" w:rsidP="003C57EA">
      <w:pPr>
        <w:pStyle w:val="Ttulo2"/>
      </w:pPr>
      <w:bookmarkStart w:id="24" w:name="_Toc112208461"/>
      <w:r>
        <w:t>Impactos da pandemia na rotina pessoal e profissional do auditor</w:t>
      </w:r>
      <w:bookmarkEnd w:id="24"/>
    </w:p>
    <w:p w14:paraId="04C41D4C" w14:textId="77777777" w:rsidR="001C763A" w:rsidRPr="001C763A" w:rsidRDefault="001C763A" w:rsidP="001C763A"/>
    <w:p w14:paraId="22834CC6" w14:textId="7EB5800E" w:rsidR="001C763A" w:rsidRDefault="001C763A" w:rsidP="001C763A">
      <w:pPr>
        <w:ind w:firstLine="720"/>
        <w:rPr>
          <w:rFonts w:eastAsia="Times New Roman" w:cs="Times New Roman"/>
          <w:bCs/>
          <w:szCs w:val="24"/>
        </w:rPr>
      </w:pPr>
      <w:r w:rsidRPr="008E0BE3">
        <w:rPr>
          <w:rFonts w:eastAsia="Times New Roman" w:cs="Times New Roman"/>
          <w:bCs/>
          <w:szCs w:val="24"/>
        </w:rPr>
        <w:t xml:space="preserve">A seguir estão descritos os resultados obtidos, de acordo com os níveis de concordância dos auditores, com relação </w:t>
      </w:r>
      <w:r>
        <w:rPr>
          <w:rFonts w:eastAsia="Times New Roman" w:cs="Times New Roman"/>
          <w:bCs/>
          <w:szCs w:val="24"/>
        </w:rPr>
        <w:t>aos impactos da</w:t>
      </w:r>
      <w:r w:rsidRPr="008E0BE3">
        <w:rPr>
          <w:rFonts w:eastAsia="Times New Roman" w:cs="Times New Roman"/>
          <w:bCs/>
          <w:szCs w:val="24"/>
        </w:rPr>
        <w:t xml:space="preserve"> pandemia</w:t>
      </w:r>
      <w:r>
        <w:rPr>
          <w:rFonts w:eastAsia="Times New Roman" w:cs="Times New Roman"/>
          <w:bCs/>
          <w:szCs w:val="24"/>
        </w:rPr>
        <w:t xml:space="preserve"> n</w:t>
      </w:r>
      <w:r>
        <w:rPr>
          <w:rFonts w:eastAsia="Times New Roman" w:cs="Times New Roman"/>
          <w:bCs/>
          <w:szCs w:val="24"/>
        </w:rPr>
        <w:t>a rotina pessoal e profissional do auditor</w:t>
      </w:r>
      <w:r w:rsidRPr="008E0BE3">
        <w:rPr>
          <w:rFonts w:eastAsia="Times New Roman" w:cs="Times New Roman"/>
          <w:bCs/>
          <w:szCs w:val="24"/>
        </w:rPr>
        <w:t>.</w:t>
      </w:r>
    </w:p>
    <w:p w14:paraId="021E52E7" w14:textId="7F380222" w:rsidR="006E6C7A" w:rsidRDefault="006E6C7A" w:rsidP="001C763A">
      <w:pPr>
        <w:jc w:val="left"/>
        <w:rPr>
          <w:rFonts w:eastAsia="Times New Roman" w:cs="Times New Roman"/>
          <w:bCs/>
          <w:iCs/>
          <w:szCs w:val="24"/>
        </w:rPr>
      </w:pPr>
    </w:p>
    <w:p w14:paraId="22B6C6A4" w14:textId="77777777" w:rsidR="00C72911" w:rsidRPr="001C763A" w:rsidRDefault="00C72911" w:rsidP="001C763A">
      <w:pPr>
        <w:jc w:val="left"/>
        <w:rPr>
          <w:rFonts w:eastAsia="Times New Roman" w:cs="Times New Roman"/>
          <w:bCs/>
          <w:iCs/>
          <w:szCs w:val="24"/>
        </w:rPr>
      </w:pPr>
    </w:p>
    <w:p w14:paraId="4AD67403" w14:textId="7DDF2EC8" w:rsidR="006B0645" w:rsidRPr="006E6C7A" w:rsidRDefault="00DA3BA7" w:rsidP="00F90016">
      <w:pPr>
        <w:rPr>
          <w:rFonts w:eastAsia="Times New Roman" w:cs="Times New Roman"/>
          <w:bCs/>
          <w:iCs/>
          <w:sz w:val="20"/>
          <w:szCs w:val="20"/>
        </w:rPr>
      </w:pPr>
      <w:r>
        <w:rPr>
          <w:rFonts w:eastAsia="Times New Roman" w:cs="Times New Roman"/>
          <w:bCs/>
          <w:iCs/>
          <w:sz w:val="20"/>
          <w:szCs w:val="20"/>
        </w:rPr>
        <w:lastRenderedPageBreak/>
        <w:t>Tabela</w:t>
      </w:r>
      <w:r w:rsidR="00F90016" w:rsidRPr="006E6C7A">
        <w:rPr>
          <w:rFonts w:eastAsia="Times New Roman" w:cs="Times New Roman"/>
          <w:bCs/>
          <w:iCs/>
          <w:sz w:val="20"/>
          <w:szCs w:val="20"/>
        </w:rPr>
        <w:t xml:space="preserve"> 4 - Respostas dos auditores sobre os impactos na rotina pessoal e profissional </w:t>
      </w:r>
    </w:p>
    <w:tbl>
      <w:tblPr>
        <w:tblW w:w="9214" w:type="dxa"/>
        <w:tblCellMar>
          <w:left w:w="70" w:type="dxa"/>
          <w:right w:w="70" w:type="dxa"/>
        </w:tblCellMar>
        <w:tblLook w:val="04A0" w:firstRow="1" w:lastRow="0" w:firstColumn="1" w:lastColumn="0" w:noHBand="0" w:noVBand="1"/>
      </w:tblPr>
      <w:tblGrid>
        <w:gridCol w:w="3160"/>
        <w:gridCol w:w="1118"/>
        <w:gridCol w:w="985"/>
        <w:gridCol w:w="740"/>
        <w:gridCol w:w="907"/>
        <w:gridCol w:w="1118"/>
        <w:gridCol w:w="140"/>
        <w:gridCol w:w="1357"/>
      </w:tblGrid>
      <w:tr w:rsidR="00DA3BA7" w:rsidRPr="00045902" w14:paraId="7BBCEF6D" w14:textId="77777777" w:rsidTr="00D7724F">
        <w:trPr>
          <w:trHeight w:val="244"/>
        </w:trPr>
        <w:tc>
          <w:tcPr>
            <w:tcW w:w="3160" w:type="dxa"/>
            <w:tcBorders>
              <w:top w:val="single" w:sz="4" w:space="0" w:color="auto"/>
              <w:left w:val="nil"/>
              <w:bottom w:val="single" w:sz="4" w:space="0" w:color="auto"/>
              <w:right w:val="nil"/>
            </w:tcBorders>
            <w:shd w:val="clear" w:color="auto" w:fill="auto"/>
            <w:vAlign w:val="center"/>
            <w:hideMark/>
          </w:tcPr>
          <w:p w14:paraId="67AD2B6B" w14:textId="77777777" w:rsidR="00DA3BA7" w:rsidRPr="00045902" w:rsidRDefault="00DA3BA7" w:rsidP="00D7724F">
            <w:pPr>
              <w:spacing w:line="240" w:lineRule="auto"/>
              <w:jc w:val="left"/>
              <w:rPr>
                <w:rFonts w:eastAsia="Times New Roman" w:cs="Times New Roman"/>
                <w:b/>
                <w:bCs/>
                <w:sz w:val="20"/>
                <w:szCs w:val="20"/>
              </w:rPr>
            </w:pPr>
            <w:r w:rsidRPr="00045902">
              <w:rPr>
                <w:rFonts w:eastAsia="Times New Roman" w:cs="Times New Roman"/>
                <w:b/>
                <w:bCs/>
                <w:sz w:val="20"/>
                <w:szCs w:val="20"/>
              </w:rPr>
              <w:t>Questões</w:t>
            </w:r>
          </w:p>
        </w:tc>
        <w:tc>
          <w:tcPr>
            <w:tcW w:w="1045" w:type="dxa"/>
            <w:tcBorders>
              <w:top w:val="single" w:sz="4" w:space="0" w:color="auto"/>
              <w:left w:val="nil"/>
              <w:bottom w:val="single" w:sz="4" w:space="0" w:color="auto"/>
              <w:right w:val="nil"/>
            </w:tcBorders>
            <w:shd w:val="clear" w:color="auto" w:fill="auto"/>
            <w:noWrap/>
            <w:vAlign w:val="center"/>
            <w:hideMark/>
          </w:tcPr>
          <w:p w14:paraId="7967A333" w14:textId="77777777" w:rsidR="00DA3BA7" w:rsidRPr="00045902" w:rsidRDefault="00DA3BA7" w:rsidP="00D7724F">
            <w:pPr>
              <w:spacing w:line="240" w:lineRule="auto"/>
              <w:jc w:val="left"/>
              <w:rPr>
                <w:rFonts w:eastAsia="Times New Roman" w:cs="Times New Roman"/>
                <w:b/>
                <w:bCs/>
                <w:color w:val="000000"/>
                <w:sz w:val="20"/>
                <w:szCs w:val="20"/>
              </w:rPr>
            </w:pPr>
            <w:r w:rsidRPr="00045902">
              <w:rPr>
                <w:rFonts w:eastAsia="Times New Roman" w:cs="Times New Roman"/>
                <w:b/>
                <w:bCs/>
                <w:color w:val="000000"/>
                <w:sz w:val="20"/>
                <w:szCs w:val="20"/>
              </w:rPr>
              <w:t>Concordo Totalmente</w:t>
            </w:r>
          </w:p>
        </w:tc>
        <w:tc>
          <w:tcPr>
            <w:tcW w:w="922" w:type="dxa"/>
            <w:tcBorders>
              <w:top w:val="single" w:sz="4" w:space="0" w:color="auto"/>
              <w:left w:val="nil"/>
              <w:bottom w:val="single" w:sz="4" w:space="0" w:color="auto"/>
              <w:right w:val="nil"/>
            </w:tcBorders>
            <w:shd w:val="clear" w:color="auto" w:fill="auto"/>
            <w:noWrap/>
            <w:vAlign w:val="center"/>
            <w:hideMark/>
          </w:tcPr>
          <w:p w14:paraId="17ECDAFC" w14:textId="77777777" w:rsidR="00DA3BA7" w:rsidRPr="00045902" w:rsidRDefault="00DA3BA7" w:rsidP="00D7724F">
            <w:pPr>
              <w:spacing w:line="240" w:lineRule="auto"/>
              <w:jc w:val="left"/>
              <w:rPr>
                <w:rFonts w:eastAsia="Times New Roman" w:cs="Times New Roman"/>
                <w:b/>
                <w:bCs/>
                <w:color w:val="000000"/>
                <w:sz w:val="20"/>
                <w:szCs w:val="20"/>
              </w:rPr>
            </w:pPr>
            <w:r w:rsidRPr="00045902">
              <w:rPr>
                <w:rFonts w:eastAsia="Times New Roman" w:cs="Times New Roman"/>
                <w:b/>
                <w:bCs/>
                <w:color w:val="000000"/>
                <w:sz w:val="20"/>
                <w:szCs w:val="20"/>
              </w:rPr>
              <w:t>Concordo</w:t>
            </w:r>
          </w:p>
        </w:tc>
        <w:tc>
          <w:tcPr>
            <w:tcW w:w="695" w:type="dxa"/>
            <w:tcBorders>
              <w:top w:val="single" w:sz="4" w:space="0" w:color="auto"/>
              <w:left w:val="nil"/>
              <w:bottom w:val="single" w:sz="4" w:space="0" w:color="auto"/>
              <w:right w:val="nil"/>
            </w:tcBorders>
            <w:shd w:val="clear" w:color="auto" w:fill="auto"/>
            <w:noWrap/>
            <w:vAlign w:val="center"/>
            <w:hideMark/>
          </w:tcPr>
          <w:p w14:paraId="7499A7F9" w14:textId="77777777" w:rsidR="00DA3BA7" w:rsidRPr="00045902" w:rsidRDefault="00DA3BA7" w:rsidP="00D7724F">
            <w:pPr>
              <w:spacing w:line="240" w:lineRule="auto"/>
              <w:jc w:val="left"/>
              <w:rPr>
                <w:rFonts w:eastAsia="Times New Roman" w:cs="Times New Roman"/>
                <w:b/>
                <w:bCs/>
                <w:color w:val="000000"/>
                <w:sz w:val="20"/>
                <w:szCs w:val="20"/>
              </w:rPr>
            </w:pPr>
            <w:r w:rsidRPr="00045902">
              <w:rPr>
                <w:rFonts w:eastAsia="Times New Roman" w:cs="Times New Roman"/>
                <w:b/>
                <w:bCs/>
                <w:color w:val="000000"/>
                <w:sz w:val="20"/>
                <w:szCs w:val="20"/>
              </w:rPr>
              <w:t>Neutro</w:t>
            </w:r>
          </w:p>
        </w:tc>
        <w:tc>
          <w:tcPr>
            <w:tcW w:w="850" w:type="dxa"/>
            <w:tcBorders>
              <w:top w:val="single" w:sz="4" w:space="0" w:color="auto"/>
              <w:left w:val="nil"/>
              <w:bottom w:val="single" w:sz="4" w:space="0" w:color="auto"/>
              <w:right w:val="nil"/>
            </w:tcBorders>
            <w:shd w:val="clear" w:color="auto" w:fill="auto"/>
            <w:noWrap/>
            <w:vAlign w:val="center"/>
            <w:hideMark/>
          </w:tcPr>
          <w:p w14:paraId="45CDDEA9" w14:textId="77777777" w:rsidR="00DA3BA7" w:rsidRPr="00045902" w:rsidRDefault="00DA3BA7" w:rsidP="00D7724F">
            <w:pPr>
              <w:spacing w:line="240" w:lineRule="auto"/>
              <w:jc w:val="left"/>
              <w:rPr>
                <w:rFonts w:eastAsia="Times New Roman" w:cs="Times New Roman"/>
                <w:b/>
                <w:bCs/>
                <w:color w:val="000000"/>
                <w:sz w:val="20"/>
                <w:szCs w:val="20"/>
              </w:rPr>
            </w:pPr>
            <w:r w:rsidRPr="00045902">
              <w:rPr>
                <w:rFonts w:eastAsia="Times New Roman" w:cs="Times New Roman"/>
                <w:b/>
                <w:bCs/>
                <w:color w:val="000000"/>
                <w:sz w:val="20"/>
                <w:szCs w:val="20"/>
              </w:rPr>
              <w:t>Discordo</w:t>
            </w:r>
          </w:p>
        </w:tc>
        <w:tc>
          <w:tcPr>
            <w:tcW w:w="1045" w:type="dxa"/>
            <w:tcBorders>
              <w:top w:val="single" w:sz="4" w:space="0" w:color="auto"/>
              <w:left w:val="nil"/>
              <w:bottom w:val="single" w:sz="4" w:space="0" w:color="auto"/>
              <w:right w:val="nil"/>
            </w:tcBorders>
            <w:shd w:val="clear" w:color="auto" w:fill="auto"/>
            <w:noWrap/>
            <w:vAlign w:val="center"/>
            <w:hideMark/>
          </w:tcPr>
          <w:p w14:paraId="05E3E61F" w14:textId="77777777" w:rsidR="00DA3BA7" w:rsidRPr="00045902" w:rsidRDefault="00DA3BA7" w:rsidP="00D7724F">
            <w:pPr>
              <w:spacing w:line="240" w:lineRule="auto"/>
              <w:jc w:val="left"/>
              <w:rPr>
                <w:rFonts w:eastAsia="Times New Roman" w:cs="Times New Roman"/>
                <w:b/>
                <w:bCs/>
                <w:color w:val="000000"/>
                <w:sz w:val="20"/>
                <w:szCs w:val="20"/>
              </w:rPr>
            </w:pPr>
            <w:r w:rsidRPr="00045902">
              <w:rPr>
                <w:rFonts w:eastAsia="Times New Roman" w:cs="Times New Roman"/>
                <w:b/>
                <w:bCs/>
                <w:color w:val="000000"/>
                <w:sz w:val="20"/>
                <w:szCs w:val="20"/>
              </w:rPr>
              <w:t>Discordo Totalmente</w:t>
            </w:r>
          </w:p>
        </w:tc>
        <w:tc>
          <w:tcPr>
            <w:tcW w:w="1497" w:type="dxa"/>
            <w:gridSpan w:val="2"/>
            <w:tcBorders>
              <w:top w:val="single" w:sz="4" w:space="0" w:color="auto"/>
              <w:left w:val="nil"/>
              <w:bottom w:val="single" w:sz="4" w:space="0" w:color="auto"/>
              <w:right w:val="nil"/>
            </w:tcBorders>
            <w:shd w:val="clear" w:color="auto" w:fill="auto"/>
            <w:noWrap/>
            <w:vAlign w:val="center"/>
            <w:hideMark/>
          </w:tcPr>
          <w:p w14:paraId="12FFD5E2" w14:textId="77777777" w:rsidR="00DA3BA7" w:rsidRPr="00045902" w:rsidRDefault="00DA3BA7" w:rsidP="00D7724F">
            <w:pPr>
              <w:spacing w:line="240" w:lineRule="auto"/>
              <w:jc w:val="left"/>
              <w:rPr>
                <w:rFonts w:eastAsia="Times New Roman" w:cs="Times New Roman"/>
                <w:b/>
                <w:bCs/>
                <w:color w:val="000000"/>
                <w:sz w:val="20"/>
                <w:szCs w:val="20"/>
              </w:rPr>
            </w:pPr>
            <w:r w:rsidRPr="00045902">
              <w:rPr>
                <w:rFonts w:eastAsia="Times New Roman" w:cs="Times New Roman"/>
                <w:b/>
                <w:bCs/>
                <w:color w:val="000000"/>
                <w:sz w:val="20"/>
                <w:szCs w:val="20"/>
              </w:rPr>
              <w:t>Não sei informar</w:t>
            </w:r>
          </w:p>
        </w:tc>
      </w:tr>
      <w:tr w:rsidR="00DA3BA7" w:rsidRPr="00045902" w14:paraId="6EC27FFE" w14:textId="77777777" w:rsidTr="00D7724F">
        <w:trPr>
          <w:trHeight w:val="667"/>
        </w:trPr>
        <w:tc>
          <w:tcPr>
            <w:tcW w:w="3160" w:type="dxa"/>
            <w:tcBorders>
              <w:top w:val="single" w:sz="4" w:space="0" w:color="auto"/>
              <w:left w:val="nil"/>
              <w:bottom w:val="nil"/>
              <w:right w:val="nil"/>
            </w:tcBorders>
            <w:shd w:val="clear" w:color="auto" w:fill="auto"/>
            <w:noWrap/>
            <w:vAlign w:val="center"/>
            <w:hideMark/>
          </w:tcPr>
          <w:p w14:paraId="1A3A2EDF" w14:textId="77777777" w:rsidR="00DA3BA7" w:rsidRPr="00045902" w:rsidRDefault="00DA3BA7" w:rsidP="00D7724F">
            <w:pPr>
              <w:spacing w:line="240" w:lineRule="auto"/>
              <w:jc w:val="left"/>
              <w:rPr>
                <w:rFonts w:eastAsia="Times New Roman" w:cs="Times New Roman"/>
                <w:sz w:val="20"/>
                <w:szCs w:val="20"/>
              </w:rPr>
            </w:pPr>
            <w:r w:rsidRPr="00045902">
              <w:rPr>
                <w:rFonts w:eastAsia="Times New Roman" w:cs="Times New Roman"/>
                <w:sz w:val="20"/>
                <w:szCs w:val="20"/>
              </w:rPr>
              <w:t>Dificuldade na comunicação com o cliente</w:t>
            </w:r>
          </w:p>
        </w:tc>
        <w:tc>
          <w:tcPr>
            <w:tcW w:w="1045" w:type="dxa"/>
            <w:tcBorders>
              <w:top w:val="single" w:sz="4" w:space="0" w:color="auto"/>
              <w:left w:val="nil"/>
              <w:bottom w:val="nil"/>
              <w:right w:val="nil"/>
            </w:tcBorders>
            <w:shd w:val="clear" w:color="auto" w:fill="auto"/>
            <w:noWrap/>
            <w:vAlign w:val="center"/>
            <w:hideMark/>
          </w:tcPr>
          <w:p w14:paraId="4524E7AB"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10%</w:t>
            </w:r>
          </w:p>
        </w:tc>
        <w:tc>
          <w:tcPr>
            <w:tcW w:w="922" w:type="dxa"/>
            <w:tcBorders>
              <w:top w:val="single" w:sz="4" w:space="0" w:color="auto"/>
              <w:left w:val="nil"/>
              <w:bottom w:val="nil"/>
              <w:right w:val="nil"/>
            </w:tcBorders>
            <w:shd w:val="clear" w:color="auto" w:fill="auto"/>
            <w:noWrap/>
            <w:vAlign w:val="center"/>
            <w:hideMark/>
          </w:tcPr>
          <w:p w14:paraId="33D86FFA"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40%</w:t>
            </w:r>
          </w:p>
        </w:tc>
        <w:tc>
          <w:tcPr>
            <w:tcW w:w="695" w:type="dxa"/>
            <w:tcBorders>
              <w:top w:val="single" w:sz="4" w:space="0" w:color="auto"/>
              <w:left w:val="nil"/>
              <w:bottom w:val="nil"/>
              <w:right w:val="nil"/>
            </w:tcBorders>
            <w:shd w:val="clear" w:color="auto" w:fill="auto"/>
            <w:noWrap/>
            <w:vAlign w:val="center"/>
            <w:hideMark/>
          </w:tcPr>
          <w:p w14:paraId="114C9008"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10%</w:t>
            </w:r>
          </w:p>
        </w:tc>
        <w:tc>
          <w:tcPr>
            <w:tcW w:w="850" w:type="dxa"/>
            <w:tcBorders>
              <w:top w:val="single" w:sz="4" w:space="0" w:color="auto"/>
              <w:left w:val="nil"/>
              <w:bottom w:val="nil"/>
              <w:right w:val="nil"/>
            </w:tcBorders>
            <w:shd w:val="clear" w:color="auto" w:fill="auto"/>
            <w:noWrap/>
            <w:vAlign w:val="center"/>
            <w:hideMark/>
          </w:tcPr>
          <w:p w14:paraId="413E3DF3"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20%</w:t>
            </w:r>
          </w:p>
        </w:tc>
        <w:tc>
          <w:tcPr>
            <w:tcW w:w="1185" w:type="dxa"/>
            <w:gridSpan w:val="2"/>
            <w:tcBorders>
              <w:top w:val="single" w:sz="4" w:space="0" w:color="auto"/>
              <w:left w:val="nil"/>
              <w:bottom w:val="nil"/>
              <w:right w:val="nil"/>
            </w:tcBorders>
            <w:shd w:val="clear" w:color="auto" w:fill="auto"/>
            <w:noWrap/>
            <w:vAlign w:val="center"/>
            <w:hideMark/>
          </w:tcPr>
          <w:p w14:paraId="0BDB7237"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20%</w:t>
            </w:r>
          </w:p>
        </w:tc>
        <w:tc>
          <w:tcPr>
            <w:tcW w:w="1357" w:type="dxa"/>
            <w:tcBorders>
              <w:top w:val="single" w:sz="4" w:space="0" w:color="auto"/>
              <w:left w:val="nil"/>
              <w:bottom w:val="nil"/>
              <w:right w:val="nil"/>
            </w:tcBorders>
            <w:shd w:val="clear" w:color="auto" w:fill="auto"/>
            <w:noWrap/>
            <w:vAlign w:val="center"/>
            <w:hideMark/>
          </w:tcPr>
          <w:p w14:paraId="7CB960C6"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0%</w:t>
            </w:r>
          </w:p>
        </w:tc>
      </w:tr>
      <w:tr w:rsidR="00DA3BA7" w:rsidRPr="00045902" w14:paraId="711AE7D6" w14:textId="77777777" w:rsidTr="00D7724F">
        <w:trPr>
          <w:trHeight w:val="710"/>
        </w:trPr>
        <w:tc>
          <w:tcPr>
            <w:tcW w:w="3160" w:type="dxa"/>
            <w:tcBorders>
              <w:top w:val="nil"/>
              <w:left w:val="nil"/>
              <w:bottom w:val="nil"/>
              <w:right w:val="nil"/>
            </w:tcBorders>
            <w:shd w:val="clear" w:color="auto" w:fill="auto"/>
            <w:vAlign w:val="center"/>
            <w:hideMark/>
          </w:tcPr>
          <w:p w14:paraId="36B51B0D" w14:textId="77777777" w:rsidR="00DA3BA7" w:rsidRPr="00045902" w:rsidRDefault="00DA3BA7" w:rsidP="00D7724F">
            <w:pPr>
              <w:spacing w:line="240" w:lineRule="auto"/>
              <w:jc w:val="left"/>
              <w:rPr>
                <w:rFonts w:eastAsia="Times New Roman" w:cs="Times New Roman"/>
                <w:sz w:val="20"/>
                <w:szCs w:val="20"/>
              </w:rPr>
            </w:pPr>
            <w:r w:rsidRPr="00045902">
              <w:rPr>
                <w:rFonts w:eastAsia="Times New Roman" w:cs="Times New Roman"/>
                <w:sz w:val="20"/>
                <w:szCs w:val="20"/>
              </w:rPr>
              <w:t>Dificuldade para avaliar documentos físicos</w:t>
            </w:r>
            <w:r w:rsidRPr="00045902">
              <w:rPr>
                <w:rFonts w:eastAsia="Times New Roman" w:cs="Times New Roman"/>
                <w:sz w:val="20"/>
                <w:szCs w:val="20"/>
              </w:rPr>
              <w:br/>
              <w:t>e obter prova suficiente</w:t>
            </w:r>
          </w:p>
        </w:tc>
        <w:tc>
          <w:tcPr>
            <w:tcW w:w="1045" w:type="dxa"/>
            <w:tcBorders>
              <w:top w:val="nil"/>
              <w:left w:val="nil"/>
              <w:bottom w:val="nil"/>
              <w:right w:val="nil"/>
            </w:tcBorders>
            <w:shd w:val="clear" w:color="auto" w:fill="auto"/>
            <w:noWrap/>
            <w:vAlign w:val="center"/>
            <w:hideMark/>
          </w:tcPr>
          <w:p w14:paraId="5CDB8B3A"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10%</w:t>
            </w:r>
          </w:p>
        </w:tc>
        <w:tc>
          <w:tcPr>
            <w:tcW w:w="922" w:type="dxa"/>
            <w:tcBorders>
              <w:top w:val="nil"/>
              <w:left w:val="nil"/>
              <w:bottom w:val="nil"/>
              <w:right w:val="nil"/>
            </w:tcBorders>
            <w:shd w:val="clear" w:color="auto" w:fill="auto"/>
            <w:noWrap/>
            <w:vAlign w:val="center"/>
            <w:hideMark/>
          </w:tcPr>
          <w:p w14:paraId="6D79112D"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20%</w:t>
            </w:r>
          </w:p>
        </w:tc>
        <w:tc>
          <w:tcPr>
            <w:tcW w:w="695" w:type="dxa"/>
            <w:tcBorders>
              <w:top w:val="nil"/>
              <w:left w:val="nil"/>
              <w:bottom w:val="nil"/>
              <w:right w:val="nil"/>
            </w:tcBorders>
            <w:shd w:val="clear" w:color="auto" w:fill="auto"/>
            <w:noWrap/>
            <w:vAlign w:val="center"/>
            <w:hideMark/>
          </w:tcPr>
          <w:p w14:paraId="5894D4C5"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30%</w:t>
            </w:r>
          </w:p>
        </w:tc>
        <w:tc>
          <w:tcPr>
            <w:tcW w:w="850" w:type="dxa"/>
            <w:tcBorders>
              <w:top w:val="nil"/>
              <w:left w:val="nil"/>
              <w:bottom w:val="nil"/>
              <w:right w:val="nil"/>
            </w:tcBorders>
            <w:shd w:val="clear" w:color="auto" w:fill="auto"/>
            <w:noWrap/>
            <w:vAlign w:val="center"/>
            <w:hideMark/>
          </w:tcPr>
          <w:p w14:paraId="60B37948"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20%</w:t>
            </w:r>
          </w:p>
        </w:tc>
        <w:tc>
          <w:tcPr>
            <w:tcW w:w="1185" w:type="dxa"/>
            <w:gridSpan w:val="2"/>
            <w:tcBorders>
              <w:top w:val="nil"/>
              <w:left w:val="nil"/>
              <w:bottom w:val="nil"/>
              <w:right w:val="nil"/>
            </w:tcBorders>
            <w:shd w:val="clear" w:color="auto" w:fill="auto"/>
            <w:noWrap/>
            <w:vAlign w:val="center"/>
            <w:hideMark/>
          </w:tcPr>
          <w:p w14:paraId="6040B8B0"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20%</w:t>
            </w:r>
          </w:p>
        </w:tc>
        <w:tc>
          <w:tcPr>
            <w:tcW w:w="1357" w:type="dxa"/>
            <w:tcBorders>
              <w:top w:val="nil"/>
              <w:left w:val="nil"/>
              <w:bottom w:val="nil"/>
              <w:right w:val="nil"/>
            </w:tcBorders>
            <w:shd w:val="clear" w:color="auto" w:fill="auto"/>
            <w:noWrap/>
            <w:vAlign w:val="center"/>
            <w:hideMark/>
          </w:tcPr>
          <w:p w14:paraId="2DFA299B"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0%</w:t>
            </w:r>
          </w:p>
        </w:tc>
      </w:tr>
      <w:tr w:rsidR="00DA3BA7" w:rsidRPr="00045902" w14:paraId="09B0EA2F" w14:textId="77777777" w:rsidTr="00D7724F">
        <w:trPr>
          <w:trHeight w:val="379"/>
        </w:trPr>
        <w:tc>
          <w:tcPr>
            <w:tcW w:w="3160" w:type="dxa"/>
            <w:tcBorders>
              <w:top w:val="nil"/>
              <w:left w:val="nil"/>
              <w:bottom w:val="nil"/>
              <w:right w:val="nil"/>
            </w:tcBorders>
            <w:shd w:val="clear" w:color="auto" w:fill="auto"/>
            <w:noWrap/>
            <w:vAlign w:val="center"/>
            <w:hideMark/>
          </w:tcPr>
          <w:p w14:paraId="303CF65A" w14:textId="77777777" w:rsidR="00DA3BA7" w:rsidRPr="00045902" w:rsidRDefault="00DA3BA7" w:rsidP="00D7724F">
            <w:pPr>
              <w:spacing w:line="240" w:lineRule="auto"/>
              <w:jc w:val="left"/>
              <w:rPr>
                <w:rFonts w:eastAsia="Times New Roman" w:cs="Times New Roman"/>
                <w:sz w:val="20"/>
                <w:szCs w:val="20"/>
              </w:rPr>
            </w:pPr>
            <w:r w:rsidRPr="00045902">
              <w:rPr>
                <w:rFonts w:eastAsia="Times New Roman" w:cs="Times New Roman"/>
                <w:sz w:val="20"/>
                <w:szCs w:val="20"/>
              </w:rPr>
              <w:t>Perda na qualidade da auditoria</w:t>
            </w:r>
          </w:p>
        </w:tc>
        <w:tc>
          <w:tcPr>
            <w:tcW w:w="1045" w:type="dxa"/>
            <w:tcBorders>
              <w:top w:val="nil"/>
              <w:left w:val="nil"/>
              <w:bottom w:val="nil"/>
              <w:right w:val="nil"/>
            </w:tcBorders>
            <w:shd w:val="clear" w:color="auto" w:fill="auto"/>
            <w:noWrap/>
            <w:vAlign w:val="center"/>
            <w:hideMark/>
          </w:tcPr>
          <w:p w14:paraId="2DC3AD0B"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0%</w:t>
            </w:r>
          </w:p>
        </w:tc>
        <w:tc>
          <w:tcPr>
            <w:tcW w:w="922" w:type="dxa"/>
            <w:tcBorders>
              <w:top w:val="nil"/>
              <w:left w:val="nil"/>
              <w:bottom w:val="nil"/>
              <w:right w:val="nil"/>
            </w:tcBorders>
            <w:shd w:val="clear" w:color="auto" w:fill="auto"/>
            <w:noWrap/>
            <w:vAlign w:val="center"/>
            <w:hideMark/>
          </w:tcPr>
          <w:p w14:paraId="46D24A60"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0%</w:t>
            </w:r>
          </w:p>
        </w:tc>
        <w:tc>
          <w:tcPr>
            <w:tcW w:w="695" w:type="dxa"/>
            <w:tcBorders>
              <w:top w:val="nil"/>
              <w:left w:val="nil"/>
              <w:bottom w:val="nil"/>
              <w:right w:val="nil"/>
            </w:tcBorders>
            <w:shd w:val="clear" w:color="auto" w:fill="auto"/>
            <w:noWrap/>
            <w:vAlign w:val="center"/>
            <w:hideMark/>
          </w:tcPr>
          <w:p w14:paraId="0C7C1461"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10%</w:t>
            </w:r>
          </w:p>
        </w:tc>
        <w:tc>
          <w:tcPr>
            <w:tcW w:w="850" w:type="dxa"/>
            <w:tcBorders>
              <w:top w:val="nil"/>
              <w:left w:val="nil"/>
              <w:bottom w:val="nil"/>
              <w:right w:val="nil"/>
            </w:tcBorders>
            <w:shd w:val="clear" w:color="auto" w:fill="auto"/>
            <w:noWrap/>
            <w:vAlign w:val="center"/>
            <w:hideMark/>
          </w:tcPr>
          <w:p w14:paraId="0F267601"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50%</w:t>
            </w:r>
          </w:p>
        </w:tc>
        <w:tc>
          <w:tcPr>
            <w:tcW w:w="1185" w:type="dxa"/>
            <w:gridSpan w:val="2"/>
            <w:tcBorders>
              <w:top w:val="nil"/>
              <w:left w:val="nil"/>
              <w:bottom w:val="nil"/>
              <w:right w:val="nil"/>
            </w:tcBorders>
            <w:shd w:val="clear" w:color="auto" w:fill="auto"/>
            <w:noWrap/>
            <w:vAlign w:val="center"/>
            <w:hideMark/>
          </w:tcPr>
          <w:p w14:paraId="5189B0A5"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40%</w:t>
            </w:r>
          </w:p>
        </w:tc>
        <w:tc>
          <w:tcPr>
            <w:tcW w:w="1357" w:type="dxa"/>
            <w:tcBorders>
              <w:top w:val="nil"/>
              <w:left w:val="nil"/>
              <w:bottom w:val="nil"/>
              <w:right w:val="nil"/>
            </w:tcBorders>
            <w:shd w:val="clear" w:color="auto" w:fill="auto"/>
            <w:noWrap/>
            <w:vAlign w:val="center"/>
            <w:hideMark/>
          </w:tcPr>
          <w:p w14:paraId="2A4A9132"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0%</w:t>
            </w:r>
          </w:p>
        </w:tc>
      </w:tr>
      <w:tr w:rsidR="00DA3BA7" w:rsidRPr="00045902" w14:paraId="2D07666F" w14:textId="77777777" w:rsidTr="00D7724F">
        <w:trPr>
          <w:trHeight w:val="362"/>
        </w:trPr>
        <w:tc>
          <w:tcPr>
            <w:tcW w:w="3160" w:type="dxa"/>
            <w:tcBorders>
              <w:top w:val="nil"/>
              <w:left w:val="nil"/>
              <w:bottom w:val="nil"/>
              <w:right w:val="nil"/>
            </w:tcBorders>
            <w:shd w:val="clear" w:color="auto" w:fill="auto"/>
            <w:noWrap/>
            <w:vAlign w:val="center"/>
            <w:hideMark/>
          </w:tcPr>
          <w:p w14:paraId="6314B755" w14:textId="77777777" w:rsidR="00DA3BA7" w:rsidRPr="00045902" w:rsidRDefault="00DA3BA7" w:rsidP="00D7724F">
            <w:pPr>
              <w:spacing w:line="240" w:lineRule="auto"/>
              <w:jc w:val="left"/>
              <w:rPr>
                <w:rFonts w:eastAsia="Times New Roman" w:cs="Times New Roman"/>
                <w:sz w:val="20"/>
                <w:szCs w:val="20"/>
              </w:rPr>
            </w:pPr>
            <w:r w:rsidRPr="00045902">
              <w:rPr>
                <w:rFonts w:eastAsia="Times New Roman" w:cs="Times New Roman"/>
                <w:sz w:val="20"/>
                <w:szCs w:val="20"/>
              </w:rPr>
              <w:t>Atrasos no processo de auditoria</w:t>
            </w:r>
          </w:p>
        </w:tc>
        <w:tc>
          <w:tcPr>
            <w:tcW w:w="1045" w:type="dxa"/>
            <w:tcBorders>
              <w:top w:val="nil"/>
              <w:left w:val="nil"/>
              <w:bottom w:val="nil"/>
              <w:right w:val="nil"/>
            </w:tcBorders>
            <w:shd w:val="clear" w:color="auto" w:fill="auto"/>
            <w:noWrap/>
            <w:vAlign w:val="center"/>
            <w:hideMark/>
          </w:tcPr>
          <w:p w14:paraId="2CCA22CE"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0%</w:t>
            </w:r>
          </w:p>
        </w:tc>
        <w:tc>
          <w:tcPr>
            <w:tcW w:w="922" w:type="dxa"/>
            <w:tcBorders>
              <w:top w:val="nil"/>
              <w:left w:val="nil"/>
              <w:bottom w:val="nil"/>
              <w:right w:val="nil"/>
            </w:tcBorders>
            <w:shd w:val="clear" w:color="auto" w:fill="auto"/>
            <w:noWrap/>
            <w:vAlign w:val="center"/>
            <w:hideMark/>
          </w:tcPr>
          <w:p w14:paraId="61A5F407"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40%</w:t>
            </w:r>
          </w:p>
        </w:tc>
        <w:tc>
          <w:tcPr>
            <w:tcW w:w="695" w:type="dxa"/>
            <w:tcBorders>
              <w:top w:val="nil"/>
              <w:left w:val="nil"/>
              <w:bottom w:val="nil"/>
              <w:right w:val="nil"/>
            </w:tcBorders>
            <w:shd w:val="clear" w:color="auto" w:fill="auto"/>
            <w:noWrap/>
            <w:vAlign w:val="center"/>
            <w:hideMark/>
          </w:tcPr>
          <w:p w14:paraId="368F9D6A"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10%</w:t>
            </w:r>
          </w:p>
        </w:tc>
        <w:tc>
          <w:tcPr>
            <w:tcW w:w="850" w:type="dxa"/>
            <w:tcBorders>
              <w:top w:val="nil"/>
              <w:left w:val="nil"/>
              <w:bottom w:val="nil"/>
              <w:right w:val="nil"/>
            </w:tcBorders>
            <w:shd w:val="clear" w:color="auto" w:fill="auto"/>
            <w:noWrap/>
            <w:vAlign w:val="center"/>
            <w:hideMark/>
          </w:tcPr>
          <w:p w14:paraId="3E96C26D"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20%</w:t>
            </w:r>
          </w:p>
        </w:tc>
        <w:tc>
          <w:tcPr>
            <w:tcW w:w="1185" w:type="dxa"/>
            <w:gridSpan w:val="2"/>
            <w:tcBorders>
              <w:top w:val="nil"/>
              <w:left w:val="nil"/>
              <w:bottom w:val="nil"/>
              <w:right w:val="nil"/>
            </w:tcBorders>
            <w:shd w:val="clear" w:color="auto" w:fill="auto"/>
            <w:noWrap/>
            <w:vAlign w:val="center"/>
            <w:hideMark/>
          </w:tcPr>
          <w:p w14:paraId="38AD9E0C"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30%</w:t>
            </w:r>
          </w:p>
        </w:tc>
        <w:tc>
          <w:tcPr>
            <w:tcW w:w="1357" w:type="dxa"/>
            <w:tcBorders>
              <w:top w:val="nil"/>
              <w:left w:val="nil"/>
              <w:bottom w:val="nil"/>
              <w:right w:val="nil"/>
            </w:tcBorders>
            <w:shd w:val="clear" w:color="auto" w:fill="auto"/>
            <w:noWrap/>
            <w:vAlign w:val="center"/>
            <w:hideMark/>
          </w:tcPr>
          <w:p w14:paraId="77951304"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0%</w:t>
            </w:r>
          </w:p>
        </w:tc>
      </w:tr>
      <w:tr w:rsidR="00DA3BA7" w:rsidRPr="00045902" w14:paraId="22C5EDC4" w14:textId="77777777" w:rsidTr="00D7724F">
        <w:trPr>
          <w:trHeight w:val="683"/>
        </w:trPr>
        <w:tc>
          <w:tcPr>
            <w:tcW w:w="3160" w:type="dxa"/>
            <w:tcBorders>
              <w:top w:val="nil"/>
              <w:left w:val="nil"/>
              <w:bottom w:val="nil"/>
              <w:right w:val="nil"/>
            </w:tcBorders>
            <w:shd w:val="clear" w:color="auto" w:fill="auto"/>
            <w:vAlign w:val="center"/>
            <w:hideMark/>
          </w:tcPr>
          <w:p w14:paraId="0FF16C0C" w14:textId="77777777" w:rsidR="00DA3BA7" w:rsidRPr="00045902" w:rsidRDefault="00DA3BA7" w:rsidP="00D7724F">
            <w:pPr>
              <w:spacing w:line="240" w:lineRule="auto"/>
              <w:jc w:val="left"/>
              <w:rPr>
                <w:rFonts w:eastAsia="Times New Roman" w:cs="Times New Roman"/>
                <w:sz w:val="20"/>
                <w:szCs w:val="20"/>
              </w:rPr>
            </w:pPr>
            <w:r w:rsidRPr="00045902">
              <w:rPr>
                <w:rFonts w:eastAsia="Times New Roman" w:cs="Times New Roman"/>
                <w:sz w:val="20"/>
                <w:szCs w:val="20"/>
              </w:rPr>
              <w:t>Prejuízo na transmissão de confiança no trabalho realizado</w:t>
            </w:r>
          </w:p>
        </w:tc>
        <w:tc>
          <w:tcPr>
            <w:tcW w:w="1045" w:type="dxa"/>
            <w:tcBorders>
              <w:top w:val="nil"/>
              <w:left w:val="nil"/>
              <w:bottom w:val="nil"/>
              <w:right w:val="nil"/>
            </w:tcBorders>
            <w:shd w:val="clear" w:color="auto" w:fill="auto"/>
            <w:noWrap/>
            <w:vAlign w:val="center"/>
            <w:hideMark/>
          </w:tcPr>
          <w:p w14:paraId="3BCAB2EB"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0%</w:t>
            </w:r>
          </w:p>
        </w:tc>
        <w:tc>
          <w:tcPr>
            <w:tcW w:w="922" w:type="dxa"/>
            <w:tcBorders>
              <w:top w:val="nil"/>
              <w:left w:val="nil"/>
              <w:bottom w:val="nil"/>
              <w:right w:val="nil"/>
            </w:tcBorders>
            <w:shd w:val="clear" w:color="auto" w:fill="auto"/>
            <w:noWrap/>
            <w:vAlign w:val="center"/>
            <w:hideMark/>
          </w:tcPr>
          <w:p w14:paraId="6A3EC1CD"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10%</w:t>
            </w:r>
          </w:p>
        </w:tc>
        <w:tc>
          <w:tcPr>
            <w:tcW w:w="695" w:type="dxa"/>
            <w:tcBorders>
              <w:top w:val="nil"/>
              <w:left w:val="nil"/>
              <w:bottom w:val="nil"/>
              <w:right w:val="nil"/>
            </w:tcBorders>
            <w:shd w:val="clear" w:color="auto" w:fill="auto"/>
            <w:noWrap/>
            <w:vAlign w:val="center"/>
            <w:hideMark/>
          </w:tcPr>
          <w:p w14:paraId="049DCCEA"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0%</w:t>
            </w:r>
          </w:p>
        </w:tc>
        <w:tc>
          <w:tcPr>
            <w:tcW w:w="850" w:type="dxa"/>
            <w:tcBorders>
              <w:top w:val="nil"/>
              <w:left w:val="nil"/>
              <w:bottom w:val="nil"/>
              <w:right w:val="nil"/>
            </w:tcBorders>
            <w:shd w:val="clear" w:color="auto" w:fill="auto"/>
            <w:noWrap/>
            <w:vAlign w:val="center"/>
            <w:hideMark/>
          </w:tcPr>
          <w:p w14:paraId="34CACEA7"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40%</w:t>
            </w:r>
          </w:p>
        </w:tc>
        <w:tc>
          <w:tcPr>
            <w:tcW w:w="1185" w:type="dxa"/>
            <w:gridSpan w:val="2"/>
            <w:tcBorders>
              <w:top w:val="nil"/>
              <w:left w:val="nil"/>
              <w:bottom w:val="nil"/>
              <w:right w:val="nil"/>
            </w:tcBorders>
            <w:shd w:val="clear" w:color="auto" w:fill="auto"/>
            <w:noWrap/>
            <w:vAlign w:val="center"/>
            <w:hideMark/>
          </w:tcPr>
          <w:p w14:paraId="6366A57F"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50%</w:t>
            </w:r>
          </w:p>
        </w:tc>
        <w:tc>
          <w:tcPr>
            <w:tcW w:w="1357" w:type="dxa"/>
            <w:tcBorders>
              <w:top w:val="nil"/>
              <w:left w:val="nil"/>
              <w:bottom w:val="nil"/>
              <w:right w:val="nil"/>
            </w:tcBorders>
            <w:shd w:val="clear" w:color="auto" w:fill="auto"/>
            <w:noWrap/>
            <w:vAlign w:val="center"/>
            <w:hideMark/>
          </w:tcPr>
          <w:p w14:paraId="73E7E841"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0%</w:t>
            </w:r>
          </w:p>
        </w:tc>
      </w:tr>
      <w:tr w:rsidR="00DA3BA7" w:rsidRPr="00045902" w14:paraId="4669D0FA" w14:textId="77777777" w:rsidTr="00D7724F">
        <w:trPr>
          <w:trHeight w:val="355"/>
        </w:trPr>
        <w:tc>
          <w:tcPr>
            <w:tcW w:w="3160" w:type="dxa"/>
            <w:tcBorders>
              <w:top w:val="nil"/>
              <w:left w:val="nil"/>
              <w:bottom w:val="nil"/>
              <w:right w:val="nil"/>
            </w:tcBorders>
            <w:shd w:val="clear" w:color="auto" w:fill="auto"/>
            <w:noWrap/>
            <w:vAlign w:val="center"/>
            <w:hideMark/>
          </w:tcPr>
          <w:p w14:paraId="1E3F3E43" w14:textId="77777777" w:rsidR="00DA3BA7" w:rsidRPr="00045902" w:rsidRDefault="00DA3BA7" w:rsidP="00D7724F">
            <w:pPr>
              <w:spacing w:line="240" w:lineRule="auto"/>
              <w:jc w:val="left"/>
              <w:rPr>
                <w:rFonts w:eastAsia="Times New Roman" w:cs="Times New Roman"/>
                <w:sz w:val="20"/>
                <w:szCs w:val="20"/>
              </w:rPr>
            </w:pPr>
            <w:r w:rsidRPr="00045902">
              <w:rPr>
                <w:rFonts w:eastAsia="Times New Roman" w:cs="Times New Roman"/>
                <w:sz w:val="20"/>
                <w:szCs w:val="20"/>
              </w:rPr>
              <w:t>Perda de eficiência na execução da auditoria</w:t>
            </w:r>
          </w:p>
        </w:tc>
        <w:tc>
          <w:tcPr>
            <w:tcW w:w="1045" w:type="dxa"/>
            <w:tcBorders>
              <w:top w:val="nil"/>
              <w:left w:val="nil"/>
              <w:bottom w:val="nil"/>
              <w:right w:val="nil"/>
            </w:tcBorders>
            <w:shd w:val="clear" w:color="auto" w:fill="auto"/>
            <w:noWrap/>
            <w:vAlign w:val="center"/>
            <w:hideMark/>
          </w:tcPr>
          <w:p w14:paraId="7B4463CF"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0%</w:t>
            </w:r>
          </w:p>
        </w:tc>
        <w:tc>
          <w:tcPr>
            <w:tcW w:w="922" w:type="dxa"/>
            <w:tcBorders>
              <w:top w:val="nil"/>
              <w:left w:val="nil"/>
              <w:bottom w:val="nil"/>
              <w:right w:val="nil"/>
            </w:tcBorders>
            <w:shd w:val="clear" w:color="auto" w:fill="auto"/>
            <w:noWrap/>
            <w:vAlign w:val="center"/>
            <w:hideMark/>
          </w:tcPr>
          <w:p w14:paraId="09B5E361"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0%</w:t>
            </w:r>
          </w:p>
        </w:tc>
        <w:tc>
          <w:tcPr>
            <w:tcW w:w="695" w:type="dxa"/>
            <w:tcBorders>
              <w:top w:val="nil"/>
              <w:left w:val="nil"/>
              <w:bottom w:val="nil"/>
              <w:right w:val="nil"/>
            </w:tcBorders>
            <w:shd w:val="clear" w:color="auto" w:fill="auto"/>
            <w:noWrap/>
            <w:vAlign w:val="center"/>
            <w:hideMark/>
          </w:tcPr>
          <w:p w14:paraId="21E0B85D"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30%</w:t>
            </w:r>
          </w:p>
        </w:tc>
        <w:tc>
          <w:tcPr>
            <w:tcW w:w="850" w:type="dxa"/>
            <w:tcBorders>
              <w:top w:val="nil"/>
              <w:left w:val="nil"/>
              <w:bottom w:val="nil"/>
              <w:right w:val="nil"/>
            </w:tcBorders>
            <w:shd w:val="clear" w:color="auto" w:fill="auto"/>
            <w:noWrap/>
            <w:vAlign w:val="center"/>
            <w:hideMark/>
          </w:tcPr>
          <w:p w14:paraId="450D7D22"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30%</w:t>
            </w:r>
          </w:p>
        </w:tc>
        <w:tc>
          <w:tcPr>
            <w:tcW w:w="1185" w:type="dxa"/>
            <w:gridSpan w:val="2"/>
            <w:tcBorders>
              <w:top w:val="nil"/>
              <w:left w:val="nil"/>
              <w:bottom w:val="nil"/>
              <w:right w:val="nil"/>
            </w:tcBorders>
            <w:shd w:val="clear" w:color="auto" w:fill="auto"/>
            <w:noWrap/>
            <w:vAlign w:val="center"/>
            <w:hideMark/>
          </w:tcPr>
          <w:p w14:paraId="318667C8"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40%</w:t>
            </w:r>
          </w:p>
        </w:tc>
        <w:tc>
          <w:tcPr>
            <w:tcW w:w="1357" w:type="dxa"/>
            <w:tcBorders>
              <w:top w:val="nil"/>
              <w:left w:val="nil"/>
              <w:bottom w:val="nil"/>
              <w:right w:val="nil"/>
            </w:tcBorders>
            <w:shd w:val="clear" w:color="auto" w:fill="auto"/>
            <w:noWrap/>
            <w:vAlign w:val="center"/>
            <w:hideMark/>
          </w:tcPr>
          <w:p w14:paraId="0C4822C0"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0%</w:t>
            </w:r>
          </w:p>
        </w:tc>
      </w:tr>
      <w:tr w:rsidR="00DA3BA7" w:rsidRPr="00045902" w14:paraId="1B189DF8" w14:textId="77777777" w:rsidTr="00D7724F">
        <w:trPr>
          <w:trHeight w:val="855"/>
        </w:trPr>
        <w:tc>
          <w:tcPr>
            <w:tcW w:w="3160" w:type="dxa"/>
            <w:tcBorders>
              <w:top w:val="nil"/>
              <w:left w:val="nil"/>
              <w:bottom w:val="nil"/>
              <w:right w:val="nil"/>
            </w:tcBorders>
            <w:shd w:val="clear" w:color="auto" w:fill="auto"/>
            <w:vAlign w:val="center"/>
            <w:hideMark/>
          </w:tcPr>
          <w:p w14:paraId="6482ED9F" w14:textId="77777777" w:rsidR="00DA3BA7" w:rsidRPr="00045902" w:rsidRDefault="00DA3BA7" w:rsidP="00D7724F">
            <w:pPr>
              <w:spacing w:line="240" w:lineRule="auto"/>
              <w:jc w:val="left"/>
              <w:rPr>
                <w:rFonts w:eastAsia="Times New Roman" w:cs="Times New Roman"/>
                <w:sz w:val="20"/>
                <w:szCs w:val="20"/>
              </w:rPr>
            </w:pPr>
            <w:r w:rsidRPr="00045902">
              <w:rPr>
                <w:rFonts w:eastAsia="Times New Roman" w:cs="Times New Roman"/>
                <w:sz w:val="20"/>
                <w:szCs w:val="20"/>
              </w:rPr>
              <w:t>Falta de regulamentação para o exercício da profissão para o cenário adverso</w:t>
            </w:r>
          </w:p>
        </w:tc>
        <w:tc>
          <w:tcPr>
            <w:tcW w:w="1045" w:type="dxa"/>
            <w:tcBorders>
              <w:top w:val="nil"/>
              <w:left w:val="nil"/>
              <w:bottom w:val="nil"/>
              <w:right w:val="nil"/>
            </w:tcBorders>
            <w:shd w:val="clear" w:color="auto" w:fill="auto"/>
            <w:noWrap/>
            <w:vAlign w:val="center"/>
            <w:hideMark/>
          </w:tcPr>
          <w:p w14:paraId="0DE2CEB2"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0%</w:t>
            </w:r>
          </w:p>
        </w:tc>
        <w:tc>
          <w:tcPr>
            <w:tcW w:w="922" w:type="dxa"/>
            <w:tcBorders>
              <w:top w:val="nil"/>
              <w:left w:val="nil"/>
              <w:bottom w:val="nil"/>
              <w:right w:val="nil"/>
            </w:tcBorders>
            <w:shd w:val="clear" w:color="auto" w:fill="auto"/>
            <w:noWrap/>
            <w:vAlign w:val="center"/>
            <w:hideMark/>
          </w:tcPr>
          <w:p w14:paraId="512045A6"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10%</w:t>
            </w:r>
          </w:p>
        </w:tc>
        <w:tc>
          <w:tcPr>
            <w:tcW w:w="695" w:type="dxa"/>
            <w:tcBorders>
              <w:top w:val="nil"/>
              <w:left w:val="nil"/>
              <w:bottom w:val="nil"/>
              <w:right w:val="nil"/>
            </w:tcBorders>
            <w:shd w:val="clear" w:color="auto" w:fill="auto"/>
            <w:noWrap/>
            <w:vAlign w:val="center"/>
            <w:hideMark/>
          </w:tcPr>
          <w:p w14:paraId="5E1CD9FA"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20%</w:t>
            </w:r>
          </w:p>
        </w:tc>
        <w:tc>
          <w:tcPr>
            <w:tcW w:w="850" w:type="dxa"/>
            <w:tcBorders>
              <w:top w:val="nil"/>
              <w:left w:val="nil"/>
              <w:bottom w:val="nil"/>
              <w:right w:val="nil"/>
            </w:tcBorders>
            <w:shd w:val="clear" w:color="auto" w:fill="auto"/>
            <w:noWrap/>
            <w:vAlign w:val="center"/>
            <w:hideMark/>
          </w:tcPr>
          <w:p w14:paraId="13E34282"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50%</w:t>
            </w:r>
          </w:p>
        </w:tc>
        <w:tc>
          <w:tcPr>
            <w:tcW w:w="1185" w:type="dxa"/>
            <w:gridSpan w:val="2"/>
            <w:tcBorders>
              <w:top w:val="nil"/>
              <w:left w:val="nil"/>
              <w:bottom w:val="nil"/>
              <w:right w:val="nil"/>
            </w:tcBorders>
            <w:shd w:val="clear" w:color="auto" w:fill="auto"/>
            <w:noWrap/>
            <w:vAlign w:val="center"/>
            <w:hideMark/>
          </w:tcPr>
          <w:p w14:paraId="107B4447"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20%</w:t>
            </w:r>
          </w:p>
        </w:tc>
        <w:tc>
          <w:tcPr>
            <w:tcW w:w="1357" w:type="dxa"/>
            <w:tcBorders>
              <w:top w:val="nil"/>
              <w:left w:val="nil"/>
              <w:bottom w:val="nil"/>
              <w:right w:val="nil"/>
            </w:tcBorders>
            <w:shd w:val="clear" w:color="auto" w:fill="auto"/>
            <w:noWrap/>
            <w:vAlign w:val="center"/>
            <w:hideMark/>
          </w:tcPr>
          <w:p w14:paraId="63F72378"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0%</w:t>
            </w:r>
          </w:p>
        </w:tc>
      </w:tr>
      <w:tr w:rsidR="00DA3BA7" w:rsidRPr="00045902" w14:paraId="032C761A" w14:textId="77777777" w:rsidTr="00D7724F">
        <w:trPr>
          <w:trHeight w:val="414"/>
        </w:trPr>
        <w:tc>
          <w:tcPr>
            <w:tcW w:w="3160" w:type="dxa"/>
            <w:tcBorders>
              <w:top w:val="nil"/>
              <w:left w:val="nil"/>
              <w:bottom w:val="nil"/>
              <w:right w:val="nil"/>
            </w:tcBorders>
            <w:shd w:val="clear" w:color="auto" w:fill="auto"/>
            <w:vAlign w:val="center"/>
            <w:hideMark/>
          </w:tcPr>
          <w:p w14:paraId="1A70F1BD" w14:textId="77777777" w:rsidR="00DA3BA7" w:rsidRPr="00045902" w:rsidRDefault="00DA3BA7" w:rsidP="00D7724F">
            <w:pPr>
              <w:spacing w:line="240" w:lineRule="auto"/>
              <w:jc w:val="left"/>
              <w:rPr>
                <w:rFonts w:eastAsia="Times New Roman" w:cs="Times New Roman"/>
                <w:sz w:val="20"/>
                <w:szCs w:val="20"/>
              </w:rPr>
            </w:pPr>
            <w:r w:rsidRPr="00045902">
              <w:rPr>
                <w:rFonts w:eastAsia="Times New Roman" w:cs="Times New Roman"/>
                <w:sz w:val="20"/>
                <w:szCs w:val="20"/>
              </w:rPr>
              <w:t>Necessidade de maior nível de compreensão tecnológica</w:t>
            </w:r>
          </w:p>
        </w:tc>
        <w:tc>
          <w:tcPr>
            <w:tcW w:w="1045" w:type="dxa"/>
            <w:tcBorders>
              <w:top w:val="nil"/>
              <w:left w:val="nil"/>
              <w:bottom w:val="nil"/>
              <w:right w:val="nil"/>
            </w:tcBorders>
            <w:shd w:val="clear" w:color="auto" w:fill="auto"/>
            <w:noWrap/>
            <w:vAlign w:val="center"/>
            <w:hideMark/>
          </w:tcPr>
          <w:p w14:paraId="79F68D70"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40%</w:t>
            </w:r>
          </w:p>
        </w:tc>
        <w:tc>
          <w:tcPr>
            <w:tcW w:w="922" w:type="dxa"/>
            <w:tcBorders>
              <w:top w:val="nil"/>
              <w:left w:val="nil"/>
              <w:bottom w:val="nil"/>
              <w:right w:val="nil"/>
            </w:tcBorders>
            <w:shd w:val="clear" w:color="auto" w:fill="auto"/>
            <w:noWrap/>
            <w:vAlign w:val="center"/>
            <w:hideMark/>
          </w:tcPr>
          <w:p w14:paraId="029D0138"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20%</w:t>
            </w:r>
          </w:p>
        </w:tc>
        <w:tc>
          <w:tcPr>
            <w:tcW w:w="695" w:type="dxa"/>
            <w:tcBorders>
              <w:top w:val="nil"/>
              <w:left w:val="nil"/>
              <w:bottom w:val="nil"/>
              <w:right w:val="nil"/>
            </w:tcBorders>
            <w:shd w:val="clear" w:color="auto" w:fill="auto"/>
            <w:noWrap/>
            <w:vAlign w:val="center"/>
            <w:hideMark/>
          </w:tcPr>
          <w:p w14:paraId="5C447AD0"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40%</w:t>
            </w:r>
          </w:p>
        </w:tc>
        <w:tc>
          <w:tcPr>
            <w:tcW w:w="850" w:type="dxa"/>
            <w:tcBorders>
              <w:top w:val="nil"/>
              <w:left w:val="nil"/>
              <w:bottom w:val="nil"/>
              <w:right w:val="nil"/>
            </w:tcBorders>
            <w:shd w:val="clear" w:color="auto" w:fill="auto"/>
            <w:noWrap/>
            <w:vAlign w:val="center"/>
            <w:hideMark/>
          </w:tcPr>
          <w:p w14:paraId="4A28639E"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0%</w:t>
            </w:r>
          </w:p>
        </w:tc>
        <w:tc>
          <w:tcPr>
            <w:tcW w:w="1185" w:type="dxa"/>
            <w:gridSpan w:val="2"/>
            <w:tcBorders>
              <w:top w:val="nil"/>
              <w:left w:val="nil"/>
              <w:bottom w:val="nil"/>
              <w:right w:val="nil"/>
            </w:tcBorders>
            <w:shd w:val="clear" w:color="auto" w:fill="auto"/>
            <w:noWrap/>
            <w:vAlign w:val="center"/>
            <w:hideMark/>
          </w:tcPr>
          <w:p w14:paraId="0A827E04"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0%</w:t>
            </w:r>
          </w:p>
        </w:tc>
        <w:tc>
          <w:tcPr>
            <w:tcW w:w="1357" w:type="dxa"/>
            <w:tcBorders>
              <w:top w:val="nil"/>
              <w:left w:val="nil"/>
              <w:bottom w:val="nil"/>
              <w:right w:val="nil"/>
            </w:tcBorders>
            <w:shd w:val="clear" w:color="auto" w:fill="auto"/>
            <w:noWrap/>
            <w:vAlign w:val="center"/>
            <w:hideMark/>
          </w:tcPr>
          <w:p w14:paraId="4B291C38"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0%</w:t>
            </w:r>
          </w:p>
        </w:tc>
      </w:tr>
      <w:tr w:rsidR="00DA3BA7" w:rsidRPr="00045902" w14:paraId="763D2A1D" w14:textId="77777777" w:rsidTr="00D7724F">
        <w:trPr>
          <w:trHeight w:val="710"/>
        </w:trPr>
        <w:tc>
          <w:tcPr>
            <w:tcW w:w="3160" w:type="dxa"/>
            <w:tcBorders>
              <w:top w:val="nil"/>
              <w:left w:val="nil"/>
              <w:bottom w:val="nil"/>
              <w:right w:val="nil"/>
            </w:tcBorders>
            <w:shd w:val="clear" w:color="auto" w:fill="auto"/>
            <w:vAlign w:val="center"/>
            <w:hideMark/>
          </w:tcPr>
          <w:p w14:paraId="5BBB6A2F" w14:textId="77777777" w:rsidR="00DA3BA7" w:rsidRPr="00045902" w:rsidRDefault="00DA3BA7" w:rsidP="00D7724F">
            <w:pPr>
              <w:spacing w:line="240" w:lineRule="auto"/>
              <w:jc w:val="left"/>
              <w:rPr>
                <w:rFonts w:eastAsia="Times New Roman" w:cs="Times New Roman"/>
                <w:sz w:val="20"/>
                <w:szCs w:val="20"/>
              </w:rPr>
            </w:pPr>
            <w:r w:rsidRPr="00045902">
              <w:rPr>
                <w:rFonts w:eastAsia="Times New Roman" w:cs="Times New Roman"/>
                <w:sz w:val="20"/>
                <w:szCs w:val="20"/>
              </w:rPr>
              <w:t xml:space="preserve">Necessidade de maior nível de autodisciplina </w:t>
            </w:r>
            <w:r>
              <w:rPr>
                <w:rFonts w:eastAsia="Times New Roman" w:cs="Times New Roman"/>
                <w:sz w:val="20"/>
                <w:szCs w:val="20"/>
              </w:rPr>
              <w:t>no</w:t>
            </w:r>
            <w:r w:rsidRPr="00045902">
              <w:rPr>
                <w:rFonts w:eastAsia="Times New Roman" w:cs="Times New Roman"/>
                <w:sz w:val="20"/>
                <w:szCs w:val="20"/>
              </w:rPr>
              <w:t xml:space="preserve"> trabalho</w:t>
            </w:r>
          </w:p>
        </w:tc>
        <w:tc>
          <w:tcPr>
            <w:tcW w:w="1045" w:type="dxa"/>
            <w:tcBorders>
              <w:top w:val="nil"/>
              <w:left w:val="nil"/>
              <w:bottom w:val="nil"/>
              <w:right w:val="nil"/>
            </w:tcBorders>
            <w:shd w:val="clear" w:color="auto" w:fill="auto"/>
            <w:noWrap/>
            <w:vAlign w:val="center"/>
            <w:hideMark/>
          </w:tcPr>
          <w:p w14:paraId="3FE56365"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70%</w:t>
            </w:r>
          </w:p>
        </w:tc>
        <w:tc>
          <w:tcPr>
            <w:tcW w:w="922" w:type="dxa"/>
            <w:tcBorders>
              <w:top w:val="nil"/>
              <w:left w:val="nil"/>
              <w:bottom w:val="nil"/>
              <w:right w:val="nil"/>
            </w:tcBorders>
            <w:shd w:val="clear" w:color="auto" w:fill="auto"/>
            <w:noWrap/>
            <w:vAlign w:val="center"/>
            <w:hideMark/>
          </w:tcPr>
          <w:p w14:paraId="5E22EDC2"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20%</w:t>
            </w:r>
          </w:p>
        </w:tc>
        <w:tc>
          <w:tcPr>
            <w:tcW w:w="695" w:type="dxa"/>
            <w:tcBorders>
              <w:top w:val="nil"/>
              <w:left w:val="nil"/>
              <w:bottom w:val="nil"/>
              <w:right w:val="nil"/>
            </w:tcBorders>
            <w:shd w:val="clear" w:color="auto" w:fill="auto"/>
            <w:noWrap/>
            <w:vAlign w:val="center"/>
            <w:hideMark/>
          </w:tcPr>
          <w:p w14:paraId="7D082408"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10%</w:t>
            </w:r>
          </w:p>
        </w:tc>
        <w:tc>
          <w:tcPr>
            <w:tcW w:w="850" w:type="dxa"/>
            <w:tcBorders>
              <w:top w:val="nil"/>
              <w:left w:val="nil"/>
              <w:bottom w:val="nil"/>
              <w:right w:val="nil"/>
            </w:tcBorders>
            <w:shd w:val="clear" w:color="auto" w:fill="auto"/>
            <w:noWrap/>
            <w:vAlign w:val="center"/>
            <w:hideMark/>
          </w:tcPr>
          <w:p w14:paraId="3C5B5113"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0%</w:t>
            </w:r>
          </w:p>
        </w:tc>
        <w:tc>
          <w:tcPr>
            <w:tcW w:w="1185" w:type="dxa"/>
            <w:gridSpan w:val="2"/>
            <w:tcBorders>
              <w:top w:val="nil"/>
              <w:left w:val="nil"/>
              <w:bottom w:val="nil"/>
              <w:right w:val="nil"/>
            </w:tcBorders>
            <w:shd w:val="clear" w:color="auto" w:fill="auto"/>
            <w:noWrap/>
            <w:vAlign w:val="center"/>
            <w:hideMark/>
          </w:tcPr>
          <w:p w14:paraId="16421DA5"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0%</w:t>
            </w:r>
          </w:p>
        </w:tc>
        <w:tc>
          <w:tcPr>
            <w:tcW w:w="1357" w:type="dxa"/>
            <w:tcBorders>
              <w:top w:val="nil"/>
              <w:left w:val="nil"/>
              <w:bottom w:val="nil"/>
              <w:right w:val="nil"/>
            </w:tcBorders>
            <w:shd w:val="clear" w:color="auto" w:fill="auto"/>
            <w:noWrap/>
            <w:vAlign w:val="center"/>
            <w:hideMark/>
          </w:tcPr>
          <w:p w14:paraId="01781152"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0%</w:t>
            </w:r>
          </w:p>
        </w:tc>
      </w:tr>
      <w:tr w:rsidR="00DA3BA7" w:rsidRPr="00045902" w14:paraId="30DDD596" w14:textId="77777777" w:rsidTr="00D7724F">
        <w:trPr>
          <w:trHeight w:val="529"/>
        </w:trPr>
        <w:tc>
          <w:tcPr>
            <w:tcW w:w="3160" w:type="dxa"/>
            <w:tcBorders>
              <w:top w:val="nil"/>
              <w:left w:val="nil"/>
              <w:bottom w:val="nil"/>
              <w:right w:val="nil"/>
            </w:tcBorders>
            <w:shd w:val="clear" w:color="auto" w:fill="auto"/>
            <w:noWrap/>
            <w:vAlign w:val="center"/>
            <w:hideMark/>
          </w:tcPr>
          <w:p w14:paraId="238584A3" w14:textId="77777777" w:rsidR="00DA3BA7" w:rsidRPr="00045902" w:rsidRDefault="00DA3BA7" w:rsidP="00D7724F">
            <w:pPr>
              <w:spacing w:line="240" w:lineRule="auto"/>
              <w:jc w:val="left"/>
              <w:rPr>
                <w:rFonts w:eastAsia="Times New Roman" w:cs="Times New Roman"/>
                <w:sz w:val="20"/>
                <w:szCs w:val="20"/>
              </w:rPr>
            </w:pPr>
            <w:r w:rsidRPr="00045902">
              <w:rPr>
                <w:rFonts w:eastAsia="Times New Roman" w:cs="Times New Roman"/>
                <w:sz w:val="20"/>
                <w:szCs w:val="20"/>
              </w:rPr>
              <w:t>Desafios no trabalho/comunicação em equipe </w:t>
            </w:r>
          </w:p>
        </w:tc>
        <w:tc>
          <w:tcPr>
            <w:tcW w:w="1045" w:type="dxa"/>
            <w:tcBorders>
              <w:top w:val="nil"/>
              <w:left w:val="nil"/>
              <w:bottom w:val="nil"/>
              <w:right w:val="nil"/>
            </w:tcBorders>
            <w:shd w:val="clear" w:color="auto" w:fill="auto"/>
            <w:noWrap/>
            <w:vAlign w:val="center"/>
            <w:hideMark/>
          </w:tcPr>
          <w:p w14:paraId="543E2805"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20%</w:t>
            </w:r>
          </w:p>
        </w:tc>
        <w:tc>
          <w:tcPr>
            <w:tcW w:w="922" w:type="dxa"/>
            <w:tcBorders>
              <w:top w:val="nil"/>
              <w:left w:val="nil"/>
              <w:bottom w:val="nil"/>
              <w:right w:val="nil"/>
            </w:tcBorders>
            <w:shd w:val="clear" w:color="auto" w:fill="auto"/>
            <w:noWrap/>
            <w:vAlign w:val="center"/>
            <w:hideMark/>
          </w:tcPr>
          <w:p w14:paraId="6F923A9B"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40%</w:t>
            </w:r>
          </w:p>
        </w:tc>
        <w:tc>
          <w:tcPr>
            <w:tcW w:w="695" w:type="dxa"/>
            <w:tcBorders>
              <w:top w:val="nil"/>
              <w:left w:val="nil"/>
              <w:bottom w:val="nil"/>
              <w:right w:val="nil"/>
            </w:tcBorders>
            <w:shd w:val="clear" w:color="auto" w:fill="auto"/>
            <w:noWrap/>
            <w:vAlign w:val="center"/>
            <w:hideMark/>
          </w:tcPr>
          <w:p w14:paraId="57DF30A3"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20%</w:t>
            </w:r>
          </w:p>
        </w:tc>
        <w:tc>
          <w:tcPr>
            <w:tcW w:w="850" w:type="dxa"/>
            <w:tcBorders>
              <w:top w:val="nil"/>
              <w:left w:val="nil"/>
              <w:bottom w:val="nil"/>
              <w:right w:val="nil"/>
            </w:tcBorders>
            <w:shd w:val="clear" w:color="auto" w:fill="auto"/>
            <w:noWrap/>
            <w:vAlign w:val="center"/>
            <w:hideMark/>
          </w:tcPr>
          <w:p w14:paraId="2859BF73"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20%</w:t>
            </w:r>
          </w:p>
        </w:tc>
        <w:tc>
          <w:tcPr>
            <w:tcW w:w="1185" w:type="dxa"/>
            <w:gridSpan w:val="2"/>
            <w:tcBorders>
              <w:top w:val="nil"/>
              <w:left w:val="nil"/>
              <w:bottom w:val="nil"/>
              <w:right w:val="nil"/>
            </w:tcBorders>
            <w:shd w:val="clear" w:color="auto" w:fill="auto"/>
            <w:noWrap/>
            <w:vAlign w:val="center"/>
            <w:hideMark/>
          </w:tcPr>
          <w:p w14:paraId="16125747"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0%</w:t>
            </w:r>
          </w:p>
        </w:tc>
        <w:tc>
          <w:tcPr>
            <w:tcW w:w="1357" w:type="dxa"/>
            <w:tcBorders>
              <w:top w:val="nil"/>
              <w:left w:val="nil"/>
              <w:bottom w:val="nil"/>
              <w:right w:val="nil"/>
            </w:tcBorders>
            <w:shd w:val="clear" w:color="auto" w:fill="auto"/>
            <w:noWrap/>
            <w:vAlign w:val="center"/>
            <w:hideMark/>
          </w:tcPr>
          <w:p w14:paraId="58AAF09E"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0%</w:t>
            </w:r>
          </w:p>
        </w:tc>
      </w:tr>
      <w:tr w:rsidR="00DA3BA7" w:rsidRPr="00045902" w14:paraId="4C8C4FAB" w14:textId="77777777" w:rsidTr="00D7724F">
        <w:trPr>
          <w:trHeight w:val="423"/>
        </w:trPr>
        <w:tc>
          <w:tcPr>
            <w:tcW w:w="3160" w:type="dxa"/>
            <w:tcBorders>
              <w:top w:val="nil"/>
              <w:left w:val="nil"/>
              <w:bottom w:val="nil"/>
              <w:right w:val="nil"/>
            </w:tcBorders>
            <w:shd w:val="clear" w:color="auto" w:fill="auto"/>
            <w:noWrap/>
            <w:vAlign w:val="center"/>
            <w:hideMark/>
          </w:tcPr>
          <w:p w14:paraId="49579C74" w14:textId="77777777" w:rsidR="00DA3BA7" w:rsidRPr="00045902" w:rsidRDefault="00DA3BA7" w:rsidP="00D7724F">
            <w:pPr>
              <w:spacing w:line="240" w:lineRule="auto"/>
              <w:jc w:val="left"/>
              <w:rPr>
                <w:rFonts w:eastAsia="Times New Roman" w:cs="Times New Roman"/>
                <w:sz w:val="20"/>
                <w:szCs w:val="20"/>
              </w:rPr>
            </w:pPr>
            <w:r w:rsidRPr="00045902">
              <w:rPr>
                <w:rFonts w:eastAsia="Times New Roman" w:cs="Times New Roman"/>
                <w:sz w:val="20"/>
                <w:szCs w:val="20"/>
              </w:rPr>
              <w:t>Desafios na liderança de equipe</w:t>
            </w:r>
          </w:p>
        </w:tc>
        <w:tc>
          <w:tcPr>
            <w:tcW w:w="1045" w:type="dxa"/>
            <w:tcBorders>
              <w:top w:val="nil"/>
              <w:left w:val="nil"/>
              <w:bottom w:val="nil"/>
              <w:right w:val="nil"/>
            </w:tcBorders>
            <w:shd w:val="clear" w:color="auto" w:fill="auto"/>
            <w:noWrap/>
            <w:vAlign w:val="center"/>
            <w:hideMark/>
          </w:tcPr>
          <w:p w14:paraId="4119FA7D"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0%</w:t>
            </w:r>
          </w:p>
        </w:tc>
        <w:tc>
          <w:tcPr>
            <w:tcW w:w="922" w:type="dxa"/>
            <w:tcBorders>
              <w:top w:val="nil"/>
              <w:left w:val="nil"/>
              <w:bottom w:val="nil"/>
              <w:right w:val="nil"/>
            </w:tcBorders>
            <w:shd w:val="clear" w:color="auto" w:fill="auto"/>
            <w:noWrap/>
            <w:vAlign w:val="center"/>
            <w:hideMark/>
          </w:tcPr>
          <w:p w14:paraId="1CAB59EA"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50%</w:t>
            </w:r>
          </w:p>
        </w:tc>
        <w:tc>
          <w:tcPr>
            <w:tcW w:w="695" w:type="dxa"/>
            <w:tcBorders>
              <w:top w:val="nil"/>
              <w:left w:val="nil"/>
              <w:bottom w:val="nil"/>
              <w:right w:val="nil"/>
            </w:tcBorders>
            <w:shd w:val="clear" w:color="auto" w:fill="auto"/>
            <w:noWrap/>
            <w:vAlign w:val="center"/>
            <w:hideMark/>
          </w:tcPr>
          <w:p w14:paraId="74A52AF0"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20%</w:t>
            </w:r>
          </w:p>
        </w:tc>
        <w:tc>
          <w:tcPr>
            <w:tcW w:w="850" w:type="dxa"/>
            <w:tcBorders>
              <w:top w:val="nil"/>
              <w:left w:val="nil"/>
              <w:bottom w:val="nil"/>
              <w:right w:val="nil"/>
            </w:tcBorders>
            <w:shd w:val="clear" w:color="auto" w:fill="auto"/>
            <w:noWrap/>
            <w:vAlign w:val="center"/>
            <w:hideMark/>
          </w:tcPr>
          <w:p w14:paraId="7F6D3D95"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20%</w:t>
            </w:r>
          </w:p>
        </w:tc>
        <w:tc>
          <w:tcPr>
            <w:tcW w:w="1185" w:type="dxa"/>
            <w:gridSpan w:val="2"/>
            <w:tcBorders>
              <w:top w:val="nil"/>
              <w:left w:val="nil"/>
              <w:bottom w:val="nil"/>
              <w:right w:val="nil"/>
            </w:tcBorders>
            <w:shd w:val="clear" w:color="auto" w:fill="auto"/>
            <w:noWrap/>
            <w:vAlign w:val="center"/>
            <w:hideMark/>
          </w:tcPr>
          <w:p w14:paraId="1CE07BD6"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0%</w:t>
            </w:r>
          </w:p>
        </w:tc>
        <w:tc>
          <w:tcPr>
            <w:tcW w:w="1357" w:type="dxa"/>
            <w:tcBorders>
              <w:top w:val="nil"/>
              <w:left w:val="nil"/>
              <w:bottom w:val="nil"/>
              <w:right w:val="nil"/>
            </w:tcBorders>
            <w:shd w:val="clear" w:color="auto" w:fill="auto"/>
            <w:noWrap/>
            <w:vAlign w:val="center"/>
            <w:hideMark/>
          </w:tcPr>
          <w:p w14:paraId="6AFB7A36"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10%</w:t>
            </w:r>
          </w:p>
        </w:tc>
      </w:tr>
      <w:tr w:rsidR="00DA3BA7" w:rsidRPr="00045902" w14:paraId="1167DDAA" w14:textId="77777777" w:rsidTr="00D7724F">
        <w:trPr>
          <w:trHeight w:val="713"/>
        </w:trPr>
        <w:tc>
          <w:tcPr>
            <w:tcW w:w="3160" w:type="dxa"/>
            <w:tcBorders>
              <w:top w:val="nil"/>
              <w:left w:val="nil"/>
              <w:bottom w:val="nil"/>
              <w:right w:val="nil"/>
            </w:tcBorders>
            <w:shd w:val="clear" w:color="auto" w:fill="auto"/>
            <w:vAlign w:val="center"/>
            <w:hideMark/>
          </w:tcPr>
          <w:p w14:paraId="3DD93C3F" w14:textId="77777777" w:rsidR="00DA3BA7" w:rsidRPr="00045902" w:rsidRDefault="00DA3BA7" w:rsidP="00D7724F">
            <w:pPr>
              <w:spacing w:line="240" w:lineRule="auto"/>
              <w:jc w:val="left"/>
              <w:rPr>
                <w:rFonts w:eastAsia="Times New Roman" w:cs="Times New Roman"/>
                <w:sz w:val="20"/>
                <w:szCs w:val="20"/>
              </w:rPr>
            </w:pPr>
            <w:r w:rsidRPr="00045902">
              <w:rPr>
                <w:rFonts w:eastAsia="Times New Roman" w:cs="Times New Roman"/>
                <w:sz w:val="20"/>
                <w:szCs w:val="20"/>
              </w:rPr>
              <w:t>Necessidade de alto nível de organização e planejamento</w:t>
            </w:r>
          </w:p>
        </w:tc>
        <w:tc>
          <w:tcPr>
            <w:tcW w:w="1045" w:type="dxa"/>
            <w:tcBorders>
              <w:top w:val="nil"/>
              <w:left w:val="nil"/>
              <w:bottom w:val="nil"/>
              <w:right w:val="nil"/>
            </w:tcBorders>
            <w:shd w:val="clear" w:color="auto" w:fill="auto"/>
            <w:noWrap/>
            <w:vAlign w:val="center"/>
            <w:hideMark/>
          </w:tcPr>
          <w:p w14:paraId="51E910A8"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70%</w:t>
            </w:r>
          </w:p>
        </w:tc>
        <w:tc>
          <w:tcPr>
            <w:tcW w:w="922" w:type="dxa"/>
            <w:tcBorders>
              <w:top w:val="nil"/>
              <w:left w:val="nil"/>
              <w:bottom w:val="nil"/>
              <w:right w:val="nil"/>
            </w:tcBorders>
            <w:shd w:val="clear" w:color="auto" w:fill="auto"/>
            <w:noWrap/>
            <w:vAlign w:val="center"/>
            <w:hideMark/>
          </w:tcPr>
          <w:p w14:paraId="7530D9B7"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10%</w:t>
            </w:r>
          </w:p>
        </w:tc>
        <w:tc>
          <w:tcPr>
            <w:tcW w:w="695" w:type="dxa"/>
            <w:tcBorders>
              <w:top w:val="nil"/>
              <w:left w:val="nil"/>
              <w:bottom w:val="nil"/>
              <w:right w:val="nil"/>
            </w:tcBorders>
            <w:shd w:val="clear" w:color="auto" w:fill="auto"/>
            <w:noWrap/>
            <w:vAlign w:val="center"/>
            <w:hideMark/>
          </w:tcPr>
          <w:p w14:paraId="6E1D35C4"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10%</w:t>
            </w:r>
          </w:p>
        </w:tc>
        <w:tc>
          <w:tcPr>
            <w:tcW w:w="850" w:type="dxa"/>
            <w:tcBorders>
              <w:top w:val="nil"/>
              <w:left w:val="nil"/>
              <w:bottom w:val="nil"/>
              <w:right w:val="nil"/>
            </w:tcBorders>
            <w:shd w:val="clear" w:color="auto" w:fill="auto"/>
            <w:noWrap/>
            <w:vAlign w:val="center"/>
            <w:hideMark/>
          </w:tcPr>
          <w:p w14:paraId="71A49CCE"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10%</w:t>
            </w:r>
          </w:p>
        </w:tc>
        <w:tc>
          <w:tcPr>
            <w:tcW w:w="1185" w:type="dxa"/>
            <w:gridSpan w:val="2"/>
            <w:tcBorders>
              <w:top w:val="nil"/>
              <w:left w:val="nil"/>
              <w:bottom w:val="nil"/>
              <w:right w:val="nil"/>
            </w:tcBorders>
            <w:shd w:val="clear" w:color="auto" w:fill="auto"/>
            <w:noWrap/>
            <w:vAlign w:val="center"/>
            <w:hideMark/>
          </w:tcPr>
          <w:p w14:paraId="53208DBC"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0%</w:t>
            </w:r>
          </w:p>
        </w:tc>
        <w:tc>
          <w:tcPr>
            <w:tcW w:w="1357" w:type="dxa"/>
            <w:tcBorders>
              <w:top w:val="nil"/>
              <w:left w:val="nil"/>
              <w:bottom w:val="nil"/>
              <w:right w:val="nil"/>
            </w:tcBorders>
            <w:shd w:val="clear" w:color="auto" w:fill="auto"/>
            <w:noWrap/>
            <w:vAlign w:val="center"/>
            <w:hideMark/>
          </w:tcPr>
          <w:p w14:paraId="22EA4BBA"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0%</w:t>
            </w:r>
          </w:p>
        </w:tc>
      </w:tr>
      <w:tr w:rsidR="00DA3BA7" w:rsidRPr="00045902" w14:paraId="3A93C11E" w14:textId="77777777" w:rsidTr="00D7724F">
        <w:trPr>
          <w:trHeight w:val="567"/>
        </w:trPr>
        <w:tc>
          <w:tcPr>
            <w:tcW w:w="3160" w:type="dxa"/>
            <w:tcBorders>
              <w:top w:val="nil"/>
              <w:left w:val="nil"/>
              <w:bottom w:val="nil"/>
              <w:right w:val="nil"/>
            </w:tcBorders>
            <w:shd w:val="clear" w:color="auto" w:fill="auto"/>
            <w:noWrap/>
            <w:vAlign w:val="center"/>
            <w:hideMark/>
          </w:tcPr>
          <w:p w14:paraId="58AF73FC" w14:textId="77777777" w:rsidR="00DA3BA7" w:rsidRPr="00045902" w:rsidRDefault="00DA3BA7" w:rsidP="00D7724F">
            <w:pPr>
              <w:spacing w:line="240" w:lineRule="auto"/>
              <w:jc w:val="left"/>
              <w:rPr>
                <w:rFonts w:eastAsia="Times New Roman" w:cs="Times New Roman"/>
                <w:sz w:val="20"/>
                <w:szCs w:val="20"/>
              </w:rPr>
            </w:pPr>
            <w:r w:rsidRPr="00045902">
              <w:rPr>
                <w:rFonts w:eastAsia="Times New Roman" w:cs="Times New Roman"/>
                <w:sz w:val="20"/>
                <w:szCs w:val="20"/>
              </w:rPr>
              <w:t>Aumento na carga horária de trabalho</w:t>
            </w:r>
          </w:p>
        </w:tc>
        <w:tc>
          <w:tcPr>
            <w:tcW w:w="1045" w:type="dxa"/>
            <w:tcBorders>
              <w:top w:val="nil"/>
              <w:left w:val="nil"/>
              <w:bottom w:val="nil"/>
              <w:right w:val="nil"/>
            </w:tcBorders>
            <w:shd w:val="clear" w:color="auto" w:fill="auto"/>
            <w:noWrap/>
            <w:vAlign w:val="center"/>
            <w:hideMark/>
          </w:tcPr>
          <w:p w14:paraId="5E017159"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20%</w:t>
            </w:r>
          </w:p>
        </w:tc>
        <w:tc>
          <w:tcPr>
            <w:tcW w:w="922" w:type="dxa"/>
            <w:tcBorders>
              <w:top w:val="nil"/>
              <w:left w:val="nil"/>
              <w:bottom w:val="nil"/>
              <w:right w:val="nil"/>
            </w:tcBorders>
            <w:shd w:val="clear" w:color="auto" w:fill="auto"/>
            <w:noWrap/>
            <w:vAlign w:val="center"/>
            <w:hideMark/>
          </w:tcPr>
          <w:p w14:paraId="78664543"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40%</w:t>
            </w:r>
          </w:p>
        </w:tc>
        <w:tc>
          <w:tcPr>
            <w:tcW w:w="695" w:type="dxa"/>
            <w:tcBorders>
              <w:top w:val="nil"/>
              <w:left w:val="nil"/>
              <w:bottom w:val="nil"/>
              <w:right w:val="nil"/>
            </w:tcBorders>
            <w:shd w:val="clear" w:color="auto" w:fill="auto"/>
            <w:noWrap/>
            <w:vAlign w:val="center"/>
            <w:hideMark/>
          </w:tcPr>
          <w:p w14:paraId="067C04B1"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10%</w:t>
            </w:r>
          </w:p>
        </w:tc>
        <w:tc>
          <w:tcPr>
            <w:tcW w:w="850" w:type="dxa"/>
            <w:tcBorders>
              <w:top w:val="nil"/>
              <w:left w:val="nil"/>
              <w:bottom w:val="nil"/>
              <w:right w:val="nil"/>
            </w:tcBorders>
            <w:shd w:val="clear" w:color="auto" w:fill="auto"/>
            <w:noWrap/>
            <w:vAlign w:val="center"/>
            <w:hideMark/>
          </w:tcPr>
          <w:p w14:paraId="5ECCBCC3"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10%</w:t>
            </w:r>
          </w:p>
        </w:tc>
        <w:tc>
          <w:tcPr>
            <w:tcW w:w="1185" w:type="dxa"/>
            <w:gridSpan w:val="2"/>
            <w:tcBorders>
              <w:top w:val="nil"/>
              <w:left w:val="nil"/>
              <w:bottom w:val="nil"/>
              <w:right w:val="nil"/>
            </w:tcBorders>
            <w:shd w:val="clear" w:color="auto" w:fill="auto"/>
            <w:noWrap/>
            <w:vAlign w:val="center"/>
            <w:hideMark/>
          </w:tcPr>
          <w:p w14:paraId="6F726319"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20%</w:t>
            </w:r>
          </w:p>
        </w:tc>
        <w:tc>
          <w:tcPr>
            <w:tcW w:w="1357" w:type="dxa"/>
            <w:tcBorders>
              <w:top w:val="nil"/>
              <w:left w:val="nil"/>
              <w:bottom w:val="nil"/>
              <w:right w:val="nil"/>
            </w:tcBorders>
            <w:shd w:val="clear" w:color="auto" w:fill="auto"/>
            <w:noWrap/>
            <w:vAlign w:val="center"/>
            <w:hideMark/>
          </w:tcPr>
          <w:p w14:paraId="1250A341"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0%</w:t>
            </w:r>
          </w:p>
        </w:tc>
      </w:tr>
      <w:tr w:rsidR="00DA3BA7" w:rsidRPr="00045902" w14:paraId="5CEDB35D" w14:textId="77777777" w:rsidTr="00D7724F">
        <w:trPr>
          <w:trHeight w:val="946"/>
        </w:trPr>
        <w:tc>
          <w:tcPr>
            <w:tcW w:w="3160" w:type="dxa"/>
            <w:tcBorders>
              <w:top w:val="nil"/>
              <w:left w:val="nil"/>
              <w:right w:val="nil"/>
            </w:tcBorders>
            <w:shd w:val="clear" w:color="auto" w:fill="auto"/>
            <w:vAlign w:val="center"/>
            <w:hideMark/>
          </w:tcPr>
          <w:p w14:paraId="516460D5" w14:textId="77777777" w:rsidR="00DA3BA7" w:rsidRPr="00045902" w:rsidRDefault="00DA3BA7" w:rsidP="00D7724F">
            <w:pPr>
              <w:spacing w:line="240" w:lineRule="auto"/>
              <w:jc w:val="left"/>
              <w:rPr>
                <w:rFonts w:eastAsia="Times New Roman" w:cs="Times New Roman"/>
                <w:sz w:val="20"/>
                <w:szCs w:val="20"/>
              </w:rPr>
            </w:pPr>
            <w:r w:rsidRPr="00045902">
              <w:rPr>
                <w:rFonts w:eastAsia="Times New Roman" w:cs="Times New Roman"/>
                <w:sz w:val="20"/>
                <w:szCs w:val="20"/>
              </w:rPr>
              <w:t>Os profissionais estavam preparados para lidar com as consequências da pandemia para a profissão</w:t>
            </w:r>
          </w:p>
        </w:tc>
        <w:tc>
          <w:tcPr>
            <w:tcW w:w="1045" w:type="dxa"/>
            <w:tcBorders>
              <w:top w:val="nil"/>
              <w:left w:val="nil"/>
              <w:right w:val="nil"/>
            </w:tcBorders>
            <w:shd w:val="clear" w:color="auto" w:fill="auto"/>
            <w:noWrap/>
            <w:vAlign w:val="center"/>
            <w:hideMark/>
          </w:tcPr>
          <w:p w14:paraId="12E3A96B"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10%</w:t>
            </w:r>
          </w:p>
        </w:tc>
        <w:tc>
          <w:tcPr>
            <w:tcW w:w="922" w:type="dxa"/>
            <w:tcBorders>
              <w:top w:val="nil"/>
              <w:left w:val="nil"/>
              <w:right w:val="nil"/>
            </w:tcBorders>
            <w:shd w:val="clear" w:color="auto" w:fill="auto"/>
            <w:noWrap/>
            <w:vAlign w:val="center"/>
            <w:hideMark/>
          </w:tcPr>
          <w:p w14:paraId="42E71FC6"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30%</w:t>
            </w:r>
          </w:p>
        </w:tc>
        <w:tc>
          <w:tcPr>
            <w:tcW w:w="695" w:type="dxa"/>
            <w:tcBorders>
              <w:top w:val="nil"/>
              <w:left w:val="nil"/>
              <w:right w:val="nil"/>
            </w:tcBorders>
            <w:shd w:val="clear" w:color="auto" w:fill="auto"/>
            <w:noWrap/>
            <w:vAlign w:val="center"/>
            <w:hideMark/>
          </w:tcPr>
          <w:p w14:paraId="37BAC7B8"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40%</w:t>
            </w:r>
          </w:p>
        </w:tc>
        <w:tc>
          <w:tcPr>
            <w:tcW w:w="850" w:type="dxa"/>
            <w:tcBorders>
              <w:top w:val="nil"/>
              <w:left w:val="nil"/>
              <w:right w:val="nil"/>
            </w:tcBorders>
            <w:shd w:val="clear" w:color="auto" w:fill="auto"/>
            <w:noWrap/>
            <w:vAlign w:val="center"/>
            <w:hideMark/>
          </w:tcPr>
          <w:p w14:paraId="138CC10D"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10%</w:t>
            </w:r>
          </w:p>
        </w:tc>
        <w:tc>
          <w:tcPr>
            <w:tcW w:w="1185" w:type="dxa"/>
            <w:gridSpan w:val="2"/>
            <w:tcBorders>
              <w:top w:val="nil"/>
              <w:left w:val="nil"/>
              <w:right w:val="nil"/>
            </w:tcBorders>
            <w:shd w:val="clear" w:color="auto" w:fill="auto"/>
            <w:noWrap/>
            <w:vAlign w:val="center"/>
            <w:hideMark/>
          </w:tcPr>
          <w:p w14:paraId="19D6D615"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10%</w:t>
            </w:r>
          </w:p>
        </w:tc>
        <w:tc>
          <w:tcPr>
            <w:tcW w:w="1357" w:type="dxa"/>
            <w:tcBorders>
              <w:top w:val="nil"/>
              <w:left w:val="nil"/>
              <w:right w:val="nil"/>
            </w:tcBorders>
            <w:shd w:val="clear" w:color="auto" w:fill="auto"/>
            <w:noWrap/>
            <w:vAlign w:val="center"/>
            <w:hideMark/>
          </w:tcPr>
          <w:p w14:paraId="61DFAC9B"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0%</w:t>
            </w:r>
          </w:p>
        </w:tc>
      </w:tr>
      <w:tr w:rsidR="00DA3BA7" w:rsidRPr="00045902" w14:paraId="5018100A" w14:textId="77777777" w:rsidTr="00D7724F">
        <w:trPr>
          <w:trHeight w:val="710"/>
        </w:trPr>
        <w:tc>
          <w:tcPr>
            <w:tcW w:w="3160" w:type="dxa"/>
            <w:tcBorders>
              <w:top w:val="nil"/>
              <w:left w:val="nil"/>
              <w:bottom w:val="single" w:sz="4" w:space="0" w:color="auto"/>
              <w:right w:val="nil"/>
            </w:tcBorders>
            <w:shd w:val="clear" w:color="auto" w:fill="auto"/>
            <w:vAlign w:val="center"/>
            <w:hideMark/>
          </w:tcPr>
          <w:p w14:paraId="2606D6B2" w14:textId="77777777" w:rsidR="00DA3BA7" w:rsidRPr="00045902" w:rsidRDefault="00DA3BA7" w:rsidP="00D7724F">
            <w:pPr>
              <w:spacing w:line="240" w:lineRule="auto"/>
              <w:jc w:val="left"/>
              <w:rPr>
                <w:rFonts w:eastAsia="Times New Roman" w:cs="Times New Roman"/>
                <w:sz w:val="20"/>
                <w:szCs w:val="20"/>
              </w:rPr>
            </w:pPr>
            <w:r w:rsidRPr="00045902">
              <w:rPr>
                <w:rFonts w:eastAsia="Times New Roman" w:cs="Times New Roman"/>
                <w:sz w:val="20"/>
                <w:szCs w:val="20"/>
              </w:rPr>
              <w:t>As dificuldades pessoais enfrentadas no período culminaram em desafios no trabalho do auditor</w:t>
            </w:r>
          </w:p>
        </w:tc>
        <w:tc>
          <w:tcPr>
            <w:tcW w:w="1045" w:type="dxa"/>
            <w:tcBorders>
              <w:top w:val="nil"/>
              <w:left w:val="nil"/>
              <w:bottom w:val="single" w:sz="4" w:space="0" w:color="auto"/>
              <w:right w:val="nil"/>
            </w:tcBorders>
            <w:shd w:val="clear" w:color="auto" w:fill="auto"/>
            <w:noWrap/>
            <w:vAlign w:val="center"/>
            <w:hideMark/>
          </w:tcPr>
          <w:p w14:paraId="6F673152"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0%</w:t>
            </w:r>
          </w:p>
        </w:tc>
        <w:tc>
          <w:tcPr>
            <w:tcW w:w="922" w:type="dxa"/>
            <w:tcBorders>
              <w:top w:val="nil"/>
              <w:left w:val="nil"/>
              <w:bottom w:val="single" w:sz="4" w:space="0" w:color="auto"/>
              <w:right w:val="nil"/>
            </w:tcBorders>
            <w:shd w:val="clear" w:color="auto" w:fill="auto"/>
            <w:noWrap/>
            <w:vAlign w:val="center"/>
            <w:hideMark/>
          </w:tcPr>
          <w:p w14:paraId="64DBFBA4"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80%</w:t>
            </w:r>
          </w:p>
        </w:tc>
        <w:tc>
          <w:tcPr>
            <w:tcW w:w="695" w:type="dxa"/>
            <w:tcBorders>
              <w:top w:val="nil"/>
              <w:left w:val="nil"/>
              <w:bottom w:val="single" w:sz="4" w:space="0" w:color="auto"/>
              <w:right w:val="nil"/>
            </w:tcBorders>
            <w:shd w:val="clear" w:color="auto" w:fill="auto"/>
            <w:noWrap/>
            <w:vAlign w:val="center"/>
            <w:hideMark/>
          </w:tcPr>
          <w:p w14:paraId="6651AF4C"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0%</w:t>
            </w:r>
          </w:p>
        </w:tc>
        <w:tc>
          <w:tcPr>
            <w:tcW w:w="850" w:type="dxa"/>
            <w:tcBorders>
              <w:top w:val="nil"/>
              <w:left w:val="nil"/>
              <w:bottom w:val="single" w:sz="4" w:space="0" w:color="auto"/>
              <w:right w:val="nil"/>
            </w:tcBorders>
            <w:shd w:val="clear" w:color="auto" w:fill="auto"/>
            <w:noWrap/>
            <w:vAlign w:val="center"/>
            <w:hideMark/>
          </w:tcPr>
          <w:p w14:paraId="66BEE5F3"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10%</w:t>
            </w:r>
          </w:p>
        </w:tc>
        <w:tc>
          <w:tcPr>
            <w:tcW w:w="1185" w:type="dxa"/>
            <w:gridSpan w:val="2"/>
            <w:tcBorders>
              <w:top w:val="nil"/>
              <w:left w:val="nil"/>
              <w:bottom w:val="single" w:sz="4" w:space="0" w:color="auto"/>
              <w:right w:val="nil"/>
            </w:tcBorders>
            <w:shd w:val="clear" w:color="auto" w:fill="auto"/>
            <w:noWrap/>
            <w:vAlign w:val="center"/>
            <w:hideMark/>
          </w:tcPr>
          <w:p w14:paraId="44889855"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0%</w:t>
            </w:r>
          </w:p>
        </w:tc>
        <w:tc>
          <w:tcPr>
            <w:tcW w:w="1357" w:type="dxa"/>
            <w:tcBorders>
              <w:top w:val="nil"/>
              <w:left w:val="nil"/>
              <w:bottom w:val="single" w:sz="4" w:space="0" w:color="auto"/>
              <w:right w:val="nil"/>
            </w:tcBorders>
            <w:shd w:val="clear" w:color="auto" w:fill="auto"/>
            <w:noWrap/>
            <w:vAlign w:val="center"/>
            <w:hideMark/>
          </w:tcPr>
          <w:p w14:paraId="4748D4C9" w14:textId="77777777" w:rsidR="00DA3BA7" w:rsidRPr="00045902" w:rsidRDefault="00DA3BA7" w:rsidP="00D7724F">
            <w:pPr>
              <w:spacing w:line="240" w:lineRule="auto"/>
              <w:jc w:val="left"/>
              <w:rPr>
                <w:rFonts w:eastAsia="Times New Roman" w:cs="Times New Roman"/>
                <w:color w:val="000000"/>
                <w:sz w:val="20"/>
                <w:szCs w:val="20"/>
              </w:rPr>
            </w:pPr>
            <w:r w:rsidRPr="00045902">
              <w:rPr>
                <w:rFonts w:eastAsia="Times New Roman" w:cs="Times New Roman"/>
                <w:color w:val="000000"/>
                <w:sz w:val="20"/>
                <w:szCs w:val="20"/>
              </w:rPr>
              <w:t>10%</w:t>
            </w:r>
          </w:p>
        </w:tc>
      </w:tr>
    </w:tbl>
    <w:p w14:paraId="0E7F2115" w14:textId="3AB51BCA" w:rsidR="006B0645" w:rsidRDefault="006E6C7A" w:rsidP="006E6C7A">
      <w:pPr>
        <w:rPr>
          <w:rFonts w:eastAsia="Times New Roman" w:cs="Times New Roman"/>
          <w:bCs/>
          <w:iCs/>
          <w:sz w:val="20"/>
          <w:szCs w:val="20"/>
        </w:rPr>
      </w:pPr>
      <w:r w:rsidRPr="00F90016">
        <w:rPr>
          <w:rFonts w:eastAsia="Times New Roman" w:cs="Times New Roman"/>
          <w:bCs/>
          <w:iCs/>
          <w:sz w:val="20"/>
          <w:szCs w:val="20"/>
        </w:rPr>
        <w:t>Fonte: Dados coletados pela autora na entrevista com os auditores</w:t>
      </w:r>
    </w:p>
    <w:p w14:paraId="50F7F351" w14:textId="77777777" w:rsidR="006E6C7A" w:rsidRPr="006E6C7A" w:rsidRDefault="006E6C7A" w:rsidP="006E6C7A">
      <w:pPr>
        <w:rPr>
          <w:rFonts w:eastAsia="Times New Roman" w:cs="Times New Roman"/>
          <w:bCs/>
          <w:iCs/>
          <w:sz w:val="20"/>
          <w:szCs w:val="20"/>
        </w:rPr>
      </w:pPr>
    </w:p>
    <w:p w14:paraId="3E24DB33" w14:textId="188EC51D" w:rsidR="006B0645" w:rsidRDefault="00D35E34" w:rsidP="003C2EE6">
      <w:pPr>
        <w:rPr>
          <w:rFonts w:eastAsia="Times New Roman" w:cs="Times New Roman"/>
          <w:szCs w:val="24"/>
        </w:rPr>
      </w:pPr>
      <w:r>
        <w:rPr>
          <w:rFonts w:eastAsia="Times New Roman" w:cs="Times New Roman"/>
          <w:szCs w:val="24"/>
        </w:rPr>
        <w:tab/>
        <w:t>Na prática da auditoria</w:t>
      </w:r>
      <w:r w:rsidR="006A3262">
        <w:rPr>
          <w:rFonts w:eastAsia="Times New Roman" w:cs="Times New Roman"/>
          <w:szCs w:val="24"/>
        </w:rPr>
        <w:t>, os entrevistados relataram desafios na c</w:t>
      </w:r>
      <w:r w:rsidR="002E4F92">
        <w:rPr>
          <w:rFonts w:eastAsia="Times New Roman" w:cs="Times New Roman"/>
          <w:szCs w:val="24"/>
        </w:rPr>
        <w:t xml:space="preserve">omunicação com </w:t>
      </w:r>
      <w:r>
        <w:rPr>
          <w:rFonts w:eastAsia="Times New Roman" w:cs="Times New Roman"/>
          <w:szCs w:val="24"/>
        </w:rPr>
        <w:t>o cliente (50%)</w:t>
      </w:r>
      <w:r w:rsidR="002E4F92">
        <w:rPr>
          <w:rFonts w:eastAsia="Times New Roman" w:cs="Times New Roman"/>
          <w:szCs w:val="24"/>
        </w:rPr>
        <w:t xml:space="preserve"> e</w:t>
      </w:r>
      <w:r>
        <w:rPr>
          <w:rFonts w:eastAsia="Times New Roman" w:cs="Times New Roman"/>
          <w:szCs w:val="24"/>
        </w:rPr>
        <w:t xml:space="preserve"> com a equipe (60%)</w:t>
      </w:r>
      <w:r w:rsidR="002E4F92">
        <w:rPr>
          <w:rFonts w:eastAsia="Times New Roman" w:cs="Times New Roman"/>
          <w:szCs w:val="24"/>
        </w:rPr>
        <w:t xml:space="preserve">, devido a interação remota. </w:t>
      </w:r>
      <w:r w:rsidR="007904C7">
        <w:rPr>
          <w:rFonts w:eastAsia="Times New Roman" w:cs="Times New Roman"/>
          <w:szCs w:val="24"/>
        </w:rPr>
        <w:t>Além disso,</w:t>
      </w:r>
      <w:r w:rsidR="000322DC">
        <w:rPr>
          <w:rFonts w:eastAsia="Times New Roman" w:cs="Times New Roman"/>
          <w:szCs w:val="24"/>
        </w:rPr>
        <w:t xml:space="preserve"> o distanciamento da equipe e a prática do</w:t>
      </w:r>
      <w:r w:rsidR="007904C7">
        <w:rPr>
          <w:rFonts w:eastAsia="Times New Roman" w:cs="Times New Roman"/>
          <w:szCs w:val="24"/>
        </w:rPr>
        <w:t xml:space="preserve"> </w:t>
      </w:r>
      <w:r w:rsidR="007904C7">
        <w:t>teletrabalho requer atenções para garantir a produtividade de todos os colaboradores</w:t>
      </w:r>
      <w:r w:rsidR="000322DC">
        <w:t>, impactando no</w:t>
      </w:r>
      <w:r w:rsidR="000322DC">
        <w:rPr>
          <w:rFonts w:eastAsia="Times New Roman" w:cs="Times New Roman"/>
          <w:szCs w:val="24"/>
        </w:rPr>
        <w:t xml:space="preserve"> exercício da </w:t>
      </w:r>
      <w:r w:rsidR="007904C7">
        <w:rPr>
          <w:rFonts w:eastAsia="Times New Roman" w:cs="Times New Roman"/>
          <w:szCs w:val="24"/>
        </w:rPr>
        <w:t>liderança</w:t>
      </w:r>
      <w:r>
        <w:rPr>
          <w:rFonts w:eastAsia="Times New Roman" w:cs="Times New Roman"/>
          <w:szCs w:val="24"/>
        </w:rPr>
        <w:t xml:space="preserve"> (50%)</w:t>
      </w:r>
      <w:r w:rsidR="000322DC">
        <w:rPr>
          <w:rFonts w:eastAsia="Times New Roman" w:cs="Times New Roman"/>
          <w:szCs w:val="24"/>
        </w:rPr>
        <w:t xml:space="preserve"> e </w:t>
      </w:r>
      <w:r w:rsidR="000322DC">
        <w:rPr>
          <w:rFonts w:eastAsia="Times New Roman" w:cs="Times New Roman"/>
          <w:szCs w:val="24"/>
        </w:rPr>
        <w:t>no aumento da carga horária de trabalho (60%)</w:t>
      </w:r>
      <w:r w:rsidR="000322DC">
        <w:rPr>
          <w:rFonts w:eastAsia="Times New Roman" w:cs="Times New Roman"/>
          <w:szCs w:val="24"/>
        </w:rPr>
        <w:t>.</w:t>
      </w:r>
    </w:p>
    <w:p w14:paraId="26FA12B0" w14:textId="747AA499" w:rsidR="006B0645" w:rsidRDefault="00D35E34" w:rsidP="003C2EE6">
      <w:pPr>
        <w:ind w:firstLine="720"/>
        <w:rPr>
          <w:rFonts w:eastAsia="Times New Roman" w:cs="Times New Roman"/>
          <w:szCs w:val="24"/>
        </w:rPr>
      </w:pPr>
      <w:r>
        <w:rPr>
          <w:rFonts w:eastAsia="Times New Roman" w:cs="Times New Roman"/>
          <w:szCs w:val="24"/>
        </w:rPr>
        <w:t xml:space="preserve">No âmbito das </w:t>
      </w:r>
      <w:r w:rsidR="007B7017">
        <w:rPr>
          <w:rFonts w:eastAsia="Times New Roman" w:cs="Times New Roman"/>
          <w:szCs w:val="24"/>
        </w:rPr>
        <w:t>habilidades</w:t>
      </w:r>
      <w:r>
        <w:rPr>
          <w:rFonts w:eastAsia="Times New Roman" w:cs="Times New Roman"/>
          <w:szCs w:val="24"/>
        </w:rPr>
        <w:t xml:space="preserve"> necessárias para </w:t>
      </w:r>
      <w:r w:rsidR="007B7017">
        <w:rPr>
          <w:rFonts w:eastAsia="Times New Roman" w:cs="Times New Roman"/>
          <w:szCs w:val="24"/>
        </w:rPr>
        <w:t xml:space="preserve">o </w:t>
      </w:r>
      <w:r>
        <w:rPr>
          <w:rFonts w:eastAsia="Times New Roman" w:cs="Times New Roman"/>
          <w:szCs w:val="24"/>
        </w:rPr>
        <w:t>desenvolvimento do trabalho durante o período pandêmico, foi relatada a necessidade de maior nível de compreensão tecnológica (60%), autodisciplina (90%)</w:t>
      </w:r>
      <w:r w:rsidR="000040C3">
        <w:rPr>
          <w:rFonts w:eastAsia="Times New Roman" w:cs="Times New Roman"/>
          <w:szCs w:val="24"/>
        </w:rPr>
        <w:t xml:space="preserve">, </w:t>
      </w:r>
      <w:r>
        <w:rPr>
          <w:rFonts w:eastAsia="Times New Roman" w:cs="Times New Roman"/>
          <w:szCs w:val="24"/>
        </w:rPr>
        <w:t>organização e planejamento (80%)</w:t>
      </w:r>
      <w:r w:rsidR="007B7017">
        <w:rPr>
          <w:rFonts w:eastAsia="Times New Roman" w:cs="Times New Roman"/>
          <w:szCs w:val="24"/>
        </w:rPr>
        <w:t xml:space="preserve"> para </w:t>
      </w:r>
      <w:r w:rsidR="00BF25D7">
        <w:rPr>
          <w:rFonts w:eastAsia="Times New Roman" w:cs="Times New Roman"/>
          <w:szCs w:val="24"/>
        </w:rPr>
        <w:t xml:space="preserve">resolver problemas e dar </w:t>
      </w:r>
      <w:r w:rsidR="00BF25D7">
        <w:rPr>
          <w:rFonts w:eastAsia="Times New Roman" w:cs="Times New Roman"/>
          <w:szCs w:val="24"/>
        </w:rPr>
        <w:lastRenderedPageBreak/>
        <w:t>continuidade ao trabalho por meio</w:t>
      </w:r>
      <w:r w:rsidR="000040C3">
        <w:rPr>
          <w:rFonts w:eastAsia="Times New Roman" w:cs="Times New Roman"/>
          <w:szCs w:val="24"/>
        </w:rPr>
        <w:t xml:space="preserve"> </w:t>
      </w:r>
      <w:r w:rsidR="00BF25D7">
        <w:rPr>
          <w:rFonts w:eastAsia="Times New Roman" w:cs="Times New Roman"/>
          <w:szCs w:val="24"/>
        </w:rPr>
        <w:t>da atuação</w:t>
      </w:r>
      <w:r w:rsidR="000040C3">
        <w:rPr>
          <w:rFonts w:eastAsia="Times New Roman" w:cs="Times New Roman"/>
          <w:szCs w:val="24"/>
        </w:rPr>
        <w:t xml:space="preserve"> fora do escritório e longe do contato presencial com as equipes e clientes</w:t>
      </w:r>
      <w:r w:rsidR="00BF25D7">
        <w:rPr>
          <w:rFonts w:eastAsia="Times New Roman" w:cs="Times New Roman"/>
          <w:szCs w:val="24"/>
        </w:rPr>
        <w:t>.</w:t>
      </w:r>
    </w:p>
    <w:p w14:paraId="62ABB7A3" w14:textId="749B4A11" w:rsidR="006B0645" w:rsidRDefault="00D35E34" w:rsidP="003C2EE6">
      <w:pPr>
        <w:ind w:firstLine="720"/>
        <w:rPr>
          <w:rFonts w:eastAsia="Times New Roman" w:cs="Times New Roman"/>
          <w:szCs w:val="24"/>
        </w:rPr>
      </w:pPr>
      <w:r>
        <w:rPr>
          <w:rFonts w:eastAsia="Times New Roman" w:cs="Times New Roman"/>
          <w:szCs w:val="24"/>
        </w:rPr>
        <w:t>Discordaram em sua maioria que houve perda na qualidade da auditoria (90%), atrasos no processo (50%)</w:t>
      </w:r>
      <w:r w:rsidR="00641988">
        <w:rPr>
          <w:rFonts w:eastAsia="Times New Roman" w:cs="Times New Roman"/>
          <w:szCs w:val="24"/>
        </w:rPr>
        <w:t>,</w:t>
      </w:r>
      <w:r>
        <w:rPr>
          <w:rFonts w:eastAsia="Times New Roman" w:cs="Times New Roman"/>
          <w:szCs w:val="24"/>
        </w:rPr>
        <w:t xml:space="preserve"> perda de fiabilidade no serviço prestado (90%)</w:t>
      </w:r>
      <w:r w:rsidR="00641988">
        <w:rPr>
          <w:rFonts w:eastAsia="Times New Roman" w:cs="Times New Roman"/>
          <w:szCs w:val="24"/>
        </w:rPr>
        <w:t>,</w:t>
      </w:r>
      <w:r>
        <w:rPr>
          <w:rFonts w:eastAsia="Times New Roman" w:cs="Times New Roman"/>
          <w:szCs w:val="24"/>
        </w:rPr>
        <w:t xml:space="preserve"> prejuízo da eficiência na execução da auditoria (70%). Ainda relatam que a regulamentação disponível para o exercício da profissão neste período foi suficiente (70%).</w:t>
      </w:r>
      <w:r w:rsidR="007A6E96">
        <w:rPr>
          <w:rFonts w:eastAsia="Times New Roman" w:cs="Times New Roman"/>
          <w:szCs w:val="24"/>
        </w:rPr>
        <w:t xml:space="preserve"> Demonstrando assim que o trabalho continuou sendo prestado de forma a alcançar os objetivos da profissão.</w:t>
      </w:r>
    </w:p>
    <w:p w14:paraId="4A252CD5" w14:textId="6793F02E" w:rsidR="006B0645" w:rsidRDefault="00641988" w:rsidP="000342C4">
      <w:pPr>
        <w:ind w:firstLine="720"/>
        <w:rPr>
          <w:rFonts w:eastAsia="Times New Roman" w:cs="Times New Roman"/>
          <w:szCs w:val="24"/>
        </w:rPr>
      </w:pPr>
      <w:r>
        <w:rPr>
          <w:rFonts w:eastAsia="Times New Roman" w:cs="Times New Roman"/>
          <w:szCs w:val="24"/>
        </w:rPr>
        <w:t>Por fim, o</w:t>
      </w:r>
      <w:r w:rsidR="00D35E34">
        <w:rPr>
          <w:rFonts w:eastAsia="Times New Roman" w:cs="Times New Roman"/>
          <w:szCs w:val="24"/>
        </w:rPr>
        <w:t>s respondentes concordaram que os profissionais estavam preparados para lidar com as consequências da pandemia para a profissão (40%), entretanto, concordaram também que o período trouxe dificuldades pessoais que culminaram em desafios no trabalho do auditor (80%)</w:t>
      </w:r>
      <w:r w:rsidR="000342C4">
        <w:rPr>
          <w:rFonts w:eastAsia="Times New Roman" w:cs="Times New Roman"/>
          <w:szCs w:val="24"/>
        </w:rPr>
        <w:t>, como por exemplo,</w:t>
      </w:r>
      <w:r w:rsidR="00D35E34">
        <w:rPr>
          <w:rFonts w:eastAsia="Times New Roman" w:cs="Times New Roman"/>
          <w:szCs w:val="24"/>
        </w:rPr>
        <w:t xml:space="preserve"> a ocorrência do desenvolvimento de síndromes</w:t>
      </w:r>
      <w:r w:rsidR="000342C4">
        <w:rPr>
          <w:rFonts w:eastAsia="Times New Roman" w:cs="Times New Roman"/>
          <w:szCs w:val="24"/>
        </w:rPr>
        <w:t xml:space="preserve"> como relatado abaixo: </w:t>
      </w:r>
    </w:p>
    <w:p w14:paraId="6E93957F" w14:textId="27B172E8" w:rsidR="006027C9" w:rsidRPr="00641988" w:rsidRDefault="00D35E34" w:rsidP="00641988">
      <w:pPr>
        <w:ind w:firstLine="720"/>
        <w:rPr>
          <w:rFonts w:eastAsia="Times New Roman" w:cs="Times New Roman"/>
          <w:i/>
          <w:szCs w:val="24"/>
        </w:rPr>
      </w:pPr>
      <w:r>
        <w:rPr>
          <w:rFonts w:eastAsia="Times New Roman" w:cs="Times New Roman"/>
          <w:i/>
          <w:szCs w:val="24"/>
        </w:rPr>
        <w:t>“Aumento na jornada de trabalho, desenvolvimento de síndromes, como: ansiedade, pânico, depressão e burnout.”</w:t>
      </w:r>
    </w:p>
    <w:p w14:paraId="09FB1CBF" w14:textId="77777777" w:rsidR="006027C9" w:rsidRDefault="006027C9" w:rsidP="003C57EA">
      <w:pPr>
        <w:rPr>
          <w:rFonts w:eastAsia="Times New Roman" w:cs="Times New Roman"/>
          <w:szCs w:val="24"/>
        </w:rPr>
      </w:pPr>
    </w:p>
    <w:p w14:paraId="68FD5C64" w14:textId="7F64EB3E" w:rsidR="006E6C7A" w:rsidRDefault="003C2EE6" w:rsidP="003C2EE6">
      <w:pPr>
        <w:pStyle w:val="Ttulo2"/>
      </w:pPr>
      <w:bookmarkStart w:id="25" w:name="_Toc112208462"/>
      <w:r>
        <w:t>Impactos da pandemia nas demonstrações contábeis</w:t>
      </w:r>
      <w:bookmarkEnd w:id="25"/>
    </w:p>
    <w:p w14:paraId="5DA1A860" w14:textId="1DC558A6" w:rsidR="008E0BE3" w:rsidRDefault="008E0BE3" w:rsidP="008E0BE3"/>
    <w:p w14:paraId="4625A279" w14:textId="5BE2B1F0" w:rsidR="008E0BE3" w:rsidRDefault="008E0BE3" w:rsidP="008E0BE3">
      <w:pPr>
        <w:ind w:firstLine="720"/>
        <w:rPr>
          <w:rFonts w:eastAsia="Times New Roman" w:cs="Times New Roman"/>
          <w:bCs/>
          <w:szCs w:val="24"/>
        </w:rPr>
      </w:pPr>
      <w:r w:rsidRPr="008E0BE3">
        <w:rPr>
          <w:rFonts w:eastAsia="Times New Roman" w:cs="Times New Roman"/>
          <w:bCs/>
          <w:szCs w:val="24"/>
        </w:rPr>
        <w:t xml:space="preserve">A seguir estão descritos os resultados obtidos, de acordo com os níveis de </w:t>
      </w:r>
      <w:r w:rsidR="001C763A">
        <w:rPr>
          <w:rFonts w:eastAsia="Times New Roman" w:cs="Times New Roman"/>
          <w:bCs/>
          <w:szCs w:val="24"/>
        </w:rPr>
        <w:t>frequência de observação</w:t>
      </w:r>
      <w:r w:rsidR="00FE29F4">
        <w:rPr>
          <w:rFonts w:eastAsia="Times New Roman" w:cs="Times New Roman"/>
          <w:bCs/>
          <w:szCs w:val="24"/>
        </w:rPr>
        <w:t xml:space="preserve">, </w:t>
      </w:r>
      <w:r w:rsidR="001C763A">
        <w:rPr>
          <w:rFonts w:eastAsia="Times New Roman" w:cs="Times New Roman"/>
          <w:bCs/>
          <w:szCs w:val="24"/>
        </w:rPr>
        <w:t xml:space="preserve">avaliação ou divulgação </w:t>
      </w:r>
      <w:r w:rsidR="00FE29F4">
        <w:rPr>
          <w:rFonts w:eastAsia="Times New Roman" w:cs="Times New Roman"/>
          <w:bCs/>
          <w:szCs w:val="24"/>
        </w:rPr>
        <w:t>d</w:t>
      </w:r>
      <w:r w:rsidR="001C763A">
        <w:rPr>
          <w:rFonts w:eastAsia="Times New Roman" w:cs="Times New Roman"/>
          <w:bCs/>
          <w:szCs w:val="24"/>
        </w:rPr>
        <w:t>os impactos da</w:t>
      </w:r>
      <w:r w:rsidRPr="008E0BE3">
        <w:rPr>
          <w:rFonts w:eastAsia="Times New Roman" w:cs="Times New Roman"/>
          <w:bCs/>
          <w:szCs w:val="24"/>
        </w:rPr>
        <w:t xml:space="preserve"> pandemia</w:t>
      </w:r>
      <w:r w:rsidR="001C763A">
        <w:rPr>
          <w:rFonts w:eastAsia="Times New Roman" w:cs="Times New Roman"/>
          <w:bCs/>
          <w:szCs w:val="24"/>
        </w:rPr>
        <w:t xml:space="preserve"> nas demonstrações contábeis</w:t>
      </w:r>
      <w:r w:rsidR="00FE29F4">
        <w:rPr>
          <w:rFonts w:eastAsia="Times New Roman" w:cs="Times New Roman"/>
          <w:bCs/>
          <w:szCs w:val="24"/>
        </w:rPr>
        <w:t xml:space="preserve"> pelos auditores.</w:t>
      </w:r>
    </w:p>
    <w:p w14:paraId="36E68FC1" w14:textId="77777777" w:rsidR="008E0BE3" w:rsidRPr="008E0BE3" w:rsidRDefault="008E0BE3" w:rsidP="008E0BE3"/>
    <w:p w14:paraId="595A5215" w14:textId="7AF0260A" w:rsidR="006E6C7A" w:rsidRPr="006E6C7A" w:rsidRDefault="00E64B5A" w:rsidP="003C2EE6">
      <w:pPr>
        <w:rPr>
          <w:rFonts w:eastAsia="Times New Roman" w:cs="Times New Roman"/>
          <w:bCs/>
          <w:iCs/>
          <w:szCs w:val="24"/>
        </w:rPr>
      </w:pPr>
      <w:r>
        <w:rPr>
          <w:rFonts w:eastAsia="Times New Roman" w:cs="Times New Roman"/>
          <w:bCs/>
          <w:iCs/>
          <w:sz w:val="20"/>
          <w:szCs w:val="20"/>
        </w:rPr>
        <w:t>Tabela</w:t>
      </w:r>
      <w:r w:rsidR="006E6C7A" w:rsidRPr="006E6C7A">
        <w:rPr>
          <w:rFonts w:eastAsia="Times New Roman" w:cs="Times New Roman"/>
          <w:bCs/>
          <w:iCs/>
          <w:sz w:val="20"/>
          <w:szCs w:val="20"/>
        </w:rPr>
        <w:t xml:space="preserve"> 5 - Respostas sobre os impactos nas demonstrações contábeis</w:t>
      </w:r>
    </w:p>
    <w:tbl>
      <w:tblPr>
        <w:tblW w:w="8931" w:type="dxa"/>
        <w:tblCellMar>
          <w:left w:w="70" w:type="dxa"/>
          <w:right w:w="70" w:type="dxa"/>
        </w:tblCellMar>
        <w:tblLook w:val="04A0" w:firstRow="1" w:lastRow="0" w:firstColumn="1" w:lastColumn="0" w:noHBand="0" w:noVBand="1"/>
      </w:tblPr>
      <w:tblGrid>
        <w:gridCol w:w="2694"/>
        <w:gridCol w:w="1018"/>
        <w:gridCol w:w="1018"/>
        <w:gridCol w:w="1507"/>
        <w:gridCol w:w="1096"/>
        <w:gridCol w:w="696"/>
        <w:gridCol w:w="918"/>
      </w:tblGrid>
      <w:tr w:rsidR="00534250" w:rsidRPr="00534250" w14:paraId="4235DFB8" w14:textId="77777777" w:rsidTr="00E64B5A">
        <w:trPr>
          <w:trHeight w:val="230"/>
        </w:trPr>
        <w:tc>
          <w:tcPr>
            <w:tcW w:w="2694" w:type="dxa"/>
            <w:tcBorders>
              <w:top w:val="single" w:sz="4" w:space="0" w:color="auto"/>
              <w:left w:val="nil"/>
              <w:bottom w:val="single" w:sz="4" w:space="0" w:color="auto"/>
              <w:right w:val="nil"/>
            </w:tcBorders>
            <w:shd w:val="clear" w:color="auto" w:fill="auto"/>
            <w:vAlign w:val="center"/>
            <w:hideMark/>
          </w:tcPr>
          <w:p w14:paraId="2EB5499C" w14:textId="77777777" w:rsidR="00534250" w:rsidRPr="00534250" w:rsidRDefault="00534250" w:rsidP="00E64B5A">
            <w:pPr>
              <w:spacing w:line="240" w:lineRule="auto"/>
              <w:jc w:val="left"/>
              <w:rPr>
                <w:rFonts w:eastAsia="Times New Roman" w:cs="Times New Roman"/>
                <w:b/>
                <w:bCs/>
                <w:sz w:val="20"/>
                <w:szCs w:val="20"/>
              </w:rPr>
            </w:pPr>
            <w:r w:rsidRPr="00534250">
              <w:rPr>
                <w:rFonts w:eastAsia="Times New Roman" w:cs="Times New Roman"/>
                <w:b/>
                <w:bCs/>
                <w:sz w:val="20"/>
                <w:szCs w:val="20"/>
              </w:rPr>
              <w:t>Questões</w:t>
            </w:r>
          </w:p>
        </w:tc>
        <w:tc>
          <w:tcPr>
            <w:tcW w:w="1018" w:type="dxa"/>
            <w:tcBorders>
              <w:top w:val="single" w:sz="4" w:space="0" w:color="auto"/>
              <w:left w:val="nil"/>
              <w:bottom w:val="single" w:sz="4" w:space="0" w:color="auto"/>
              <w:right w:val="nil"/>
            </w:tcBorders>
            <w:shd w:val="clear" w:color="auto" w:fill="auto"/>
            <w:noWrap/>
            <w:vAlign w:val="center"/>
            <w:hideMark/>
          </w:tcPr>
          <w:p w14:paraId="7BD5C1E8" w14:textId="77777777" w:rsidR="00534250" w:rsidRPr="00534250" w:rsidRDefault="00534250" w:rsidP="00E64B5A">
            <w:pPr>
              <w:spacing w:line="240" w:lineRule="auto"/>
              <w:jc w:val="left"/>
              <w:rPr>
                <w:rFonts w:eastAsia="Times New Roman" w:cs="Times New Roman"/>
                <w:b/>
                <w:bCs/>
                <w:sz w:val="20"/>
                <w:szCs w:val="20"/>
              </w:rPr>
            </w:pPr>
            <w:r w:rsidRPr="00534250">
              <w:rPr>
                <w:rFonts w:eastAsia="Times New Roman" w:cs="Times New Roman"/>
                <w:b/>
                <w:bCs/>
                <w:sz w:val="20"/>
                <w:szCs w:val="20"/>
              </w:rPr>
              <w:t>Muito Frequente</w:t>
            </w:r>
          </w:p>
        </w:tc>
        <w:tc>
          <w:tcPr>
            <w:tcW w:w="1018" w:type="dxa"/>
            <w:tcBorders>
              <w:top w:val="single" w:sz="4" w:space="0" w:color="auto"/>
              <w:left w:val="nil"/>
              <w:bottom w:val="single" w:sz="4" w:space="0" w:color="auto"/>
              <w:right w:val="nil"/>
            </w:tcBorders>
            <w:shd w:val="clear" w:color="auto" w:fill="auto"/>
            <w:noWrap/>
            <w:vAlign w:val="center"/>
            <w:hideMark/>
          </w:tcPr>
          <w:p w14:paraId="527CD21F" w14:textId="77777777" w:rsidR="00534250" w:rsidRPr="00534250" w:rsidRDefault="00534250" w:rsidP="00E64B5A">
            <w:pPr>
              <w:spacing w:line="240" w:lineRule="auto"/>
              <w:jc w:val="left"/>
              <w:rPr>
                <w:rFonts w:eastAsia="Times New Roman" w:cs="Times New Roman"/>
                <w:b/>
                <w:bCs/>
                <w:sz w:val="20"/>
                <w:szCs w:val="20"/>
              </w:rPr>
            </w:pPr>
            <w:r w:rsidRPr="00534250">
              <w:rPr>
                <w:rFonts w:eastAsia="Times New Roman" w:cs="Times New Roman"/>
                <w:b/>
                <w:bCs/>
                <w:sz w:val="20"/>
                <w:szCs w:val="20"/>
              </w:rPr>
              <w:t>Frequente</w:t>
            </w:r>
          </w:p>
        </w:tc>
        <w:tc>
          <w:tcPr>
            <w:tcW w:w="1507" w:type="dxa"/>
            <w:tcBorders>
              <w:top w:val="single" w:sz="4" w:space="0" w:color="auto"/>
              <w:left w:val="nil"/>
              <w:bottom w:val="single" w:sz="4" w:space="0" w:color="auto"/>
              <w:right w:val="nil"/>
            </w:tcBorders>
            <w:shd w:val="clear" w:color="auto" w:fill="auto"/>
            <w:noWrap/>
            <w:vAlign w:val="center"/>
            <w:hideMark/>
          </w:tcPr>
          <w:p w14:paraId="1995DE62" w14:textId="77777777" w:rsidR="00534250" w:rsidRPr="00534250" w:rsidRDefault="00534250" w:rsidP="00E64B5A">
            <w:pPr>
              <w:spacing w:line="240" w:lineRule="auto"/>
              <w:jc w:val="left"/>
              <w:rPr>
                <w:rFonts w:eastAsia="Times New Roman" w:cs="Times New Roman"/>
                <w:b/>
                <w:bCs/>
                <w:sz w:val="20"/>
                <w:szCs w:val="20"/>
              </w:rPr>
            </w:pPr>
            <w:r w:rsidRPr="00534250">
              <w:rPr>
                <w:rFonts w:eastAsia="Times New Roman" w:cs="Times New Roman"/>
                <w:b/>
                <w:bCs/>
                <w:sz w:val="20"/>
                <w:szCs w:val="20"/>
              </w:rPr>
              <w:t>Ocasionalmente</w:t>
            </w:r>
          </w:p>
        </w:tc>
        <w:tc>
          <w:tcPr>
            <w:tcW w:w="1096" w:type="dxa"/>
            <w:tcBorders>
              <w:top w:val="single" w:sz="4" w:space="0" w:color="auto"/>
              <w:left w:val="nil"/>
              <w:bottom w:val="single" w:sz="4" w:space="0" w:color="auto"/>
              <w:right w:val="nil"/>
            </w:tcBorders>
            <w:shd w:val="clear" w:color="auto" w:fill="auto"/>
            <w:noWrap/>
            <w:vAlign w:val="center"/>
            <w:hideMark/>
          </w:tcPr>
          <w:p w14:paraId="25811764" w14:textId="77777777" w:rsidR="00534250" w:rsidRPr="00534250" w:rsidRDefault="00534250" w:rsidP="00E64B5A">
            <w:pPr>
              <w:spacing w:line="240" w:lineRule="auto"/>
              <w:jc w:val="left"/>
              <w:rPr>
                <w:rFonts w:eastAsia="Times New Roman" w:cs="Times New Roman"/>
                <w:b/>
                <w:bCs/>
                <w:sz w:val="20"/>
                <w:szCs w:val="20"/>
              </w:rPr>
            </w:pPr>
            <w:r w:rsidRPr="00534250">
              <w:rPr>
                <w:rFonts w:eastAsia="Times New Roman" w:cs="Times New Roman"/>
                <w:b/>
                <w:bCs/>
                <w:sz w:val="20"/>
                <w:szCs w:val="20"/>
              </w:rPr>
              <w:t>Raramente</w:t>
            </w:r>
          </w:p>
        </w:tc>
        <w:tc>
          <w:tcPr>
            <w:tcW w:w="696" w:type="dxa"/>
            <w:tcBorders>
              <w:top w:val="single" w:sz="4" w:space="0" w:color="auto"/>
              <w:left w:val="nil"/>
              <w:bottom w:val="single" w:sz="4" w:space="0" w:color="auto"/>
              <w:right w:val="nil"/>
            </w:tcBorders>
            <w:shd w:val="clear" w:color="auto" w:fill="auto"/>
            <w:noWrap/>
            <w:vAlign w:val="center"/>
            <w:hideMark/>
          </w:tcPr>
          <w:p w14:paraId="646B1D3C" w14:textId="77777777" w:rsidR="00534250" w:rsidRPr="00534250" w:rsidRDefault="00534250" w:rsidP="00E64B5A">
            <w:pPr>
              <w:spacing w:line="240" w:lineRule="auto"/>
              <w:jc w:val="left"/>
              <w:rPr>
                <w:rFonts w:eastAsia="Times New Roman" w:cs="Times New Roman"/>
                <w:b/>
                <w:bCs/>
                <w:sz w:val="20"/>
                <w:szCs w:val="20"/>
              </w:rPr>
            </w:pPr>
            <w:r w:rsidRPr="00534250">
              <w:rPr>
                <w:rFonts w:eastAsia="Times New Roman" w:cs="Times New Roman"/>
                <w:b/>
                <w:bCs/>
                <w:sz w:val="20"/>
                <w:szCs w:val="20"/>
              </w:rPr>
              <w:t>Nunca</w:t>
            </w:r>
          </w:p>
        </w:tc>
        <w:tc>
          <w:tcPr>
            <w:tcW w:w="902" w:type="dxa"/>
            <w:tcBorders>
              <w:top w:val="single" w:sz="4" w:space="0" w:color="auto"/>
              <w:left w:val="nil"/>
              <w:bottom w:val="single" w:sz="4" w:space="0" w:color="auto"/>
              <w:right w:val="nil"/>
            </w:tcBorders>
            <w:shd w:val="clear" w:color="auto" w:fill="auto"/>
            <w:noWrap/>
            <w:vAlign w:val="center"/>
            <w:hideMark/>
          </w:tcPr>
          <w:p w14:paraId="7C4D72B1" w14:textId="77777777" w:rsidR="00534250" w:rsidRPr="00534250" w:rsidRDefault="00534250" w:rsidP="00E64B5A">
            <w:pPr>
              <w:spacing w:line="240" w:lineRule="auto"/>
              <w:jc w:val="left"/>
              <w:rPr>
                <w:rFonts w:eastAsia="Times New Roman" w:cs="Times New Roman"/>
                <w:b/>
                <w:bCs/>
                <w:sz w:val="20"/>
                <w:szCs w:val="20"/>
              </w:rPr>
            </w:pPr>
            <w:r w:rsidRPr="00534250">
              <w:rPr>
                <w:rFonts w:eastAsia="Times New Roman" w:cs="Times New Roman"/>
                <w:b/>
                <w:bCs/>
                <w:sz w:val="20"/>
                <w:szCs w:val="20"/>
              </w:rPr>
              <w:t>Não sei informar</w:t>
            </w:r>
          </w:p>
        </w:tc>
      </w:tr>
      <w:tr w:rsidR="00534250" w:rsidRPr="00534250" w14:paraId="4C3CB3F3" w14:textId="77777777" w:rsidTr="00E64B5A">
        <w:trPr>
          <w:trHeight w:val="533"/>
        </w:trPr>
        <w:tc>
          <w:tcPr>
            <w:tcW w:w="2694" w:type="dxa"/>
            <w:tcBorders>
              <w:top w:val="single" w:sz="4" w:space="0" w:color="auto"/>
              <w:left w:val="nil"/>
              <w:bottom w:val="nil"/>
              <w:right w:val="nil"/>
            </w:tcBorders>
            <w:shd w:val="clear" w:color="auto" w:fill="auto"/>
            <w:noWrap/>
            <w:vAlign w:val="center"/>
            <w:hideMark/>
          </w:tcPr>
          <w:p w14:paraId="27D47395"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Prejuízo a Continuidade Operacional</w:t>
            </w:r>
          </w:p>
        </w:tc>
        <w:tc>
          <w:tcPr>
            <w:tcW w:w="1018" w:type="dxa"/>
            <w:tcBorders>
              <w:top w:val="single" w:sz="4" w:space="0" w:color="auto"/>
              <w:left w:val="nil"/>
              <w:bottom w:val="nil"/>
              <w:right w:val="nil"/>
            </w:tcBorders>
            <w:shd w:val="clear" w:color="auto" w:fill="auto"/>
            <w:noWrap/>
            <w:vAlign w:val="center"/>
            <w:hideMark/>
          </w:tcPr>
          <w:p w14:paraId="1C62D786"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0%</w:t>
            </w:r>
          </w:p>
        </w:tc>
        <w:tc>
          <w:tcPr>
            <w:tcW w:w="1018" w:type="dxa"/>
            <w:tcBorders>
              <w:top w:val="single" w:sz="4" w:space="0" w:color="auto"/>
              <w:left w:val="nil"/>
              <w:bottom w:val="nil"/>
              <w:right w:val="nil"/>
            </w:tcBorders>
            <w:shd w:val="clear" w:color="auto" w:fill="auto"/>
            <w:noWrap/>
            <w:vAlign w:val="center"/>
            <w:hideMark/>
          </w:tcPr>
          <w:p w14:paraId="16F2F298"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10%</w:t>
            </w:r>
          </w:p>
        </w:tc>
        <w:tc>
          <w:tcPr>
            <w:tcW w:w="1507" w:type="dxa"/>
            <w:tcBorders>
              <w:top w:val="single" w:sz="4" w:space="0" w:color="auto"/>
              <w:left w:val="nil"/>
              <w:bottom w:val="nil"/>
              <w:right w:val="nil"/>
            </w:tcBorders>
            <w:shd w:val="clear" w:color="auto" w:fill="auto"/>
            <w:noWrap/>
            <w:vAlign w:val="center"/>
            <w:hideMark/>
          </w:tcPr>
          <w:p w14:paraId="01516C91"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20%</w:t>
            </w:r>
          </w:p>
        </w:tc>
        <w:tc>
          <w:tcPr>
            <w:tcW w:w="1096" w:type="dxa"/>
            <w:tcBorders>
              <w:top w:val="single" w:sz="4" w:space="0" w:color="auto"/>
              <w:left w:val="nil"/>
              <w:bottom w:val="nil"/>
              <w:right w:val="nil"/>
            </w:tcBorders>
            <w:shd w:val="clear" w:color="auto" w:fill="auto"/>
            <w:noWrap/>
            <w:vAlign w:val="center"/>
            <w:hideMark/>
          </w:tcPr>
          <w:p w14:paraId="2BBEA4C2"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40%</w:t>
            </w:r>
          </w:p>
        </w:tc>
        <w:tc>
          <w:tcPr>
            <w:tcW w:w="696" w:type="dxa"/>
            <w:tcBorders>
              <w:top w:val="single" w:sz="4" w:space="0" w:color="auto"/>
              <w:left w:val="nil"/>
              <w:bottom w:val="nil"/>
              <w:right w:val="nil"/>
            </w:tcBorders>
            <w:shd w:val="clear" w:color="auto" w:fill="auto"/>
            <w:noWrap/>
            <w:vAlign w:val="center"/>
            <w:hideMark/>
          </w:tcPr>
          <w:p w14:paraId="4BC37527"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20%</w:t>
            </w:r>
          </w:p>
        </w:tc>
        <w:tc>
          <w:tcPr>
            <w:tcW w:w="902" w:type="dxa"/>
            <w:tcBorders>
              <w:top w:val="single" w:sz="4" w:space="0" w:color="auto"/>
              <w:left w:val="nil"/>
              <w:bottom w:val="nil"/>
              <w:right w:val="nil"/>
            </w:tcBorders>
            <w:shd w:val="clear" w:color="auto" w:fill="auto"/>
            <w:noWrap/>
            <w:vAlign w:val="center"/>
            <w:hideMark/>
          </w:tcPr>
          <w:p w14:paraId="247233DF"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10%</w:t>
            </w:r>
          </w:p>
        </w:tc>
      </w:tr>
      <w:tr w:rsidR="00534250" w:rsidRPr="00534250" w14:paraId="154E8F05" w14:textId="77777777" w:rsidTr="00E64B5A">
        <w:trPr>
          <w:trHeight w:val="569"/>
        </w:trPr>
        <w:tc>
          <w:tcPr>
            <w:tcW w:w="2694" w:type="dxa"/>
            <w:tcBorders>
              <w:top w:val="nil"/>
              <w:left w:val="nil"/>
              <w:bottom w:val="nil"/>
              <w:right w:val="nil"/>
            </w:tcBorders>
            <w:shd w:val="clear" w:color="auto" w:fill="auto"/>
            <w:vAlign w:val="center"/>
            <w:hideMark/>
          </w:tcPr>
          <w:p w14:paraId="4FD0451F"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 xml:space="preserve">Avaliação de riscos de </w:t>
            </w:r>
            <w:r w:rsidRPr="00534250">
              <w:rPr>
                <w:rFonts w:eastAsia="Times New Roman" w:cs="Times New Roman"/>
                <w:sz w:val="20"/>
                <w:szCs w:val="20"/>
              </w:rPr>
              <w:br/>
              <w:t>distorções relevantes</w:t>
            </w:r>
          </w:p>
        </w:tc>
        <w:tc>
          <w:tcPr>
            <w:tcW w:w="1018" w:type="dxa"/>
            <w:tcBorders>
              <w:top w:val="nil"/>
              <w:left w:val="nil"/>
              <w:bottom w:val="nil"/>
              <w:right w:val="nil"/>
            </w:tcBorders>
            <w:shd w:val="clear" w:color="auto" w:fill="auto"/>
            <w:noWrap/>
            <w:vAlign w:val="center"/>
            <w:hideMark/>
          </w:tcPr>
          <w:p w14:paraId="03F899EC"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10%</w:t>
            </w:r>
          </w:p>
        </w:tc>
        <w:tc>
          <w:tcPr>
            <w:tcW w:w="1018" w:type="dxa"/>
            <w:tcBorders>
              <w:top w:val="nil"/>
              <w:left w:val="nil"/>
              <w:bottom w:val="nil"/>
              <w:right w:val="nil"/>
            </w:tcBorders>
            <w:shd w:val="clear" w:color="auto" w:fill="auto"/>
            <w:noWrap/>
            <w:vAlign w:val="center"/>
            <w:hideMark/>
          </w:tcPr>
          <w:p w14:paraId="7335962C"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20%</w:t>
            </w:r>
          </w:p>
        </w:tc>
        <w:tc>
          <w:tcPr>
            <w:tcW w:w="1507" w:type="dxa"/>
            <w:tcBorders>
              <w:top w:val="nil"/>
              <w:left w:val="nil"/>
              <w:bottom w:val="nil"/>
              <w:right w:val="nil"/>
            </w:tcBorders>
            <w:shd w:val="clear" w:color="auto" w:fill="auto"/>
            <w:noWrap/>
            <w:vAlign w:val="center"/>
            <w:hideMark/>
          </w:tcPr>
          <w:p w14:paraId="69CF12F6"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30%</w:t>
            </w:r>
          </w:p>
        </w:tc>
        <w:tc>
          <w:tcPr>
            <w:tcW w:w="1096" w:type="dxa"/>
            <w:tcBorders>
              <w:top w:val="nil"/>
              <w:left w:val="nil"/>
              <w:bottom w:val="nil"/>
              <w:right w:val="nil"/>
            </w:tcBorders>
            <w:shd w:val="clear" w:color="auto" w:fill="auto"/>
            <w:noWrap/>
            <w:vAlign w:val="center"/>
            <w:hideMark/>
          </w:tcPr>
          <w:p w14:paraId="481766AC"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40%</w:t>
            </w:r>
          </w:p>
        </w:tc>
        <w:tc>
          <w:tcPr>
            <w:tcW w:w="696" w:type="dxa"/>
            <w:tcBorders>
              <w:top w:val="nil"/>
              <w:left w:val="nil"/>
              <w:bottom w:val="nil"/>
              <w:right w:val="nil"/>
            </w:tcBorders>
            <w:shd w:val="clear" w:color="auto" w:fill="auto"/>
            <w:noWrap/>
            <w:vAlign w:val="center"/>
            <w:hideMark/>
          </w:tcPr>
          <w:p w14:paraId="44CA9F43"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0%</w:t>
            </w:r>
          </w:p>
        </w:tc>
        <w:tc>
          <w:tcPr>
            <w:tcW w:w="902" w:type="dxa"/>
            <w:tcBorders>
              <w:top w:val="nil"/>
              <w:left w:val="nil"/>
              <w:bottom w:val="nil"/>
              <w:right w:val="nil"/>
            </w:tcBorders>
            <w:shd w:val="clear" w:color="auto" w:fill="auto"/>
            <w:noWrap/>
            <w:vAlign w:val="center"/>
            <w:hideMark/>
          </w:tcPr>
          <w:p w14:paraId="2C4CB1D2"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0%</w:t>
            </w:r>
          </w:p>
        </w:tc>
      </w:tr>
      <w:tr w:rsidR="00534250" w:rsidRPr="00534250" w14:paraId="7916F7EC" w14:textId="77777777" w:rsidTr="00E64B5A">
        <w:trPr>
          <w:trHeight w:val="577"/>
        </w:trPr>
        <w:tc>
          <w:tcPr>
            <w:tcW w:w="2694" w:type="dxa"/>
            <w:tcBorders>
              <w:top w:val="nil"/>
              <w:left w:val="nil"/>
              <w:bottom w:val="nil"/>
              <w:right w:val="nil"/>
            </w:tcBorders>
            <w:shd w:val="clear" w:color="auto" w:fill="auto"/>
            <w:noWrap/>
            <w:vAlign w:val="center"/>
            <w:hideMark/>
          </w:tcPr>
          <w:p w14:paraId="01D18278"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Necessidade de Julgamento Profissional</w:t>
            </w:r>
          </w:p>
        </w:tc>
        <w:tc>
          <w:tcPr>
            <w:tcW w:w="1018" w:type="dxa"/>
            <w:tcBorders>
              <w:top w:val="nil"/>
              <w:left w:val="nil"/>
              <w:bottom w:val="nil"/>
              <w:right w:val="nil"/>
            </w:tcBorders>
            <w:shd w:val="clear" w:color="auto" w:fill="auto"/>
            <w:noWrap/>
            <w:vAlign w:val="center"/>
            <w:hideMark/>
          </w:tcPr>
          <w:p w14:paraId="5D86EC4A"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50%</w:t>
            </w:r>
          </w:p>
        </w:tc>
        <w:tc>
          <w:tcPr>
            <w:tcW w:w="1018" w:type="dxa"/>
            <w:tcBorders>
              <w:top w:val="nil"/>
              <w:left w:val="nil"/>
              <w:bottom w:val="nil"/>
              <w:right w:val="nil"/>
            </w:tcBorders>
            <w:shd w:val="clear" w:color="auto" w:fill="auto"/>
            <w:noWrap/>
            <w:vAlign w:val="center"/>
            <w:hideMark/>
          </w:tcPr>
          <w:p w14:paraId="1C23C3A8"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50%</w:t>
            </w:r>
          </w:p>
        </w:tc>
        <w:tc>
          <w:tcPr>
            <w:tcW w:w="1507" w:type="dxa"/>
            <w:tcBorders>
              <w:top w:val="nil"/>
              <w:left w:val="nil"/>
              <w:bottom w:val="nil"/>
              <w:right w:val="nil"/>
            </w:tcBorders>
            <w:shd w:val="clear" w:color="auto" w:fill="auto"/>
            <w:noWrap/>
            <w:vAlign w:val="center"/>
            <w:hideMark/>
          </w:tcPr>
          <w:p w14:paraId="2315B64F"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0%</w:t>
            </w:r>
          </w:p>
        </w:tc>
        <w:tc>
          <w:tcPr>
            <w:tcW w:w="1096" w:type="dxa"/>
            <w:tcBorders>
              <w:top w:val="nil"/>
              <w:left w:val="nil"/>
              <w:bottom w:val="nil"/>
              <w:right w:val="nil"/>
            </w:tcBorders>
            <w:shd w:val="clear" w:color="auto" w:fill="auto"/>
            <w:noWrap/>
            <w:vAlign w:val="center"/>
            <w:hideMark/>
          </w:tcPr>
          <w:p w14:paraId="12FFC9F8"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0%</w:t>
            </w:r>
          </w:p>
        </w:tc>
        <w:tc>
          <w:tcPr>
            <w:tcW w:w="696" w:type="dxa"/>
            <w:tcBorders>
              <w:top w:val="nil"/>
              <w:left w:val="nil"/>
              <w:bottom w:val="nil"/>
              <w:right w:val="nil"/>
            </w:tcBorders>
            <w:shd w:val="clear" w:color="auto" w:fill="auto"/>
            <w:noWrap/>
            <w:vAlign w:val="center"/>
            <w:hideMark/>
          </w:tcPr>
          <w:p w14:paraId="79F3FDB1"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0%</w:t>
            </w:r>
          </w:p>
        </w:tc>
        <w:tc>
          <w:tcPr>
            <w:tcW w:w="902" w:type="dxa"/>
            <w:tcBorders>
              <w:top w:val="nil"/>
              <w:left w:val="nil"/>
              <w:bottom w:val="nil"/>
              <w:right w:val="nil"/>
            </w:tcBorders>
            <w:shd w:val="clear" w:color="auto" w:fill="auto"/>
            <w:noWrap/>
            <w:vAlign w:val="center"/>
            <w:hideMark/>
          </w:tcPr>
          <w:p w14:paraId="20585DE6"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0%</w:t>
            </w:r>
          </w:p>
        </w:tc>
      </w:tr>
      <w:tr w:rsidR="00534250" w:rsidRPr="00534250" w14:paraId="27F599F3" w14:textId="77777777" w:rsidTr="00E64B5A">
        <w:trPr>
          <w:trHeight w:val="557"/>
        </w:trPr>
        <w:tc>
          <w:tcPr>
            <w:tcW w:w="2694" w:type="dxa"/>
            <w:tcBorders>
              <w:top w:val="nil"/>
              <w:left w:val="nil"/>
              <w:bottom w:val="nil"/>
              <w:right w:val="nil"/>
            </w:tcBorders>
            <w:shd w:val="clear" w:color="auto" w:fill="auto"/>
            <w:noWrap/>
            <w:vAlign w:val="center"/>
            <w:hideMark/>
          </w:tcPr>
          <w:p w14:paraId="013221DB"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Necessidade de Ceticismo Profissional</w:t>
            </w:r>
          </w:p>
        </w:tc>
        <w:tc>
          <w:tcPr>
            <w:tcW w:w="1018" w:type="dxa"/>
            <w:tcBorders>
              <w:top w:val="nil"/>
              <w:left w:val="nil"/>
              <w:bottom w:val="nil"/>
              <w:right w:val="nil"/>
            </w:tcBorders>
            <w:shd w:val="clear" w:color="auto" w:fill="auto"/>
            <w:noWrap/>
            <w:vAlign w:val="center"/>
            <w:hideMark/>
          </w:tcPr>
          <w:p w14:paraId="7B49919E"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80%</w:t>
            </w:r>
          </w:p>
        </w:tc>
        <w:tc>
          <w:tcPr>
            <w:tcW w:w="1018" w:type="dxa"/>
            <w:tcBorders>
              <w:top w:val="nil"/>
              <w:left w:val="nil"/>
              <w:bottom w:val="nil"/>
              <w:right w:val="nil"/>
            </w:tcBorders>
            <w:shd w:val="clear" w:color="auto" w:fill="auto"/>
            <w:noWrap/>
            <w:vAlign w:val="center"/>
            <w:hideMark/>
          </w:tcPr>
          <w:p w14:paraId="50644A0B"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20%</w:t>
            </w:r>
          </w:p>
        </w:tc>
        <w:tc>
          <w:tcPr>
            <w:tcW w:w="1507" w:type="dxa"/>
            <w:tcBorders>
              <w:top w:val="nil"/>
              <w:left w:val="nil"/>
              <w:bottom w:val="nil"/>
              <w:right w:val="nil"/>
            </w:tcBorders>
            <w:shd w:val="clear" w:color="auto" w:fill="auto"/>
            <w:noWrap/>
            <w:vAlign w:val="center"/>
            <w:hideMark/>
          </w:tcPr>
          <w:p w14:paraId="32795FBD"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0%</w:t>
            </w:r>
          </w:p>
        </w:tc>
        <w:tc>
          <w:tcPr>
            <w:tcW w:w="1096" w:type="dxa"/>
            <w:tcBorders>
              <w:top w:val="nil"/>
              <w:left w:val="nil"/>
              <w:bottom w:val="nil"/>
              <w:right w:val="nil"/>
            </w:tcBorders>
            <w:shd w:val="clear" w:color="auto" w:fill="auto"/>
            <w:noWrap/>
            <w:vAlign w:val="center"/>
            <w:hideMark/>
          </w:tcPr>
          <w:p w14:paraId="755AA408"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0%</w:t>
            </w:r>
          </w:p>
        </w:tc>
        <w:tc>
          <w:tcPr>
            <w:tcW w:w="696" w:type="dxa"/>
            <w:tcBorders>
              <w:top w:val="nil"/>
              <w:left w:val="nil"/>
              <w:bottom w:val="nil"/>
              <w:right w:val="nil"/>
            </w:tcBorders>
            <w:shd w:val="clear" w:color="auto" w:fill="auto"/>
            <w:noWrap/>
            <w:vAlign w:val="center"/>
            <w:hideMark/>
          </w:tcPr>
          <w:p w14:paraId="3153C6F6"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0%</w:t>
            </w:r>
          </w:p>
        </w:tc>
        <w:tc>
          <w:tcPr>
            <w:tcW w:w="902" w:type="dxa"/>
            <w:tcBorders>
              <w:top w:val="nil"/>
              <w:left w:val="nil"/>
              <w:bottom w:val="nil"/>
              <w:right w:val="nil"/>
            </w:tcBorders>
            <w:shd w:val="clear" w:color="auto" w:fill="auto"/>
            <w:noWrap/>
            <w:vAlign w:val="center"/>
            <w:hideMark/>
          </w:tcPr>
          <w:p w14:paraId="76048F2D"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0%</w:t>
            </w:r>
          </w:p>
        </w:tc>
      </w:tr>
      <w:tr w:rsidR="00534250" w:rsidRPr="00534250" w14:paraId="3014A3C9" w14:textId="77777777" w:rsidTr="00E64B5A">
        <w:trPr>
          <w:trHeight w:val="848"/>
        </w:trPr>
        <w:tc>
          <w:tcPr>
            <w:tcW w:w="2694" w:type="dxa"/>
            <w:tcBorders>
              <w:top w:val="nil"/>
              <w:left w:val="nil"/>
              <w:bottom w:val="nil"/>
              <w:right w:val="nil"/>
            </w:tcBorders>
            <w:shd w:val="clear" w:color="auto" w:fill="auto"/>
            <w:vAlign w:val="center"/>
            <w:hideMark/>
          </w:tcPr>
          <w:p w14:paraId="141FC8A3" w14:textId="6665CC40"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Prudência na elaboração de estimativas e divulgação de incertezas </w:t>
            </w:r>
          </w:p>
        </w:tc>
        <w:tc>
          <w:tcPr>
            <w:tcW w:w="1018" w:type="dxa"/>
            <w:tcBorders>
              <w:top w:val="nil"/>
              <w:left w:val="nil"/>
              <w:bottom w:val="nil"/>
              <w:right w:val="nil"/>
            </w:tcBorders>
            <w:shd w:val="clear" w:color="auto" w:fill="auto"/>
            <w:noWrap/>
            <w:vAlign w:val="center"/>
            <w:hideMark/>
          </w:tcPr>
          <w:p w14:paraId="2260C206"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60%</w:t>
            </w:r>
          </w:p>
        </w:tc>
        <w:tc>
          <w:tcPr>
            <w:tcW w:w="1018" w:type="dxa"/>
            <w:tcBorders>
              <w:top w:val="nil"/>
              <w:left w:val="nil"/>
              <w:bottom w:val="nil"/>
              <w:right w:val="nil"/>
            </w:tcBorders>
            <w:shd w:val="clear" w:color="auto" w:fill="auto"/>
            <w:noWrap/>
            <w:vAlign w:val="center"/>
            <w:hideMark/>
          </w:tcPr>
          <w:p w14:paraId="75002B7B"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30%</w:t>
            </w:r>
          </w:p>
        </w:tc>
        <w:tc>
          <w:tcPr>
            <w:tcW w:w="1507" w:type="dxa"/>
            <w:tcBorders>
              <w:top w:val="nil"/>
              <w:left w:val="nil"/>
              <w:bottom w:val="nil"/>
              <w:right w:val="nil"/>
            </w:tcBorders>
            <w:shd w:val="clear" w:color="auto" w:fill="auto"/>
            <w:noWrap/>
            <w:vAlign w:val="center"/>
            <w:hideMark/>
          </w:tcPr>
          <w:p w14:paraId="2290FC94"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0%</w:t>
            </w:r>
          </w:p>
        </w:tc>
        <w:tc>
          <w:tcPr>
            <w:tcW w:w="1096" w:type="dxa"/>
            <w:tcBorders>
              <w:top w:val="nil"/>
              <w:left w:val="nil"/>
              <w:bottom w:val="nil"/>
              <w:right w:val="nil"/>
            </w:tcBorders>
            <w:shd w:val="clear" w:color="auto" w:fill="auto"/>
            <w:noWrap/>
            <w:vAlign w:val="center"/>
            <w:hideMark/>
          </w:tcPr>
          <w:p w14:paraId="2F368D03"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0%</w:t>
            </w:r>
          </w:p>
        </w:tc>
        <w:tc>
          <w:tcPr>
            <w:tcW w:w="696" w:type="dxa"/>
            <w:tcBorders>
              <w:top w:val="nil"/>
              <w:left w:val="nil"/>
              <w:bottom w:val="nil"/>
              <w:right w:val="nil"/>
            </w:tcBorders>
            <w:shd w:val="clear" w:color="auto" w:fill="auto"/>
            <w:noWrap/>
            <w:vAlign w:val="center"/>
            <w:hideMark/>
          </w:tcPr>
          <w:p w14:paraId="5ACC7E5C"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0%</w:t>
            </w:r>
          </w:p>
        </w:tc>
        <w:tc>
          <w:tcPr>
            <w:tcW w:w="902" w:type="dxa"/>
            <w:tcBorders>
              <w:top w:val="nil"/>
              <w:left w:val="nil"/>
              <w:bottom w:val="nil"/>
              <w:right w:val="nil"/>
            </w:tcBorders>
            <w:shd w:val="clear" w:color="auto" w:fill="auto"/>
            <w:noWrap/>
            <w:vAlign w:val="center"/>
            <w:hideMark/>
          </w:tcPr>
          <w:p w14:paraId="72187A31"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10%</w:t>
            </w:r>
          </w:p>
        </w:tc>
      </w:tr>
      <w:tr w:rsidR="00534250" w:rsidRPr="00534250" w14:paraId="7455DD33" w14:textId="77777777" w:rsidTr="00E64B5A">
        <w:trPr>
          <w:trHeight w:val="861"/>
        </w:trPr>
        <w:tc>
          <w:tcPr>
            <w:tcW w:w="2694" w:type="dxa"/>
            <w:tcBorders>
              <w:top w:val="nil"/>
              <w:left w:val="nil"/>
              <w:bottom w:val="nil"/>
              <w:right w:val="nil"/>
            </w:tcBorders>
            <w:shd w:val="clear" w:color="auto" w:fill="auto"/>
            <w:vAlign w:val="center"/>
            <w:hideMark/>
          </w:tcPr>
          <w:p w14:paraId="22DC24C5" w14:textId="32A3B971"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Comunicação dos efeitos da pandemia nos principais assuntos de auditoria</w:t>
            </w:r>
          </w:p>
        </w:tc>
        <w:tc>
          <w:tcPr>
            <w:tcW w:w="1018" w:type="dxa"/>
            <w:tcBorders>
              <w:top w:val="nil"/>
              <w:left w:val="nil"/>
              <w:bottom w:val="nil"/>
              <w:right w:val="nil"/>
            </w:tcBorders>
            <w:shd w:val="clear" w:color="auto" w:fill="auto"/>
            <w:noWrap/>
            <w:vAlign w:val="center"/>
            <w:hideMark/>
          </w:tcPr>
          <w:p w14:paraId="727B6FBB"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40%</w:t>
            </w:r>
          </w:p>
        </w:tc>
        <w:tc>
          <w:tcPr>
            <w:tcW w:w="1018" w:type="dxa"/>
            <w:tcBorders>
              <w:top w:val="nil"/>
              <w:left w:val="nil"/>
              <w:bottom w:val="nil"/>
              <w:right w:val="nil"/>
            </w:tcBorders>
            <w:shd w:val="clear" w:color="auto" w:fill="auto"/>
            <w:noWrap/>
            <w:vAlign w:val="center"/>
            <w:hideMark/>
          </w:tcPr>
          <w:p w14:paraId="047A54CB"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50%</w:t>
            </w:r>
          </w:p>
        </w:tc>
        <w:tc>
          <w:tcPr>
            <w:tcW w:w="1507" w:type="dxa"/>
            <w:tcBorders>
              <w:top w:val="nil"/>
              <w:left w:val="nil"/>
              <w:bottom w:val="nil"/>
              <w:right w:val="nil"/>
            </w:tcBorders>
            <w:shd w:val="clear" w:color="auto" w:fill="auto"/>
            <w:noWrap/>
            <w:vAlign w:val="center"/>
            <w:hideMark/>
          </w:tcPr>
          <w:p w14:paraId="6413ACF6"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10%</w:t>
            </w:r>
          </w:p>
        </w:tc>
        <w:tc>
          <w:tcPr>
            <w:tcW w:w="1096" w:type="dxa"/>
            <w:tcBorders>
              <w:top w:val="nil"/>
              <w:left w:val="nil"/>
              <w:bottom w:val="nil"/>
              <w:right w:val="nil"/>
            </w:tcBorders>
            <w:shd w:val="clear" w:color="auto" w:fill="auto"/>
            <w:noWrap/>
            <w:vAlign w:val="center"/>
            <w:hideMark/>
          </w:tcPr>
          <w:p w14:paraId="61DF4291"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0%</w:t>
            </w:r>
          </w:p>
        </w:tc>
        <w:tc>
          <w:tcPr>
            <w:tcW w:w="696" w:type="dxa"/>
            <w:tcBorders>
              <w:top w:val="nil"/>
              <w:left w:val="nil"/>
              <w:bottom w:val="nil"/>
              <w:right w:val="nil"/>
            </w:tcBorders>
            <w:shd w:val="clear" w:color="auto" w:fill="auto"/>
            <w:noWrap/>
            <w:vAlign w:val="center"/>
            <w:hideMark/>
          </w:tcPr>
          <w:p w14:paraId="4D098F6A"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0%</w:t>
            </w:r>
          </w:p>
        </w:tc>
        <w:tc>
          <w:tcPr>
            <w:tcW w:w="902" w:type="dxa"/>
            <w:tcBorders>
              <w:top w:val="nil"/>
              <w:left w:val="nil"/>
              <w:bottom w:val="nil"/>
              <w:right w:val="nil"/>
            </w:tcBorders>
            <w:shd w:val="clear" w:color="auto" w:fill="auto"/>
            <w:noWrap/>
            <w:vAlign w:val="center"/>
            <w:hideMark/>
          </w:tcPr>
          <w:p w14:paraId="02CFAE14"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0%</w:t>
            </w:r>
          </w:p>
        </w:tc>
      </w:tr>
      <w:tr w:rsidR="00534250" w:rsidRPr="00534250" w14:paraId="70E1C253" w14:textId="77777777" w:rsidTr="00E64B5A">
        <w:trPr>
          <w:trHeight w:val="419"/>
        </w:trPr>
        <w:tc>
          <w:tcPr>
            <w:tcW w:w="2694" w:type="dxa"/>
            <w:tcBorders>
              <w:top w:val="nil"/>
              <w:left w:val="nil"/>
              <w:bottom w:val="nil"/>
              <w:right w:val="nil"/>
            </w:tcBorders>
            <w:shd w:val="clear" w:color="auto" w:fill="auto"/>
            <w:noWrap/>
            <w:vAlign w:val="center"/>
            <w:hideMark/>
          </w:tcPr>
          <w:p w14:paraId="1D13E69E"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Risco de fraudes</w:t>
            </w:r>
          </w:p>
        </w:tc>
        <w:tc>
          <w:tcPr>
            <w:tcW w:w="1018" w:type="dxa"/>
            <w:tcBorders>
              <w:top w:val="nil"/>
              <w:left w:val="nil"/>
              <w:bottom w:val="nil"/>
              <w:right w:val="nil"/>
            </w:tcBorders>
            <w:shd w:val="clear" w:color="auto" w:fill="auto"/>
            <w:noWrap/>
            <w:vAlign w:val="center"/>
            <w:hideMark/>
          </w:tcPr>
          <w:p w14:paraId="1F82F3F9"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20%</w:t>
            </w:r>
          </w:p>
        </w:tc>
        <w:tc>
          <w:tcPr>
            <w:tcW w:w="1018" w:type="dxa"/>
            <w:tcBorders>
              <w:top w:val="nil"/>
              <w:left w:val="nil"/>
              <w:bottom w:val="nil"/>
              <w:right w:val="nil"/>
            </w:tcBorders>
            <w:shd w:val="clear" w:color="auto" w:fill="auto"/>
            <w:noWrap/>
            <w:vAlign w:val="center"/>
            <w:hideMark/>
          </w:tcPr>
          <w:p w14:paraId="7DD65040"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0%</w:t>
            </w:r>
          </w:p>
        </w:tc>
        <w:tc>
          <w:tcPr>
            <w:tcW w:w="1507" w:type="dxa"/>
            <w:tcBorders>
              <w:top w:val="nil"/>
              <w:left w:val="nil"/>
              <w:bottom w:val="nil"/>
              <w:right w:val="nil"/>
            </w:tcBorders>
            <w:shd w:val="clear" w:color="auto" w:fill="auto"/>
            <w:noWrap/>
            <w:vAlign w:val="center"/>
            <w:hideMark/>
          </w:tcPr>
          <w:p w14:paraId="21D19B51"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20%</w:t>
            </w:r>
          </w:p>
        </w:tc>
        <w:tc>
          <w:tcPr>
            <w:tcW w:w="1096" w:type="dxa"/>
            <w:tcBorders>
              <w:top w:val="nil"/>
              <w:left w:val="nil"/>
              <w:bottom w:val="nil"/>
              <w:right w:val="nil"/>
            </w:tcBorders>
            <w:shd w:val="clear" w:color="auto" w:fill="auto"/>
            <w:noWrap/>
            <w:vAlign w:val="center"/>
            <w:hideMark/>
          </w:tcPr>
          <w:p w14:paraId="014033D8"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30%</w:t>
            </w:r>
          </w:p>
        </w:tc>
        <w:tc>
          <w:tcPr>
            <w:tcW w:w="696" w:type="dxa"/>
            <w:tcBorders>
              <w:top w:val="nil"/>
              <w:left w:val="nil"/>
              <w:bottom w:val="nil"/>
              <w:right w:val="nil"/>
            </w:tcBorders>
            <w:shd w:val="clear" w:color="auto" w:fill="auto"/>
            <w:noWrap/>
            <w:vAlign w:val="center"/>
            <w:hideMark/>
          </w:tcPr>
          <w:p w14:paraId="1711888A"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10%</w:t>
            </w:r>
          </w:p>
        </w:tc>
        <w:tc>
          <w:tcPr>
            <w:tcW w:w="902" w:type="dxa"/>
            <w:tcBorders>
              <w:top w:val="nil"/>
              <w:left w:val="nil"/>
              <w:bottom w:val="nil"/>
              <w:right w:val="nil"/>
            </w:tcBorders>
            <w:shd w:val="clear" w:color="auto" w:fill="auto"/>
            <w:noWrap/>
            <w:vAlign w:val="center"/>
            <w:hideMark/>
          </w:tcPr>
          <w:p w14:paraId="16AFC9EA"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20%</w:t>
            </w:r>
          </w:p>
        </w:tc>
      </w:tr>
      <w:tr w:rsidR="00534250" w:rsidRPr="00534250" w14:paraId="201E81F3" w14:textId="77777777" w:rsidTr="00E64B5A">
        <w:trPr>
          <w:trHeight w:val="851"/>
        </w:trPr>
        <w:tc>
          <w:tcPr>
            <w:tcW w:w="2694" w:type="dxa"/>
            <w:tcBorders>
              <w:top w:val="nil"/>
              <w:left w:val="nil"/>
              <w:bottom w:val="nil"/>
              <w:right w:val="nil"/>
            </w:tcBorders>
            <w:shd w:val="clear" w:color="auto" w:fill="auto"/>
            <w:vAlign w:val="center"/>
            <w:hideMark/>
          </w:tcPr>
          <w:p w14:paraId="1FE8E812" w14:textId="288048D4"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lastRenderedPageBreak/>
              <w:t>Ajustes nos relatórios financeiros relacionados aos efeitos da pandemia </w:t>
            </w:r>
          </w:p>
        </w:tc>
        <w:tc>
          <w:tcPr>
            <w:tcW w:w="1018" w:type="dxa"/>
            <w:tcBorders>
              <w:top w:val="nil"/>
              <w:left w:val="nil"/>
              <w:bottom w:val="nil"/>
              <w:right w:val="nil"/>
            </w:tcBorders>
            <w:shd w:val="clear" w:color="auto" w:fill="auto"/>
            <w:noWrap/>
            <w:vAlign w:val="center"/>
            <w:hideMark/>
          </w:tcPr>
          <w:p w14:paraId="451BCACA"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10%</w:t>
            </w:r>
          </w:p>
        </w:tc>
        <w:tc>
          <w:tcPr>
            <w:tcW w:w="1018" w:type="dxa"/>
            <w:tcBorders>
              <w:top w:val="nil"/>
              <w:left w:val="nil"/>
              <w:bottom w:val="nil"/>
              <w:right w:val="nil"/>
            </w:tcBorders>
            <w:shd w:val="clear" w:color="auto" w:fill="auto"/>
            <w:noWrap/>
            <w:vAlign w:val="center"/>
            <w:hideMark/>
          </w:tcPr>
          <w:p w14:paraId="563F6F76"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10%</w:t>
            </w:r>
          </w:p>
        </w:tc>
        <w:tc>
          <w:tcPr>
            <w:tcW w:w="1507" w:type="dxa"/>
            <w:tcBorders>
              <w:top w:val="nil"/>
              <w:left w:val="nil"/>
              <w:bottom w:val="nil"/>
              <w:right w:val="nil"/>
            </w:tcBorders>
            <w:shd w:val="clear" w:color="auto" w:fill="auto"/>
            <w:noWrap/>
            <w:vAlign w:val="center"/>
            <w:hideMark/>
          </w:tcPr>
          <w:p w14:paraId="5AA3F807"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50%</w:t>
            </w:r>
          </w:p>
        </w:tc>
        <w:tc>
          <w:tcPr>
            <w:tcW w:w="1096" w:type="dxa"/>
            <w:tcBorders>
              <w:top w:val="nil"/>
              <w:left w:val="nil"/>
              <w:bottom w:val="nil"/>
              <w:right w:val="nil"/>
            </w:tcBorders>
            <w:shd w:val="clear" w:color="auto" w:fill="auto"/>
            <w:noWrap/>
            <w:vAlign w:val="center"/>
            <w:hideMark/>
          </w:tcPr>
          <w:p w14:paraId="5F6F0F8A"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20%</w:t>
            </w:r>
          </w:p>
        </w:tc>
        <w:tc>
          <w:tcPr>
            <w:tcW w:w="696" w:type="dxa"/>
            <w:tcBorders>
              <w:top w:val="nil"/>
              <w:left w:val="nil"/>
              <w:bottom w:val="nil"/>
              <w:right w:val="nil"/>
            </w:tcBorders>
            <w:shd w:val="clear" w:color="auto" w:fill="auto"/>
            <w:noWrap/>
            <w:vAlign w:val="center"/>
            <w:hideMark/>
          </w:tcPr>
          <w:p w14:paraId="42B409A8"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0%</w:t>
            </w:r>
          </w:p>
        </w:tc>
        <w:tc>
          <w:tcPr>
            <w:tcW w:w="902" w:type="dxa"/>
            <w:tcBorders>
              <w:top w:val="nil"/>
              <w:left w:val="nil"/>
              <w:bottom w:val="nil"/>
              <w:right w:val="nil"/>
            </w:tcBorders>
            <w:shd w:val="clear" w:color="auto" w:fill="auto"/>
            <w:noWrap/>
            <w:vAlign w:val="center"/>
            <w:hideMark/>
          </w:tcPr>
          <w:p w14:paraId="0FE35AC9"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10%</w:t>
            </w:r>
          </w:p>
        </w:tc>
      </w:tr>
      <w:tr w:rsidR="00534250" w:rsidRPr="00534250" w14:paraId="15D7BB2C" w14:textId="77777777" w:rsidTr="00E64B5A">
        <w:trPr>
          <w:trHeight w:val="862"/>
        </w:trPr>
        <w:tc>
          <w:tcPr>
            <w:tcW w:w="2694" w:type="dxa"/>
            <w:tcBorders>
              <w:top w:val="nil"/>
              <w:left w:val="nil"/>
              <w:right w:val="nil"/>
            </w:tcBorders>
            <w:shd w:val="clear" w:color="auto" w:fill="auto"/>
            <w:vAlign w:val="center"/>
            <w:hideMark/>
          </w:tcPr>
          <w:p w14:paraId="4D6C1235" w14:textId="3D87B759"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Percepção de</w:t>
            </w:r>
            <w:r>
              <w:rPr>
                <w:rFonts w:eastAsia="Times New Roman" w:cs="Times New Roman"/>
                <w:sz w:val="20"/>
                <w:szCs w:val="20"/>
              </w:rPr>
              <w:t xml:space="preserve"> </w:t>
            </w:r>
            <w:r w:rsidRPr="00534250">
              <w:rPr>
                <w:rFonts w:eastAsia="Times New Roman" w:cs="Times New Roman"/>
                <w:sz w:val="20"/>
                <w:szCs w:val="20"/>
              </w:rPr>
              <w:t>Redução/Eliminação de controles internos </w:t>
            </w:r>
          </w:p>
        </w:tc>
        <w:tc>
          <w:tcPr>
            <w:tcW w:w="1018" w:type="dxa"/>
            <w:tcBorders>
              <w:top w:val="nil"/>
              <w:left w:val="nil"/>
              <w:right w:val="nil"/>
            </w:tcBorders>
            <w:shd w:val="clear" w:color="auto" w:fill="auto"/>
            <w:noWrap/>
            <w:vAlign w:val="center"/>
            <w:hideMark/>
          </w:tcPr>
          <w:p w14:paraId="4603474E"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0%</w:t>
            </w:r>
          </w:p>
        </w:tc>
        <w:tc>
          <w:tcPr>
            <w:tcW w:w="1018" w:type="dxa"/>
            <w:tcBorders>
              <w:top w:val="nil"/>
              <w:left w:val="nil"/>
              <w:right w:val="nil"/>
            </w:tcBorders>
            <w:shd w:val="clear" w:color="auto" w:fill="auto"/>
            <w:noWrap/>
            <w:vAlign w:val="center"/>
            <w:hideMark/>
          </w:tcPr>
          <w:p w14:paraId="06D36331"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0%</w:t>
            </w:r>
          </w:p>
        </w:tc>
        <w:tc>
          <w:tcPr>
            <w:tcW w:w="1507" w:type="dxa"/>
            <w:tcBorders>
              <w:top w:val="nil"/>
              <w:left w:val="nil"/>
              <w:right w:val="nil"/>
            </w:tcBorders>
            <w:shd w:val="clear" w:color="auto" w:fill="auto"/>
            <w:noWrap/>
            <w:vAlign w:val="center"/>
            <w:hideMark/>
          </w:tcPr>
          <w:p w14:paraId="7690F8D5"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40%</w:t>
            </w:r>
          </w:p>
        </w:tc>
        <w:tc>
          <w:tcPr>
            <w:tcW w:w="1096" w:type="dxa"/>
            <w:tcBorders>
              <w:top w:val="nil"/>
              <w:left w:val="nil"/>
              <w:right w:val="nil"/>
            </w:tcBorders>
            <w:shd w:val="clear" w:color="auto" w:fill="auto"/>
            <w:noWrap/>
            <w:vAlign w:val="center"/>
            <w:hideMark/>
          </w:tcPr>
          <w:p w14:paraId="32A6FFC3"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40%</w:t>
            </w:r>
          </w:p>
        </w:tc>
        <w:tc>
          <w:tcPr>
            <w:tcW w:w="696" w:type="dxa"/>
            <w:tcBorders>
              <w:top w:val="nil"/>
              <w:left w:val="nil"/>
              <w:right w:val="nil"/>
            </w:tcBorders>
            <w:shd w:val="clear" w:color="auto" w:fill="auto"/>
            <w:noWrap/>
            <w:vAlign w:val="center"/>
            <w:hideMark/>
          </w:tcPr>
          <w:p w14:paraId="4BAEA365"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0%</w:t>
            </w:r>
          </w:p>
        </w:tc>
        <w:tc>
          <w:tcPr>
            <w:tcW w:w="902" w:type="dxa"/>
            <w:tcBorders>
              <w:top w:val="nil"/>
              <w:left w:val="nil"/>
              <w:right w:val="nil"/>
            </w:tcBorders>
            <w:shd w:val="clear" w:color="auto" w:fill="auto"/>
            <w:noWrap/>
            <w:vAlign w:val="center"/>
            <w:hideMark/>
          </w:tcPr>
          <w:p w14:paraId="05BF4571"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20%</w:t>
            </w:r>
          </w:p>
        </w:tc>
      </w:tr>
      <w:tr w:rsidR="00534250" w:rsidRPr="00534250" w14:paraId="221F23DB" w14:textId="77777777" w:rsidTr="00E64B5A">
        <w:trPr>
          <w:trHeight w:val="549"/>
        </w:trPr>
        <w:tc>
          <w:tcPr>
            <w:tcW w:w="2694" w:type="dxa"/>
            <w:tcBorders>
              <w:top w:val="nil"/>
              <w:left w:val="nil"/>
              <w:bottom w:val="single" w:sz="4" w:space="0" w:color="auto"/>
              <w:right w:val="nil"/>
            </w:tcBorders>
            <w:shd w:val="clear" w:color="auto" w:fill="auto"/>
            <w:vAlign w:val="center"/>
            <w:hideMark/>
          </w:tcPr>
          <w:p w14:paraId="10344687" w14:textId="65DB48AF"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Notas explicativas descrevendo os impactos da pandemia</w:t>
            </w:r>
          </w:p>
        </w:tc>
        <w:tc>
          <w:tcPr>
            <w:tcW w:w="1018" w:type="dxa"/>
            <w:tcBorders>
              <w:top w:val="nil"/>
              <w:left w:val="nil"/>
              <w:bottom w:val="single" w:sz="4" w:space="0" w:color="auto"/>
              <w:right w:val="nil"/>
            </w:tcBorders>
            <w:shd w:val="clear" w:color="auto" w:fill="auto"/>
            <w:noWrap/>
            <w:vAlign w:val="center"/>
            <w:hideMark/>
          </w:tcPr>
          <w:p w14:paraId="40825DB8"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50%</w:t>
            </w:r>
          </w:p>
        </w:tc>
        <w:tc>
          <w:tcPr>
            <w:tcW w:w="1018" w:type="dxa"/>
            <w:tcBorders>
              <w:top w:val="nil"/>
              <w:left w:val="nil"/>
              <w:bottom w:val="single" w:sz="4" w:space="0" w:color="auto"/>
              <w:right w:val="nil"/>
            </w:tcBorders>
            <w:shd w:val="clear" w:color="auto" w:fill="auto"/>
            <w:noWrap/>
            <w:vAlign w:val="center"/>
            <w:hideMark/>
          </w:tcPr>
          <w:p w14:paraId="645229EB"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40%</w:t>
            </w:r>
          </w:p>
        </w:tc>
        <w:tc>
          <w:tcPr>
            <w:tcW w:w="1507" w:type="dxa"/>
            <w:tcBorders>
              <w:top w:val="nil"/>
              <w:left w:val="nil"/>
              <w:bottom w:val="single" w:sz="4" w:space="0" w:color="auto"/>
              <w:right w:val="nil"/>
            </w:tcBorders>
            <w:shd w:val="clear" w:color="auto" w:fill="auto"/>
            <w:noWrap/>
            <w:vAlign w:val="center"/>
            <w:hideMark/>
          </w:tcPr>
          <w:p w14:paraId="3F1F008D"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10%</w:t>
            </w:r>
          </w:p>
        </w:tc>
        <w:tc>
          <w:tcPr>
            <w:tcW w:w="1096" w:type="dxa"/>
            <w:tcBorders>
              <w:top w:val="nil"/>
              <w:left w:val="nil"/>
              <w:bottom w:val="single" w:sz="4" w:space="0" w:color="auto"/>
              <w:right w:val="nil"/>
            </w:tcBorders>
            <w:shd w:val="clear" w:color="auto" w:fill="auto"/>
            <w:noWrap/>
            <w:vAlign w:val="center"/>
            <w:hideMark/>
          </w:tcPr>
          <w:p w14:paraId="2364F572"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0%</w:t>
            </w:r>
          </w:p>
        </w:tc>
        <w:tc>
          <w:tcPr>
            <w:tcW w:w="696" w:type="dxa"/>
            <w:tcBorders>
              <w:top w:val="nil"/>
              <w:left w:val="nil"/>
              <w:bottom w:val="single" w:sz="4" w:space="0" w:color="auto"/>
              <w:right w:val="nil"/>
            </w:tcBorders>
            <w:shd w:val="clear" w:color="auto" w:fill="auto"/>
            <w:noWrap/>
            <w:vAlign w:val="center"/>
            <w:hideMark/>
          </w:tcPr>
          <w:p w14:paraId="7328D02E"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0%</w:t>
            </w:r>
          </w:p>
        </w:tc>
        <w:tc>
          <w:tcPr>
            <w:tcW w:w="902" w:type="dxa"/>
            <w:tcBorders>
              <w:top w:val="nil"/>
              <w:left w:val="nil"/>
              <w:bottom w:val="single" w:sz="4" w:space="0" w:color="auto"/>
              <w:right w:val="nil"/>
            </w:tcBorders>
            <w:shd w:val="clear" w:color="auto" w:fill="auto"/>
            <w:noWrap/>
            <w:vAlign w:val="center"/>
            <w:hideMark/>
          </w:tcPr>
          <w:p w14:paraId="7FC776A2" w14:textId="77777777" w:rsidR="00534250" w:rsidRPr="00534250" w:rsidRDefault="00534250" w:rsidP="00E64B5A">
            <w:pPr>
              <w:spacing w:line="240" w:lineRule="auto"/>
              <w:jc w:val="left"/>
              <w:rPr>
                <w:rFonts w:eastAsia="Times New Roman" w:cs="Times New Roman"/>
                <w:sz w:val="20"/>
                <w:szCs w:val="20"/>
              </w:rPr>
            </w:pPr>
            <w:r w:rsidRPr="00534250">
              <w:rPr>
                <w:rFonts w:eastAsia="Times New Roman" w:cs="Times New Roman"/>
                <w:sz w:val="20"/>
                <w:szCs w:val="20"/>
              </w:rPr>
              <w:t>0%</w:t>
            </w:r>
          </w:p>
        </w:tc>
      </w:tr>
    </w:tbl>
    <w:p w14:paraId="6F9130DE" w14:textId="00653F24" w:rsidR="006E6C7A" w:rsidRDefault="00D35E34" w:rsidP="003C2EE6">
      <w:pPr>
        <w:rPr>
          <w:rFonts w:eastAsia="Times New Roman" w:cs="Times New Roman"/>
          <w:bCs/>
          <w:iCs/>
          <w:sz w:val="20"/>
          <w:szCs w:val="20"/>
        </w:rPr>
      </w:pPr>
      <w:r>
        <w:rPr>
          <w:rFonts w:eastAsia="Times New Roman" w:cs="Times New Roman"/>
          <w:szCs w:val="24"/>
        </w:rPr>
        <w:t xml:space="preserve"> </w:t>
      </w:r>
      <w:r w:rsidR="006E6C7A" w:rsidRPr="00F90016">
        <w:rPr>
          <w:rFonts w:eastAsia="Times New Roman" w:cs="Times New Roman"/>
          <w:bCs/>
          <w:iCs/>
          <w:sz w:val="20"/>
          <w:szCs w:val="20"/>
        </w:rPr>
        <w:t>Fonte: Dados coletados pela autora na entrevista com os auditores</w:t>
      </w:r>
    </w:p>
    <w:p w14:paraId="4733E8E6" w14:textId="77777777" w:rsidR="00534250" w:rsidRDefault="00534250" w:rsidP="003C2EE6">
      <w:pPr>
        <w:rPr>
          <w:rFonts w:eastAsia="Times New Roman" w:cs="Times New Roman"/>
          <w:szCs w:val="24"/>
        </w:rPr>
      </w:pPr>
    </w:p>
    <w:p w14:paraId="5BA5D676" w14:textId="1225DD03" w:rsidR="006B0645" w:rsidRDefault="00D35E34" w:rsidP="008826ED">
      <w:pPr>
        <w:ind w:firstLine="720"/>
        <w:rPr>
          <w:rFonts w:eastAsia="Times New Roman" w:cs="Times New Roman"/>
          <w:szCs w:val="24"/>
        </w:rPr>
      </w:pPr>
      <w:r>
        <w:rPr>
          <w:rFonts w:eastAsia="Times New Roman" w:cs="Times New Roman"/>
          <w:szCs w:val="24"/>
        </w:rPr>
        <w:t>Com relação aos relatórios financeiros recebidos, analisados e divulgados, os auditores aplicaram com frequência</w:t>
      </w:r>
      <w:r w:rsidR="008826ED">
        <w:rPr>
          <w:rFonts w:eastAsia="Times New Roman" w:cs="Times New Roman"/>
          <w:szCs w:val="24"/>
        </w:rPr>
        <w:t xml:space="preserve">: </w:t>
      </w:r>
      <w:r>
        <w:rPr>
          <w:rFonts w:eastAsia="Times New Roman" w:cs="Times New Roman"/>
          <w:szCs w:val="24"/>
        </w:rPr>
        <w:t>Julgamento e Ceticismo profissional (100%)</w:t>
      </w:r>
      <w:r w:rsidR="002C68C1">
        <w:rPr>
          <w:rFonts w:eastAsia="Times New Roman" w:cs="Times New Roman"/>
          <w:szCs w:val="24"/>
        </w:rPr>
        <w:t>,</w:t>
      </w:r>
      <w:r w:rsidR="000B3279">
        <w:rPr>
          <w:rFonts w:eastAsia="Times New Roman" w:cs="Times New Roman"/>
          <w:szCs w:val="24"/>
        </w:rPr>
        <w:t xml:space="preserve"> </w:t>
      </w:r>
      <w:r w:rsidR="00485896">
        <w:rPr>
          <w:rFonts w:eastAsia="Times New Roman" w:cs="Times New Roman"/>
          <w:szCs w:val="24"/>
        </w:rPr>
        <w:t>toma</w:t>
      </w:r>
      <w:r w:rsidR="00EB43F2">
        <w:rPr>
          <w:rFonts w:eastAsia="Times New Roman" w:cs="Times New Roman"/>
          <w:szCs w:val="24"/>
        </w:rPr>
        <w:t>ndo</w:t>
      </w:r>
      <w:r w:rsidR="00485896">
        <w:rPr>
          <w:rFonts w:eastAsia="Times New Roman" w:cs="Times New Roman"/>
          <w:szCs w:val="24"/>
        </w:rPr>
        <w:t xml:space="preserve"> decisões de forma crítica e com base nas normas aplicáveis, pela grande probabilidade </w:t>
      </w:r>
      <w:r w:rsidR="00EB43F2">
        <w:rPr>
          <w:rFonts w:eastAsia="Times New Roman" w:cs="Times New Roman"/>
          <w:szCs w:val="24"/>
        </w:rPr>
        <w:t>de as</w:t>
      </w:r>
      <w:r w:rsidR="00485896">
        <w:rPr>
          <w:rFonts w:eastAsia="Times New Roman" w:cs="Times New Roman"/>
          <w:szCs w:val="24"/>
        </w:rPr>
        <w:t xml:space="preserve"> informações financeiras relatadas não refletirem </w:t>
      </w:r>
      <w:r w:rsidR="00EB43F2">
        <w:rPr>
          <w:rFonts w:eastAsia="Times New Roman" w:cs="Times New Roman"/>
          <w:szCs w:val="24"/>
        </w:rPr>
        <w:t>a realidade em um contexto de instabilidade econômica;</w:t>
      </w:r>
      <w:r w:rsidR="008826ED">
        <w:rPr>
          <w:rFonts w:eastAsia="Times New Roman" w:cs="Times New Roman"/>
          <w:szCs w:val="24"/>
        </w:rPr>
        <w:t xml:space="preserve"> </w:t>
      </w:r>
      <w:r w:rsidR="00485896">
        <w:rPr>
          <w:rFonts w:eastAsia="Times New Roman" w:cs="Times New Roman"/>
          <w:szCs w:val="24"/>
        </w:rPr>
        <w:t>F</w:t>
      </w:r>
      <w:r>
        <w:rPr>
          <w:rFonts w:eastAsia="Times New Roman" w:cs="Times New Roman"/>
          <w:szCs w:val="24"/>
        </w:rPr>
        <w:t>oram prudentes ao elaborar estimativas e divulgar incertezas (90%)</w:t>
      </w:r>
      <w:r w:rsidR="008826ED">
        <w:rPr>
          <w:rFonts w:eastAsia="Times New Roman" w:cs="Times New Roman"/>
          <w:szCs w:val="24"/>
        </w:rPr>
        <w:t xml:space="preserve"> diante de um cenário adverso,</w:t>
      </w:r>
      <w:r w:rsidR="00485896">
        <w:rPr>
          <w:rFonts w:eastAsia="Times New Roman" w:cs="Times New Roman"/>
          <w:szCs w:val="24"/>
        </w:rPr>
        <w:t xml:space="preserve"> </w:t>
      </w:r>
      <w:r w:rsidR="008826ED">
        <w:rPr>
          <w:rFonts w:eastAsia="Times New Roman" w:cs="Times New Roman"/>
          <w:szCs w:val="24"/>
        </w:rPr>
        <w:t xml:space="preserve">ao obter </w:t>
      </w:r>
      <w:r w:rsidR="00485896">
        <w:rPr>
          <w:rFonts w:eastAsia="Times New Roman" w:cs="Times New Roman"/>
          <w:szCs w:val="24"/>
        </w:rPr>
        <w:t xml:space="preserve">evidências suficientes para avaliar </w:t>
      </w:r>
      <w:r w:rsidR="00EB43F2">
        <w:rPr>
          <w:rFonts w:eastAsia="Times New Roman" w:cs="Times New Roman"/>
          <w:szCs w:val="24"/>
        </w:rPr>
        <w:t>os pressupostos contidos n</w:t>
      </w:r>
      <w:r w:rsidR="008826ED">
        <w:rPr>
          <w:rFonts w:eastAsia="Times New Roman" w:cs="Times New Roman"/>
          <w:szCs w:val="24"/>
        </w:rPr>
        <w:t xml:space="preserve">os relatórios </w:t>
      </w:r>
      <w:r w:rsidR="00EB43F2">
        <w:rPr>
          <w:rFonts w:eastAsia="Times New Roman" w:cs="Times New Roman"/>
          <w:szCs w:val="24"/>
        </w:rPr>
        <w:t>financeir</w:t>
      </w:r>
      <w:r w:rsidR="008826ED">
        <w:rPr>
          <w:rFonts w:eastAsia="Times New Roman" w:cs="Times New Roman"/>
          <w:szCs w:val="24"/>
        </w:rPr>
        <w:t>o</w:t>
      </w:r>
      <w:r w:rsidR="00EB43F2">
        <w:rPr>
          <w:rFonts w:eastAsia="Times New Roman" w:cs="Times New Roman"/>
          <w:szCs w:val="24"/>
        </w:rPr>
        <w:t>s</w:t>
      </w:r>
      <w:r>
        <w:rPr>
          <w:rFonts w:eastAsia="Times New Roman" w:cs="Times New Roman"/>
          <w:szCs w:val="24"/>
        </w:rPr>
        <w:t>;</w:t>
      </w:r>
      <w:r w:rsidR="008826ED">
        <w:rPr>
          <w:rFonts w:eastAsia="Times New Roman" w:cs="Times New Roman"/>
          <w:szCs w:val="24"/>
        </w:rPr>
        <w:t xml:space="preserve"> </w:t>
      </w:r>
      <w:r w:rsidR="00EB43F2">
        <w:rPr>
          <w:rFonts w:eastAsia="Times New Roman" w:cs="Times New Roman"/>
          <w:szCs w:val="24"/>
        </w:rPr>
        <w:t>C</w:t>
      </w:r>
      <w:r w:rsidR="001E15B3">
        <w:rPr>
          <w:rFonts w:eastAsia="Times New Roman" w:cs="Times New Roman"/>
          <w:szCs w:val="24"/>
        </w:rPr>
        <w:t>omentaram</w:t>
      </w:r>
      <w:r>
        <w:rPr>
          <w:rFonts w:eastAsia="Times New Roman" w:cs="Times New Roman"/>
          <w:szCs w:val="24"/>
        </w:rPr>
        <w:t xml:space="preserve"> sobre os efeitos da pandemia nos Principais Assuntos de Auditoria (90%)</w:t>
      </w:r>
      <w:r w:rsidR="00EB43F2">
        <w:rPr>
          <w:rFonts w:eastAsia="Times New Roman" w:cs="Times New Roman"/>
          <w:szCs w:val="24"/>
        </w:rPr>
        <w:t xml:space="preserve"> a fim de fornecer informação relevante </w:t>
      </w:r>
      <w:r w:rsidR="008826ED">
        <w:rPr>
          <w:rFonts w:eastAsia="Times New Roman" w:cs="Times New Roman"/>
          <w:szCs w:val="24"/>
        </w:rPr>
        <w:t>a</w:t>
      </w:r>
      <w:r w:rsidR="00EB43F2">
        <w:rPr>
          <w:rFonts w:eastAsia="Times New Roman" w:cs="Times New Roman"/>
          <w:szCs w:val="24"/>
        </w:rPr>
        <w:t>os usuários da informação</w:t>
      </w:r>
      <w:r>
        <w:rPr>
          <w:rFonts w:eastAsia="Times New Roman" w:cs="Times New Roman"/>
          <w:szCs w:val="24"/>
        </w:rPr>
        <w:t xml:space="preserve">; </w:t>
      </w:r>
      <w:r w:rsidR="00EB43F2">
        <w:rPr>
          <w:rFonts w:eastAsia="Times New Roman" w:cs="Times New Roman"/>
          <w:szCs w:val="24"/>
        </w:rPr>
        <w:t>N</w:t>
      </w:r>
      <w:r>
        <w:rPr>
          <w:rFonts w:eastAsia="Times New Roman" w:cs="Times New Roman"/>
          <w:szCs w:val="24"/>
        </w:rPr>
        <w:t xml:space="preserve">otaram </w:t>
      </w:r>
      <w:r w:rsidR="008826ED">
        <w:rPr>
          <w:rFonts w:eastAsia="Times New Roman" w:cs="Times New Roman"/>
          <w:szCs w:val="24"/>
        </w:rPr>
        <w:t>alto volume de informação sobre os</w:t>
      </w:r>
      <w:r>
        <w:rPr>
          <w:rFonts w:eastAsia="Times New Roman" w:cs="Times New Roman"/>
          <w:szCs w:val="24"/>
        </w:rPr>
        <w:t xml:space="preserve"> impactos da pandemia nas Notas Explicativas (90%).</w:t>
      </w:r>
    </w:p>
    <w:p w14:paraId="0FC45729" w14:textId="624910F5" w:rsidR="006027C9" w:rsidRPr="00EB43F2" w:rsidRDefault="00D35E34" w:rsidP="00EB43F2">
      <w:pPr>
        <w:rPr>
          <w:rFonts w:eastAsia="Times New Roman" w:cs="Times New Roman"/>
          <w:szCs w:val="24"/>
        </w:rPr>
      </w:pPr>
      <w:r>
        <w:rPr>
          <w:rFonts w:eastAsia="Times New Roman" w:cs="Times New Roman"/>
          <w:szCs w:val="24"/>
        </w:rPr>
        <w:tab/>
        <w:t xml:space="preserve">Por </w:t>
      </w:r>
      <w:r w:rsidR="003C0F27">
        <w:rPr>
          <w:rFonts w:eastAsia="Times New Roman" w:cs="Times New Roman"/>
          <w:szCs w:val="24"/>
        </w:rPr>
        <w:t>fim</w:t>
      </w:r>
      <w:r>
        <w:rPr>
          <w:rFonts w:eastAsia="Times New Roman" w:cs="Times New Roman"/>
          <w:szCs w:val="24"/>
        </w:rPr>
        <w:t>, concordaram em maioria que raramente ou nunca divulgaram prejuízo da continuidade operacional de um cliente (60%) e a ocorrência de riscos de distorções relevantes e de fraudes (40%)</w:t>
      </w:r>
      <w:r w:rsidR="003C0F27">
        <w:rPr>
          <w:rFonts w:eastAsia="Times New Roman" w:cs="Times New Roman"/>
          <w:szCs w:val="24"/>
        </w:rPr>
        <w:t>, pressupondo qu</w:t>
      </w:r>
      <w:r w:rsidR="000C6770">
        <w:rPr>
          <w:rFonts w:eastAsia="Times New Roman" w:cs="Times New Roman"/>
          <w:szCs w:val="24"/>
        </w:rPr>
        <w:t>e os negócios dos clientes auditados não apresentaram risco de falência ou evidência de manipulação nos</w:t>
      </w:r>
      <w:r w:rsidR="003C0F27">
        <w:rPr>
          <w:rFonts w:eastAsia="Times New Roman" w:cs="Times New Roman"/>
          <w:szCs w:val="24"/>
        </w:rPr>
        <w:t xml:space="preserve"> dados</w:t>
      </w:r>
      <w:r w:rsidR="000C6770">
        <w:rPr>
          <w:rFonts w:eastAsia="Times New Roman" w:cs="Times New Roman"/>
          <w:szCs w:val="24"/>
        </w:rPr>
        <w:t xml:space="preserve"> relacionados aos efeitos sofridos pela pandemia.</w:t>
      </w:r>
      <w:r w:rsidR="003C0F27">
        <w:rPr>
          <w:rFonts w:eastAsia="Times New Roman" w:cs="Times New Roman"/>
          <w:szCs w:val="24"/>
        </w:rPr>
        <w:t xml:space="preserve"> </w:t>
      </w:r>
    </w:p>
    <w:p w14:paraId="21E7CEC8" w14:textId="77777777" w:rsidR="00E64B5A" w:rsidRDefault="00E64B5A" w:rsidP="00E64B5A">
      <w:pPr>
        <w:rPr>
          <w:rFonts w:eastAsia="Times New Roman" w:cs="Times New Roman"/>
          <w:szCs w:val="24"/>
          <w:highlight w:val="white"/>
        </w:rPr>
      </w:pPr>
    </w:p>
    <w:p w14:paraId="14ACDF61" w14:textId="73A1CF50" w:rsidR="006B0645" w:rsidRDefault="003C2EE6" w:rsidP="003C57EA">
      <w:pPr>
        <w:pStyle w:val="Ttulo2"/>
      </w:pPr>
      <w:bookmarkStart w:id="26" w:name="_Toc112208463"/>
      <w:r>
        <w:t xml:space="preserve">A atividade de auditoria </w:t>
      </w:r>
      <w:proofErr w:type="gramStart"/>
      <w:r>
        <w:t>no pós</w:t>
      </w:r>
      <w:proofErr w:type="gramEnd"/>
      <w:r>
        <w:t xml:space="preserve"> pandemia</w:t>
      </w:r>
      <w:bookmarkEnd w:id="26"/>
    </w:p>
    <w:p w14:paraId="7F340B94" w14:textId="083FAC9F" w:rsidR="008E0BE3" w:rsidRDefault="008E0BE3" w:rsidP="008E0BE3"/>
    <w:p w14:paraId="79F29D49" w14:textId="7108EFBF" w:rsidR="0049633B" w:rsidRDefault="008E0BE3" w:rsidP="00C72911">
      <w:pPr>
        <w:ind w:firstLine="720"/>
        <w:rPr>
          <w:rFonts w:eastAsia="Times New Roman" w:cs="Times New Roman"/>
          <w:bCs/>
          <w:szCs w:val="24"/>
        </w:rPr>
      </w:pPr>
      <w:r w:rsidRPr="008E0BE3">
        <w:rPr>
          <w:rFonts w:eastAsia="Times New Roman" w:cs="Times New Roman"/>
          <w:bCs/>
          <w:szCs w:val="24"/>
        </w:rPr>
        <w:t xml:space="preserve">A seguir estão descritos os resultados obtidos, de acordo com os níveis de concordância dos auditores, com relação a atividade de auditoria </w:t>
      </w:r>
      <w:proofErr w:type="gramStart"/>
      <w:r w:rsidRPr="008E0BE3">
        <w:rPr>
          <w:rFonts w:eastAsia="Times New Roman" w:cs="Times New Roman"/>
          <w:bCs/>
          <w:szCs w:val="24"/>
        </w:rPr>
        <w:t>no pós</w:t>
      </w:r>
      <w:proofErr w:type="gramEnd"/>
      <w:r w:rsidRPr="008E0BE3">
        <w:rPr>
          <w:rFonts w:eastAsia="Times New Roman" w:cs="Times New Roman"/>
          <w:bCs/>
          <w:szCs w:val="24"/>
        </w:rPr>
        <w:t xml:space="preserve"> pandemia.</w:t>
      </w:r>
    </w:p>
    <w:p w14:paraId="7EE27821" w14:textId="77777777" w:rsidR="00C72911" w:rsidRPr="008E0BE3" w:rsidRDefault="00C72911" w:rsidP="00C72911">
      <w:pPr>
        <w:ind w:firstLine="720"/>
        <w:rPr>
          <w:rFonts w:eastAsia="Times New Roman" w:cs="Times New Roman"/>
          <w:bCs/>
          <w:szCs w:val="24"/>
        </w:rPr>
      </w:pPr>
    </w:p>
    <w:p w14:paraId="7D8F79A3" w14:textId="697B87BE" w:rsidR="006E6C7A" w:rsidRPr="006E6C7A" w:rsidRDefault="00AB567C" w:rsidP="006E6C7A">
      <w:pPr>
        <w:rPr>
          <w:rFonts w:eastAsia="Times New Roman" w:cs="Times New Roman"/>
          <w:bCs/>
          <w:iCs/>
          <w:sz w:val="20"/>
          <w:szCs w:val="20"/>
        </w:rPr>
      </w:pPr>
      <w:r>
        <w:rPr>
          <w:rFonts w:eastAsia="Times New Roman" w:cs="Times New Roman"/>
          <w:bCs/>
          <w:iCs/>
          <w:sz w:val="20"/>
          <w:szCs w:val="20"/>
        </w:rPr>
        <w:t>Tabela</w:t>
      </w:r>
      <w:r w:rsidR="006E6C7A" w:rsidRPr="006E6C7A">
        <w:rPr>
          <w:rFonts w:eastAsia="Times New Roman" w:cs="Times New Roman"/>
          <w:bCs/>
          <w:iCs/>
          <w:sz w:val="20"/>
          <w:szCs w:val="20"/>
        </w:rPr>
        <w:t xml:space="preserve"> 6 - Respostas dos auditores sobre a atividade de auditoria </w:t>
      </w:r>
      <w:proofErr w:type="gramStart"/>
      <w:r w:rsidR="006E6C7A" w:rsidRPr="006E6C7A">
        <w:rPr>
          <w:rFonts w:eastAsia="Times New Roman" w:cs="Times New Roman"/>
          <w:bCs/>
          <w:iCs/>
          <w:sz w:val="20"/>
          <w:szCs w:val="20"/>
        </w:rPr>
        <w:t>no pós</w:t>
      </w:r>
      <w:proofErr w:type="gramEnd"/>
      <w:r w:rsidR="006E6C7A" w:rsidRPr="006E6C7A">
        <w:rPr>
          <w:rFonts w:eastAsia="Times New Roman" w:cs="Times New Roman"/>
          <w:bCs/>
          <w:iCs/>
          <w:sz w:val="20"/>
          <w:szCs w:val="20"/>
        </w:rPr>
        <w:t xml:space="preserve"> pandemia</w:t>
      </w:r>
    </w:p>
    <w:tbl>
      <w:tblPr>
        <w:tblW w:w="9074" w:type="dxa"/>
        <w:tblCellMar>
          <w:left w:w="70" w:type="dxa"/>
          <w:right w:w="70" w:type="dxa"/>
        </w:tblCellMar>
        <w:tblLook w:val="04A0" w:firstRow="1" w:lastRow="0" w:firstColumn="1" w:lastColumn="0" w:noHBand="0" w:noVBand="1"/>
      </w:tblPr>
      <w:tblGrid>
        <w:gridCol w:w="2977"/>
        <w:gridCol w:w="1134"/>
        <w:gridCol w:w="992"/>
        <w:gridCol w:w="851"/>
        <w:gridCol w:w="996"/>
        <w:gridCol w:w="1138"/>
        <w:gridCol w:w="986"/>
      </w:tblGrid>
      <w:tr w:rsidR="005B7282" w:rsidRPr="005B7282" w14:paraId="25E25C2F" w14:textId="77777777" w:rsidTr="00E64B5A">
        <w:trPr>
          <w:trHeight w:val="246"/>
        </w:trPr>
        <w:tc>
          <w:tcPr>
            <w:tcW w:w="2977" w:type="dxa"/>
            <w:tcBorders>
              <w:top w:val="single" w:sz="4" w:space="0" w:color="auto"/>
              <w:left w:val="nil"/>
              <w:bottom w:val="single" w:sz="4" w:space="0" w:color="auto"/>
              <w:right w:val="nil"/>
            </w:tcBorders>
            <w:shd w:val="clear" w:color="auto" w:fill="auto"/>
            <w:vAlign w:val="center"/>
            <w:hideMark/>
          </w:tcPr>
          <w:p w14:paraId="707997D9" w14:textId="77777777" w:rsidR="005B7282" w:rsidRPr="005B7282" w:rsidRDefault="005B7282" w:rsidP="00E64B5A">
            <w:pPr>
              <w:spacing w:line="240" w:lineRule="auto"/>
              <w:jc w:val="left"/>
              <w:rPr>
                <w:rFonts w:eastAsia="Times New Roman" w:cs="Times New Roman"/>
                <w:b/>
                <w:bCs/>
                <w:sz w:val="20"/>
                <w:szCs w:val="20"/>
              </w:rPr>
            </w:pPr>
            <w:r w:rsidRPr="005B7282">
              <w:rPr>
                <w:rFonts w:eastAsia="Times New Roman" w:cs="Times New Roman"/>
                <w:b/>
                <w:bCs/>
                <w:sz w:val="20"/>
                <w:szCs w:val="20"/>
              </w:rPr>
              <w:t>Questões</w:t>
            </w:r>
          </w:p>
        </w:tc>
        <w:tc>
          <w:tcPr>
            <w:tcW w:w="1134" w:type="dxa"/>
            <w:tcBorders>
              <w:top w:val="single" w:sz="4" w:space="0" w:color="auto"/>
              <w:left w:val="nil"/>
              <w:bottom w:val="single" w:sz="4" w:space="0" w:color="auto"/>
              <w:right w:val="nil"/>
            </w:tcBorders>
            <w:shd w:val="clear" w:color="auto" w:fill="auto"/>
            <w:noWrap/>
            <w:vAlign w:val="center"/>
            <w:hideMark/>
          </w:tcPr>
          <w:p w14:paraId="03C340DE" w14:textId="77777777" w:rsidR="005B7282" w:rsidRPr="005B7282" w:rsidRDefault="005B7282" w:rsidP="00E64B5A">
            <w:pPr>
              <w:spacing w:line="240" w:lineRule="auto"/>
              <w:jc w:val="left"/>
              <w:rPr>
                <w:rFonts w:eastAsia="Times New Roman" w:cs="Times New Roman"/>
                <w:b/>
                <w:bCs/>
                <w:sz w:val="20"/>
                <w:szCs w:val="20"/>
              </w:rPr>
            </w:pPr>
            <w:r w:rsidRPr="005B7282">
              <w:rPr>
                <w:rFonts w:eastAsia="Times New Roman" w:cs="Times New Roman"/>
                <w:b/>
                <w:bCs/>
                <w:sz w:val="20"/>
                <w:szCs w:val="20"/>
              </w:rPr>
              <w:t>Concordo Totalmente</w:t>
            </w:r>
          </w:p>
        </w:tc>
        <w:tc>
          <w:tcPr>
            <w:tcW w:w="992" w:type="dxa"/>
            <w:tcBorders>
              <w:top w:val="single" w:sz="4" w:space="0" w:color="auto"/>
              <w:left w:val="nil"/>
              <w:bottom w:val="single" w:sz="4" w:space="0" w:color="auto"/>
              <w:right w:val="nil"/>
            </w:tcBorders>
            <w:shd w:val="clear" w:color="auto" w:fill="auto"/>
            <w:noWrap/>
            <w:vAlign w:val="center"/>
            <w:hideMark/>
          </w:tcPr>
          <w:p w14:paraId="749C40D0" w14:textId="77777777" w:rsidR="005B7282" w:rsidRPr="005B7282" w:rsidRDefault="005B7282" w:rsidP="00E64B5A">
            <w:pPr>
              <w:spacing w:line="240" w:lineRule="auto"/>
              <w:jc w:val="left"/>
              <w:rPr>
                <w:rFonts w:eastAsia="Times New Roman" w:cs="Times New Roman"/>
                <w:b/>
                <w:bCs/>
                <w:sz w:val="20"/>
                <w:szCs w:val="20"/>
              </w:rPr>
            </w:pPr>
            <w:r w:rsidRPr="005B7282">
              <w:rPr>
                <w:rFonts w:eastAsia="Times New Roman" w:cs="Times New Roman"/>
                <w:b/>
                <w:bCs/>
                <w:sz w:val="20"/>
                <w:szCs w:val="20"/>
              </w:rPr>
              <w:t>Concordo</w:t>
            </w:r>
          </w:p>
        </w:tc>
        <w:tc>
          <w:tcPr>
            <w:tcW w:w="851" w:type="dxa"/>
            <w:tcBorders>
              <w:top w:val="single" w:sz="4" w:space="0" w:color="auto"/>
              <w:left w:val="nil"/>
              <w:bottom w:val="single" w:sz="4" w:space="0" w:color="auto"/>
              <w:right w:val="nil"/>
            </w:tcBorders>
            <w:shd w:val="clear" w:color="auto" w:fill="auto"/>
            <w:noWrap/>
            <w:vAlign w:val="center"/>
            <w:hideMark/>
          </w:tcPr>
          <w:p w14:paraId="296F664C" w14:textId="77777777" w:rsidR="005B7282" w:rsidRPr="005B7282" w:rsidRDefault="005B7282" w:rsidP="00E64B5A">
            <w:pPr>
              <w:spacing w:line="240" w:lineRule="auto"/>
              <w:jc w:val="left"/>
              <w:rPr>
                <w:rFonts w:eastAsia="Times New Roman" w:cs="Times New Roman"/>
                <w:b/>
                <w:bCs/>
                <w:sz w:val="20"/>
                <w:szCs w:val="20"/>
              </w:rPr>
            </w:pPr>
            <w:r w:rsidRPr="005B7282">
              <w:rPr>
                <w:rFonts w:eastAsia="Times New Roman" w:cs="Times New Roman"/>
                <w:b/>
                <w:bCs/>
                <w:sz w:val="20"/>
                <w:szCs w:val="20"/>
              </w:rPr>
              <w:t>Neutro</w:t>
            </w:r>
          </w:p>
        </w:tc>
        <w:tc>
          <w:tcPr>
            <w:tcW w:w="996" w:type="dxa"/>
            <w:tcBorders>
              <w:top w:val="single" w:sz="4" w:space="0" w:color="auto"/>
              <w:left w:val="nil"/>
              <w:bottom w:val="single" w:sz="4" w:space="0" w:color="auto"/>
              <w:right w:val="nil"/>
            </w:tcBorders>
            <w:shd w:val="clear" w:color="auto" w:fill="auto"/>
            <w:noWrap/>
            <w:vAlign w:val="center"/>
            <w:hideMark/>
          </w:tcPr>
          <w:p w14:paraId="31B43978" w14:textId="77777777" w:rsidR="005B7282" w:rsidRPr="005B7282" w:rsidRDefault="005B7282" w:rsidP="00E64B5A">
            <w:pPr>
              <w:spacing w:line="240" w:lineRule="auto"/>
              <w:jc w:val="left"/>
              <w:rPr>
                <w:rFonts w:eastAsia="Times New Roman" w:cs="Times New Roman"/>
                <w:b/>
                <w:bCs/>
                <w:sz w:val="20"/>
                <w:szCs w:val="20"/>
              </w:rPr>
            </w:pPr>
            <w:r w:rsidRPr="005B7282">
              <w:rPr>
                <w:rFonts w:eastAsia="Times New Roman" w:cs="Times New Roman"/>
                <w:b/>
                <w:bCs/>
                <w:sz w:val="20"/>
                <w:szCs w:val="20"/>
              </w:rPr>
              <w:t>Discordo</w:t>
            </w:r>
          </w:p>
        </w:tc>
        <w:tc>
          <w:tcPr>
            <w:tcW w:w="1138" w:type="dxa"/>
            <w:tcBorders>
              <w:top w:val="single" w:sz="4" w:space="0" w:color="auto"/>
              <w:left w:val="nil"/>
              <w:bottom w:val="single" w:sz="4" w:space="0" w:color="auto"/>
              <w:right w:val="nil"/>
            </w:tcBorders>
            <w:shd w:val="clear" w:color="auto" w:fill="auto"/>
            <w:noWrap/>
            <w:vAlign w:val="center"/>
            <w:hideMark/>
          </w:tcPr>
          <w:p w14:paraId="6A0D6B7C" w14:textId="77777777" w:rsidR="005B7282" w:rsidRPr="005B7282" w:rsidRDefault="005B7282" w:rsidP="00E64B5A">
            <w:pPr>
              <w:spacing w:line="240" w:lineRule="auto"/>
              <w:jc w:val="left"/>
              <w:rPr>
                <w:rFonts w:eastAsia="Times New Roman" w:cs="Times New Roman"/>
                <w:b/>
                <w:bCs/>
                <w:sz w:val="20"/>
                <w:szCs w:val="20"/>
              </w:rPr>
            </w:pPr>
            <w:r w:rsidRPr="005B7282">
              <w:rPr>
                <w:rFonts w:eastAsia="Times New Roman" w:cs="Times New Roman"/>
                <w:b/>
                <w:bCs/>
                <w:sz w:val="20"/>
                <w:szCs w:val="20"/>
              </w:rPr>
              <w:t>Discordo Totalmente</w:t>
            </w:r>
          </w:p>
        </w:tc>
        <w:tc>
          <w:tcPr>
            <w:tcW w:w="986" w:type="dxa"/>
            <w:tcBorders>
              <w:top w:val="single" w:sz="4" w:space="0" w:color="auto"/>
              <w:left w:val="nil"/>
              <w:bottom w:val="single" w:sz="4" w:space="0" w:color="auto"/>
              <w:right w:val="nil"/>
            </w:tcBorders>
            <w:shd w:val="clear" w:color="auto" w:fill="auto"/>
            <w:noWrap/>
            <w:vAlign w:val="center"/>
            <w:hideMark/>
          </w:tcPr>
          <w:p w14:paraId="1FE16B69" w14:textId="77777777" w:rsidR="005B7282" w:rsidRPr="005B7282" w:rsidRDefault="005B7282" w:rsidP="00E64B5A">
            <w:pPr>
              <w:spacing w:line="240" w:lineRule="auto"/>
              <w:jc w:val="left"/>
              <w:rPr>
                <w:rFonts w:eastAsia="Times New Roman" w:cs="Times New Roman"/>
                <w:b/>
                <w:bCs/>
                <w:sz w:val="20"/>
                <w:szCs w:val="20"/>
              </w:rPr>
            </w:pPr>
            <w:r w:rsidRPr="005B7282">
              <w:rPr>
                <w:rFonts w:eastAsia="Times New Roman" w:cs="Times New Roman"/>
                <w:b/>
                <w:bCs/>
                <w:sz w:val="20"/>
                <w:szCs w:val="20"/>
              </w:rPr>
              <w:t>Não sei informar</w:t>
            </w:r>
          </w:p>
        </w:tc>
      </w:tr>
      <w:tr w:rsidR="005B7282" w:rsidRPr="005B7282" w14:paraId="1B14BDCA" w14:textId="77777777" w:rsidTr="00E64B5A">
        <w:trPr>
          <w:trHeight w:val="558"/>
        </w:trPr>
        <w:tc>
          <w:tcPr>
            <w:tcW w:w="2977" w:type="dxa"/>
            <w:tcBorders>
              <w:top w:val="single" w:sz="4" w:space="0" w:color="auto"/>
              <w:left w:val="nil"/>
              <w:bottom w:val="nil"/>
              <w:right w:val="nil"/>
            </w:tcBorders>
            <w:shd w:val="clear" w:color="auto" w:fill="auto"/>
            <w:vAlign w:val="center"/>
            <w:hideMark/>
          </w:tcPr>
          <w:p w14:paraId="77F74406"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 xml:space="preserve">Aumento da flexibilidade </w:t>
            </w:r>
            <w:r w:rsidRPr="005B7282">
              <w:rPr>
                <w:rFonts w:eastAsia="Times New Roman" w:cs="Times New Roman"/>
                <w:sz w:val="20"/>
                <w:szCs w:val="20"/>
              </w:rPr>
              <w:br/>
              <w:t>no trabalho do auditor</w:t>
            </w:r>
          </w:p>
        </w:tc>
        <w:tc>
          <w:tcPr>
            <w:tcW w:w="1134" w:type="dxa"/>
            <w:tcBorders>
              <w:top w:val="single" w:sz="4" w:space="0" w:color="auto"/>
              <w:left w:val="nil"/>
              <w:bottom w:val="nil"/>
              <w:right w:val="nil"/>
            </w:tcBorders>
            <w:shd w:val="clear" w:color="auto" w:fill="auto"/>
            <w:noWrap/>
            <w:vAlign w:val="center"/>
            <w:hideMark/>
          </w:tcPr>
          <w:p w14:paraId="63F988EC"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70%</w:t>
            </w:r>
          </w:p>
        </w:tc>
        <w:tc>
          <w:tcPr>
            <w:tcW w:w="992" w:type="dxa"/>
            <w:tcBorders>
              <w:top w:val="single" w:sz="4" w:space="0" w:color="auto"/>
              <w:left w:val="nil"/>
              <w:bottom w:val="nil"/>
              <w:right w:val="nil"/>
            </w:tcBorders>
            <w:shd w:val="clear" w:color="auto" w:fill="auto"/>
            <w:noWrap/>
            <w:vAlign w:val="center"/>
            <w:hideMark/>
          </w:tcPr>
          <w:p w14:paraId="7706B18E"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10%</w:t>
            </w:r>
          </w:p>
        </w:tc>
        <w:tc>
          <w:tcPr>
            <w:tcW w:w="851" w:type="dxa"/>
            <w:tcBorders>
              <w:top w:val="single" w:sz="4" w:space="0" w:color="auto"/>
              <w:left w:val="nil"/>
              <w:bottom w:val="nil"/>
              <w:right w:val="nil"/>
            </w:tcBorders>
            <w:shd w:val="clear" w:color="auto" w:fill="auto"/>
            <w:noWrap/>
            <w:vAlign w:val="center"/>
            <w:hideMark/>
          </w:tcPr>
          <w:p w14:paraId="56D67D09"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10%</w:t>
            </w:r>
          </w:p>
        </w:tc>
        <w:tc>
          <w:tcPr>
            <w:tcW w:w="996" w:type="dxa"/>
            <w:tcBorders>
              <w:top w:val="single" w:sz="4" w:space="0" w:color="auto"/>
              <w:left w:val="nil"/>
              <w:bottom w:val="nil"/>
              <w:right w:val="nil"/>
            </w:tcBorders>
            <w:shd w:val="clear" w:color="auto" w:fill="auto"/>
            <w:noWrap/>
            <w:vAlign w:val="center"/>
            <w:hideMark/>
          </w:tcPr>
          <w:p w14:paraId="7D87A433"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10%</w:t>
            </w:r>
          </w:p>
        </w:tc>
        <w:tc>
          <w:tcPr>
            <w:tcW w:w="1138" w:type="dxa"/>
            <w:tcBorders>
              <w:top w:val="single" w:sz="4" w:space="0" w:color="auto"/>
              <w:left w:val="nil"/>
              <w:bottom w:val="nil"/>
              <w:right w:val="nil"/>
            </w:tcBorders>
            <w:shd w:val="clear" w:color="auto" w:fill="auto"/>
            <w:noWrap/>
            <w:vAlign w:val="center"/>
            <w:hideMark/>
          </w:tcPr>
          <w:p w14:paraId="57B321E0"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0%</w:t>
            </w:r>
          </w:p>
        </w:tc>
        <w:tc>
          <w:tcPr>
            <w:tcW w:w="986" w:type="dxa"/>
            <w:tcBorders>
              <w:top w:val="single" w:sz="4" w:space="0" w:color="auto"/>
              <w:left w:val="nil"/>
              <w:bottom w:val="nil"/>
              <w:right w:val="nil"/>
            </w:tcBorders>
            <w:shd w:val="clear" w:color="auto" w:fill="auto"/>
            <w:noWrap/>
            <w:vAlign w:val="center"/>
            <w:hideMark/>
          </w:tcPr>
          <w:p w14:paraId="0E277734"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0%</w:t>
            </w:r>
          </w:p>
        </w:tc>
      </w:tr>
      <w:tr w:rsidR="005B7282" w:rsidRPr="005B7282" w14:paraId="5247BF41" w14:textId="77777777" w:rsidTr="00E64B5A">
        <w:trPr>
          <w:trHeight w:val="850"/>
        </w:trPr>
        <w:tc>
          <w:tcPr>
            <w:tcW w:w="2977" w:type="dxa"/>
            <w:tcBorders>
              <w:top w:val="nil"/>
              <w:left w:val="nil"/>
              <w:bottom w:val="nil"/>
              <w:right w:val="nil"/>
            </w:tcBorders>
            <w:shd w:val="clear" w:color="auto" w:fill="auto"/>
            <w:vAlign w:val="center"/>
            <w:hideMark/>
          </w:tcPr>
          <w:p w14:paraId="05C1B532"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Consolidação do uso de ferramentas tecnológicas na execução da auditoria</w:t>
            </w:r>
          </w:p>
        </w:tc>
        <w:tc>
          <w:tcPr>
            <w:tcW w:w="1134" w:type="dxa"/>
            <w:tcBorders>
              <w:top w:val="nil"/>
              <w:left w:val="nil"/>
              <w:bottom w:val="nil"/>
              <w:right w:val="nil"/>
            </w:tcBorders>
            <w:shd w:val="clear" w:color="auto" w:fill="auto"/>
            <w:noWrap/>
            <w:vAlign w:val="center"/>
            <w:hideMark/>
          </w:tcPr>
          <w:p w14:paraId="7350E53A"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50%</w:t>
            </w:r>
          </w:p>
        </w:tc>
        <w:tc>
          <w:tcPr>
            <w:tcW w:w="992" w:type="dxa"/>
            <w:tcBorders>
              <w:top w:val="nil"/>
              <w:left w:val="nil"/>
              <w:bottom w:val="nil"/>
              <w:right w:val="nil"/>
            </w:tcBorders>
            <w:shd w:val="clear" w:color="auto" w:fill="auto"/>
            <w:noWrap/>
            <w:vAlign w:val="center"/>
            <w:hideMark/>
          </w:tcPr>
          <w:p w14:paraId="0176C667"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50%</w:t>
            </w:r>
          </w:p>
        </w:tc>
        <w:tc>
          <w:tcPr>
            <w:tcW w:w="851" w:type="dxa"/>
            <w:tcBorders>
              <w:top w:val="nil"/>
              <w:left w:val="nil"/>
              <w:bottom w:val="nil"/>
              <w:right w:val="nil"/>
            </w:tcBorders>
            <w:shd w:val="clear" w:color="auto" w:fill="auto"/>
            <w:noWrap/>
            <w:vAlign w:val="center"/>
            <w:hideMark/>
          </w:tcPr>
          <w:p w14:paraId="44A61949"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0%</w:t>
            </w:r>
          </w:p>
        </w:tc>
        <w:tc>
          <w:tcPr>
            <w:tcW w:w="996" w:type="dxa"/>
            <w:tcBorders>
              <w:top w:val="nil"/>
              <w:left w:val="nil"/>
              <w:bottom w:val="nil"/>
              <w:right w:val="nil"/>
            </w:tcBorders>
            <w:shd w:val="clear" w:color="auto" w:fill="auto"/>
            <w:noWrap/>
            <w:vAlign w:val="center"/>
            <w:hideMark/>
          </w:tcPr>
          <w:p w14:paraId="3324E462"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0%</w:t>
            </w:r>
          </w:p>
        </w:tc>
        <w:tc>
          <w:tcPr>
            <w:tcW w:w="1138" w:type="dxa"/>
            <w:tcBorders>
              <w:top w:val="nil"/>
              <w:left w:val="nil"/>
              <w:bottom w:val="nil"/>
              <w:right w:val="nil"/>
            </w:tcBorders>
            <w:shd w:val="clear" w:color="auto" w:fill="auto"/>
            <w:noWrap/>
            <w:vAlign w:val="center"/>
            <w:hideMark/>
          </w:tcPr>
          <w:p w14:paraId="295A40E5"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0%</w:t>
            </w:r>
          </w:p>
        </w:tc>
        <w:tc>
          <w:tcPr>
            <w:tcW w:w="986" w:type="dxa"/>
            <w:tcBorders>
              <w:top w:val="nil"/>
              <w:left w:val="nil"/>
              <w:bottom w:val="nil"/>
              <w:right w:val="nil"/>
            </w:tcBorders>
            <w:shd w:val="clear" w:color="auto" w:fill="auto"/>
            <w:noWrap/>
            <w:vAlign w:val="center"/>
            <w:hideMark/>
          </w:tcPr>
          <w:p w14:paraId="06785B00"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0%</w:t>
            </w:r>
          </w:p>
        </w:tc>
      </w:tr>
      <w:tr w:rsidR="005B7282" w:rsidRPr="005B7282" w14:paraId="041269D9" w14:textId="77777777" w:rsidTr="00E64B5A">
        <w:trPr>
          <w:trHeight w:val="706"/>
        </w:trPr>
        <w:tc>
          <w:tcPr>
            <w:tcW w:w="2977" w:type="dxa"/>
            <w:tcBorders>
              <w:top w:val="nil"/>
              <w:left w:val="nil"/>
              <w:bottom w:val="nil"/>
              <w:right w:val="nil"/>
            </w:tcBorders>
            <w:shd w:val="clear" w:color="auto" w:fill="auto"/>
            <w:vAlign w:val="center"/>
            <w:hideMark/>
          </w:tcPr>
          <w:p w14:paraId="2580F98E" w14:textId="1FD8DC80"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lastRenderedPageBreak/>
              <w:t xml:space="preserve">Trabalho mais focado na </w:t>
            </w:r>
            <w:r w:rsidRPr="005B7282">
              <w:rPr>
                <w:rFonts w:eastAsia="Times New Roman" w:cs="Times New Roman"/>
                <w:sz w:val="20"/>
                <w:szCs w:val="20"/>
              </w:rPr>
              <w:br/>
              <w:t>análise dos dados</w:t>
            </w:r>
          </w:p>
        </w:tc>
        <w:tc>
          <w:tcPr>
            <w:tcW w:w="1134" w:type="dxa"/>
            <w:tcBorders>
              <w:top w:val="nil"/>
              <w:left w:val="nil"/>
              <w:bottom w:val="nil"/>
              <w:right w:val="nil"/>
            </w:tcBorders>
            <w:shd w:val="clear" w:color="auto" w:fill="auto"/>
            <w:noWrap/>
            <w:vAlign w:val="center"/>
            <w:hideMark/>
          </w:tcPr>
          <w:p w14:paraId="5FF2875D"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60%</w:t>
            </w:r>
          </w:p>
        </w:tc>
        <w:tc>
          <w:tcPr>
            <w:tcW w:w="992" w:type="dxa"/>
            <w:tcBorders>
              <w:top w:val="nil"/>
              <w:left w:val="nil"/>
              <w:bottom w:val="nil"/>
              <w:right w:val="nil"/>
            </w:tcBorders>
            <w:shd w:val="clear" w:color="auto" w:fill="auto"/>
            <w:noWrap/>
            <w:vAlign w:val="center"/>
            <w:hideMark/>
          </w:tcPr>
          <w:p w14:paraId="763FDF43"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20%</w:t>
            </w:r>
          </w:p>
        </w:tc>
        <w:tc>
          <w:tcPr>
            <w:tcW w:w="851" w:type="dxa"/>
            <w:tcBorders>
              <w:top w:val="nil"/>
              <w:left w:val="nil"/>
              <w:bottom w:val="nil"/>
              <w:right w:val="nil"/>
            </w:tcBorders>
            <w:shd w:val="clear" w:color="auto" w:fill="auto"/>
            <w:noWrap/>
            <w:vAlign w:val="center"/>
            <w:hideMark/>
          </w:tcPr>
          <w:p w14:paraId="0B64FD70"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20%</w:t>
            </w:r>
          </w:p>
        </w:tc>
        <w:tc>
          <w:tcPr>
            <w:tcW w:w="996" w:type="dxa"/>
            <w:tcBorders>
              <w:top w:val="nil"/>
              <w:left w:val="nil"/>
              <w:bottom w:val="nil"/>
              <w:right w:val="nil"/>
            </w:tcBorders>
            <w:shd w:val="clear" w:color="auto" w:fill="auto"/>
            <w:noWrap/>
            <w:vAlign w:val="center"/>
            <w:hideMark/>
          </w:tcPr>
          <w:p w14:paraId="3C5B5AF9"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0%</w:t>
            </w:r>
          </w:p>
        </w:tc>
        <w:tc>
          <w:tcPr>
            <w:tcW w:w="1138" w:type="dxa"/>
            <w:tcBorders>
              <w:top w:val="nil"/>
              <w:left w:val="nil"/>
              <w:bottom w:val="nil"/>
              <w:right w:val="nil"/>
            </w:tcBorders>
            <w:shd w:val="clear" w:color="auto" w:fill="auto"/>
            <w:noWrap/>
            <w:vAlign w:val="center"/>
            <w:hideMark/>
          </w:tcPr>
          <w:p w14:paraId="17BDDF85"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0%</w:t>
            </w:r>
          </w:p>
        </w:tc>
        <w:tc>
          <w:tcPr>
            <w:tcW w:w="986" w:type="dxa"/>
            <w:tcBorders>
              <w:top w:val="nil"/>
              <w:left w:val="nil"/>
              <w:bottom w:val="nil"/>
              <w:right w:val="nil"/>
            </w:tcBorders>
            <w:shd w:val="clear" w:color="auto" w:fill="auto"/>
            <w:noWrap/>
            <w:vAlign w:val="center"/>
            <w:hideMark/>
          </w:tcPr>
          <w:p w14:paraId="6A34BBB8"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0%</w:t>
            </w:r>
          </w:p>
        </w:tc>
      </w:tr>
      <w:tr w:rsidR="005B7282" w:rsidRPr="005B7282" w14:paraId="76A5274F" w14:textId="77777777" w:rsidTr="00E64B5A">
        <w:trPr>
          <w:trHeight w:val="424"/>
        </w:trPr>
        <w:tc>
          <w:tcPr>
            <w:tcW w:w="2977" w:type="dxa"/>
            <w:tcBorders>
              <w:top w:val="nil"/>
              <w:left w:val="nil"/>
              <w:bottom w:val="nil"/>
              <w:right w:val="nil"/>
            </w:tcBorders>
            <w:shd w:val="clear" w:color="auto" w:fill="auto"/>
            <w:noWrap/>
            <w:vAlign w:val="center"/>
            <w:hideMark/>
          </w:tcPr>
          <w:p w14:paraId="517361CD"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Retorno ao "trabalho de campo"</w:t>
            </w:r>
          </w:p>
        </w:tc>
        <w:tc>
          <w:tcPr>
            <w:tcW w:w="1134" w:type="dxa"/>
            <w:tcBorders>
              <w:top w:val="nil"/>
              <w:left w:val="nil"/>
              <w:bottom w:val="nil"/>
              <w:right w:val="nil"/>
            </w:tcBorders>
            <w:shd w:val="clear" w:color="auto" w:fill="auto"/>
            <w:noWrap/>
            <w:vAlign w:val="center"/>
            <w:hideMark/>
          </w:tcPr>
          <w:p w14:paraId="527BE99C"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0%</w:t>
            </w:r>
          </w:p>
        </w:tc>
        <w:tc>
          <w:tcPr>
            <w:tcW w:w="992" w:type="dxa"/>
            <w:tcBorders>
              <w:top w:val="nil"/>
              <w:left w:val="nil"/>
              <w:bottom w:val="nil"/>
              <w:right w:val="nil"/>
            </w:tcBorders>
            <w:shd w:val="clear" w:color="auto" w:fill="auto"/>
            <w:noWrap/>
            <w:vAlign w:val="center"/>
            <w:hideMark/>
          </w:tcPr>
          <w:p w14:paraId="76BDF457"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40%</w:t>
            </w:r>
          </w:p>
        </w:tc>
        <w:tc>
          <w:tcPr>
            <w:tcW w:w="851" w:type="dxa"/>
            <w:tcBorders>
              <w:top w:val="nil"/>
              <w:left w:val="nil"/>
              <w:bottom w:val="nil"/>
              <w:right w:val="nil"/>
            </w:tcBorders>
            <w:shd w:val="clear" w:color="auto" w:fill="auto"/>
            <w:noWrap/>
            <w:vAlign w:val="center"/>
            <w:hideMark/>
          </w:tcPr>
          <w:p w14:paraId="7053924E"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30%</w:t>
            </w:r>
          </w:p>
        </w:tc>
        <w:tc>
          <w:tcPr>
            <w:tcW w:w="996" w:type="dxa"/>
            <w:tcBorders>
              <w:top w:val="nil"/>
              <w:left w:val="nil"/>
              <w:bottom w:val="nil"/>
              <w:right w:val="nil"/>
            </w:tcBorders>
            <w:shd w:val="clear" w:color="auto" w:fill="auto"/>
            <w:noWrap/>
            <w:vAlign w:val="center"/>
            <w:hideMark/>
          </w:tcPr>
          <w:p w14:paraId="5120BF55"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20%</w:t>
            </w:r>
          </w:p>
        </w:tc>
        <w:tc>
          <w:tcPr>
            <w:tcW w:w="1138" w:type="dxa"/>
            <w:tcBorders>
              <w:top w:val="nil"/>
              <w:left w:val="nil"/>
              <w:bottom w:val="nil"/>
              <w:right w:val="nil"/>
            </w:tcBorders>
            <w:shd w:val="clear" w:color="auto" w:fill="auto"/>
            <w:noWrap/>
            <w:vAlign w:val="center"/>
            <w:hideMark/>
          </w:tcPr>
          <w:p w14:paraId="7059099A"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10%</w:t>
            </w:r>
          </w:p>
        </w:tc>
        <w:tc>
          <w:tcPr>
            <w:tcW w:w="986" w:type="dxa"/>
            <w:tcBorders>
              <w:top w:val="nil"/>
              <w:left w:val="nil"/>
              <w:bottom w:val="nil"/>
              <w:right w:val="nil"/>
            </w:tcBorders>
            <w:shd w:val="clear" w:color="auto" w:fill="auto"/>
            <w:noWrap/>
            <w:vAlign w:val="center"/>
            <w:hideMark/>
          </w:tcPr>
          <w:p w14:paraId="22D23E1A"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0%</w:t>
            </w:r>
          </w:p>
        </w:tc>
      </w:tr>
      <w:tr w:rsidR="005B7282" w:rsidRPr="005B7282" w14:paraId="50D460A9" w14:textId="77777777" w:rsidTr="00E64B5A">
        <w:trPr>
          <w:trHeight w:val="1118"/>
        </w:trPr>
        <w:tc>
          <w:tcPr>
            <w:tcW w:w="2977" w:type="dxa"/>
            <w:tcBorders>
              <w:top w:val="nil"/>
              <w:left w:val="nil"/>
              <w:bottom w:val="nil"/>
              <w:right w:val="nil"/>
            </w:tcBorders>
            <w:shd w:val="clear" w:color="auto" w:fill="auto"/>
            <w:vAlign w:val="center"/>
            <w:hideMark/>
          </w:tcPr>
          <w:p w14:paraId="38E206EC" w14:textId="1BE3A774"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Foram elaboradas soluções para minimizar de forma antecipada o impacto de um novo evento externo</w:t>
            </w:r>
          </w:p>
        </w:tc>
        <w:tc>
          <w:tcPr>
            <w:tcW w:w="1134" w:type="dxa"/>
            <w:tcBorders>
              <w:top w:val="nil"/>
              <w:left w:val="nil"/>
              <w:bottom w:val="nil"/>
              <w:right w:val="nil"/>
            </w:tcBorders>
            <w:shd w:val="clear" w:color="auto" w:fill="auto"/>
            <w:noWrap/>
            <w:vAlign w:val="center"/>
            <w:hideMark/>
          </w:tcPr>
          <w:p w14:paraId="52306413"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10%</w:t>
            </w:r>
          </w:p>
        </w:tc>
        <w:tc>
          <w:tcPr>
            <w:tcW w:w="992" w:type="dxa"/>
            <w:tcBorders>
              <w:top w:val="nil"/>
              <w:left w:val="nil"/>
              <w:bottom w:val="nil"/>
              <w:right w:val="nil"/>
            </w:tcBorders>
            <w:shd w:val="clear" w:color="auto" w:fill="auto"/>
            <w:noWrap/>
            <w:vAlign w:val="center"/>
            <w:hideMark/>
          </w:tcPr>
          <w:p w14:paraId="257C0CAA"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30%</w:t>
            </w:r>
          </w:p>
        </w:tc>
        <w:tc>
          <w:tcPr>
            <w:tcW w:w="851" w:type="dxa"/>
            <w:tcBorders>
              <w:top w:val="nil"/>
              <w:left w:val="nil"/>
              <w:bottom w:val="nil"/>
              <w:right w:val="nil"/>
            </w:tcBorders>
            <w:shd w:val="clear" w:color="auto" w:fill="auto"/>
            <w:noWrap/>
            <w:vAlign w:val="center"/>
            <w:hideMark/>
          </w:tcPr>
          <w:p w14:paraId="22FE8E7B"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20%</w:t>
            </w:r>
          </w:p>
        </w:tc>
        <w:tc>
          <w:tcPr>
            <w:tcW w:w="996" w:type="dxa"/>
            <w:tcBorders>
              <w:top w:val="nil"/>
              <w:left w:val="nil"/>
              <w:bottom w:val="nil"/>
              <w:right w:val="nil"/>
            </w:tcBorders>
            <w:shd w:val="clear" w:color="auto" w:fill="auto"/>
            <w:noWrap/>
            <w:vAlign w:val="center"/>
            <w:hideMark/>
          </w:tcPr>
          <w:p w14:paraId="1AACCB6B"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20%</w:t>
            </w:r>
          </w:p>
        </w:tc>
        <w:tc>
          <w:tcPr>
            <w:tcW w:w="1138" w:type="dxa"/>
            <w:tcBorders>
              <w:top w:val="nil"/>
              <w:left w:val="nil"/>
              <w:bottom w:val="nil"/>
              <w:right w:val="nil"/>
            </w:tcBorders>
            <w:shd w:val="clear" w:color="auto" w:fill="auto"/>
            <w:noWrap/>
            <w:vAlign w:val="center"/>
            <w:hideMark/>
          </w:tcPr>
          <w:p w14:paraId="72048D54"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0%</w:t>
            </w:r>
          </w:p>
        </w:tc>
        <w:tc>
          <w:tcPr>
            <w:tcW w:w="986" w:type="dxa"/>
            <w:tcBorders>
              <w:top w:val="nil"/>
              <w:left w:val="nil"/>
              <w:bottom w:val="nil"/>
              <w:right w:val="nil"/>
            </w:tcBorders>
            <w:shd w:val="clear" w:color="auto" w:fill="auto"/>
            <w:noWrap/>
            <w:vAlign w:val="center"/>
            <w:hideMark/>
          </w:tcPr>
          <w:p w14:paraId="33AEB7F7"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20%</w:t>
            </w:r>
          </w:p>
        </w:tc>
      </w:tr>
      <w:tr w:rsidR="005B7282" w:rsidRPr="005B7282" w14:paraId="76AADD50" w14:textId="77777777" w:rsidTr="00E64B5A">
        <w:trPr>
          <w:trHeight w:val="1170"/>
        </w:trPr>
        <w:tc>
          <w:tcPr>
            <w:tcW w:w="2977" w:type="dxa"/>
            <w:tcBorders>
              <w:top w:val="nil"/>
              <w:left w:val="nil"/>
              <w:bottom w:val="nil"/>
              <w:right w:val="nil"/>
            </w:tcBorders>
            <w:shd w:val="clear" w:color="auto" w:fill="auto"/>
            <w:vAlign w:val="center"/>
            <w:hideMark/>
          </w:tcPr>
          <w:p w14:paraId="7E8D1CBD" w14:textId="5C60BCBF"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Os auditores continuam lidando com as</w:t>
            </w:r>
            <w:r>
              <w:rPr>
                <w:rFonts w:eastAsia="Times New Roman" w:cs="Times New Roman"/>
                <w:sz w:val="20"/>
                <w:szCs w:val="20"/>
              </w:rPr>
              <w:t xml:space="preserve"> </w:t>
            </w:r>
            <w:r w:rsidRPr="005B7282">
              <w:rPr>
                <w:rFonts w:eastAsia="Times New Roman" w:cs="Times New Roman"/>
                <w:sz w:val="20"/>
                <w:szCs w:val="20"/>
              </w:rPr>
              <w:t>consequências do período pandêmico em suas rotinas profissionais</w:t>
            </w:r>
          </w:p>
        </w:tc>
        <w:tc>
          <w:tcPr>
            <w:tcW w:w="1134" w:type="dxa"/>
            <w:tcBorders>
              <w:top w:val="nil"/>
              <w:left w:val="nil"/>
              <w:bottom w:val="nil"/>
              <w:right w:val="nil"/>
            </w:tcBorders>
            <w:shd w:val="clear" w:color="auto" w:fill="auto"/>
            <w:noWrap/>
            <w:vAlign w:val="center"/>
            <w:hideMark/>
          </w:tcPr>
          <w:p w14:paraId="06948DB4"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10%</w:t>
            </w:r>
          </w:p>
        </w:tc>
        <w:tc>
          <w:tcPr>
            <w:tcW w:w="992" w:type="dxa"/>
            <w:tcBorders>
              <w:top w:val="nil"/>
              <w:left w:val="nil"/>
              <w:bottom w:val="nil"/>
              <w:right w:val="nil"/>
            </w:tcBorders>
            <w:shd w:val="clear" w:color="auto" w:fill="auto"/>
            <w:noWrap/>
            <w:vAlign w:val="center"/>
            <w:hideMark/>
          </w:tcPr>
          <w:p w14:paraId="0C0CDC6E"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50%</w:t>
            </w:r>
          </w:p>
        </w:tc>
        <w:tc>
          <w:tcPr>
            <w:tcW w:w="851" w:type="dxa"/>
            <w:tcBorders>
              <w:top w:val="nil"/>
              <w:left w:val="nil"/>
              <w:bottom w:val="nil"/>
              <w:right w:val="nil"/>
            </w:tcBorders>
            <w:shd w:val="clear" w:color="auto" w:fill="auto"/>
            <w:noWrap/>
            <w:vAlign w:val="center"/>
            <w:hideMark/>
          </w:tcPr>
          <w:p w14:paraId="6471179D"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10%</w:t>
            </w:r>
          </w:p>
        </w:tc>
        <w:tc>
          <w:tcPr>
            <w:tcW w:w="996" w:type="dxa"/>
            <w:tcBorders>
              <w:top w:val="nil"/>
              <w:left w:val="nil"/>
              <w:bottom w:val="nil"/>
              <w:right w:val="nil"/>
            </w:tcBorders>
            <w:shd w:val="clear" w:color="auto" w:fill="auto"/>
            <w:noWrap/>
            <w:vAlign w:val="center"/>
            <w:hideMark/>
          </w:tcPr>
          <w:p w14:paraId="61A3CFF4"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30%</w:t>
            </w:r>
          </w:p>
        </w:tc>
        <w:tc>
          <w:tcPr>
            <w:tcW w:w="1138" w:type="dxa"/>
            <w:tcBorders>
              <w:top w:val="nil"/>
              <w:left w:val="nil"/>
              <w:bottom w:val="nil"/>
              <w:right w:val="nil"/>
            </w:tcBorders>
            <w:shd w:val="clear" w:color="auto" w:fill="auto"/>
            <w:noWrap/>
            <w:vAlign w:val="center"/>
            <w:hideMark/>
          </w:tcPr>
          <w:p w14:paraId="646DAF63"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0%</w:t>
            </w:r>
          </w:p>
        </w:tc>
        <w:tc>
          <w:tcPr>
            <w:tcW w:w="986" w:type="dxa"/>
            <w:tcBorders>
              <w:top w:val="nil"/>
              <w:left w:val="nil"/>
              <w:bottom w:val="nil"/>
              <w:right w:val="nil"/>
            </w:tcBorders>
            <w:shd w:val="clear" w:color="auto" w:fill="auto"/>
            <w:noWrap/>
            <w:vAlign w:val="center"/>
            <w:hideMark/>
          </w:tcPr>
          <w:p w14:paraId="5EEE4A72"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0%</w:t>
            </w:r>
          </w:p>
        </w:tc>
      </w:tr>
      <w:tr w:rsidR="005B7282" w:rsidRPr="005B7282" w14:paraId="1C245BDB" w14:textId="77777777" w:rsidTr="00E64B5A">
        <w:trPr>
          <w:trHeight w:val="1146"/>
        </w:trPr>
        <w:tc>
          <w:tcPr>
            <w:tcW w:w="2977" w:type="dxa"/>
            <w:tcBorders>
              <w:top w:val="nil"/>
              <w:left w:val="nil"/>
              <w:right w:val="nil"/>
            </w:tcBorders>
            <w:shd w:val="clear" w:color="auto" w:fill="auto"/>
            <w:vAlign w:val="center"/>
            <w:hideMark/>
          </w:tcPr>
          <w:p w14:paraId="13F94777"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 xml:space="preserve">Os auditores continuam lidando com as consequências </w:t>
            </w:r>
            <w:r w:rsidRPr="005B7282">
              <w:rPr>
                <w:rFonts w:eastAsia="Times New Roman" w:cs="Times New Roman"/>
                <w:sz w:val="20"/>
                <w:szCs w:val="20"/>
              </w:rPr>
              <w:br/>
              <w:t>do período pandêmico em suas rotinas pessoais</w:t>
            </w:r>
          </w:p>
        </w:tc>
        <w:tc>
          <w:tcPr>
            <w:tcW w:w="1134" w:type="dxa"/>
            <w:tcBorders>
              <w:top w:val="nil"/>
              <w:left w:val="nil"/>
              <w:right w:val="nil"/>
            </w:tcBorders>
            <w:shd w:val="clear" w:color="auto" w:fill="auto"/>
            <w:noWrap/>
            <w:vAlign w:val="center"/>
            <w:hideMark/>
          </w:tcPr>
          <w:p w14:paraId="5D376E61"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20%</w:t>
            </w:r>
          </w:p>
        </w:tc>
        <w:tc>
          <w:tcPr>
            <w:tcW w:w="992" w:type="dxa"/>
            <w:tcBorders>
              <w:top w:val="nil"/>
              <w:left w:val="nil"/>
              <w:right w:val="nil"/>
            </w:tcBorders>
            <w:shd w:val="clear" w:color="auto" w:fill="auto"/>
            <w:noWrap/>
            <w:vAlign w:val="center"/>
            <w:hideMark/>
          </w:tcPr>
          <w:p w14:paraId="32926A63"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50%</w:t>
            </w:r>
          </w:p>
        </w:tc>
        <w:tc>
          <w:tcPr>
            <w:tcW w:w="851" w:type="dxa"/>
            <w:tcBorders>
              <w:top w:val="nil"/>
              <w:left w:val="nil"/>
              <w:right w:val="nil"/>
            </w:tcBorders>
            <w:shd w:val="clear" w:color="auto" w:fill="auto"/>
            <w:noWrap/>
            <w:vAlign w:val="center"/>
            <w:hideMark/>
          </w:tcPr>
          <w:p w14:paraId="36082810"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0%</w:t>
            </w:r>
          </w:p>
        </w:tc>
        <w:tc>
          <w:tcPr>
            <w:tcW w:w="996" w:type="dxa"/>
            <w:tcBorders>
              <w:top w:val="nil"/>
              <w:left w:val="nil"/>
              <w:right w:val="nil"/>
            </w:tcBorders>
            <w:shd w:val="clear" w:color="auto" w:fill="auto"/>
            <w:noWrap/>
            <w:vAlign w:val="center"/>
            <w:hideMark/>
          </w:tcPr>
          <w:p w14:paraId="71F5CE51"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30%</w:t>
            </w:r>
          </w:p>
        </w:tc>
        <w:tc>
          <w:tcPr>
            <w:tcW w:w="1138" w:type="dxa"/>
            <w:tcBorders>
              <w:top w:val="nil"/>
              <w:left w:val="nil"/>
              <w:right w:val="nil"/>
            </w:tcBorders>
            <w:shd w:val="clear" w:color="auto" w:fill="auto"/>
            <w:noWrap/>
            <w:vAlign w:val="center"/>
            <w:hideMark/>
          </w:tcPr>
          <w:p w14:paraId="7DF8F7D4"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0%</w:t>
            </w:r>
          </w:p>
        </w:tc>
        <w:tc>
          <w:tcPr>
            <w:tcW w:w="986" w:type="dxa"/>
            <w:tcBorders>
              <w:top w:val="nil"/>
              <w:left w:val="nil"/>
              <w:right w:val="nil"/>
            </w:tcBorders>
            <w:shd w:val="clear" w:color="auto" w:fill="auto"/>
            <w:noWrap/>
            <w:vAlign w:val="center"/>
            <w:hideMark/>
          </w:tcPr>
          <w:p w14:paraId="53486A57"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0%</w:t>
            </w:r>
          </w:p>
        </w:tc>
      </w:tr>
      <w:tr w:rsidR="005B7282" w:rsidRPr="005B7282" w14:paraId="3AB5DB00" w14:textId="77777777" w:rsidTr="00E64B5A">
        <w:trPr>
          <w:trHeight w:val="848"/>
        </w:trPr>
        <w:tc>
          <w:tcPr>
            <w:tcW w:w="2977" w:type="dxa"/>
            <w:tcBorders>
              <w:top w:val="nil"/>
              <w:left w:val="nil"/>
              <w:bottom w:val="single" w:sz="4" w:space="0" w:color="auto"/>
              <w:right w:val="nil"/>
            </w:tcBorders>
            <w:shd w:val="clear" w:color="auto" w:fill="auto"/>
            <w:vAlign w:val="center"/>
            <w:hideMark/>
          </w:tcPr>
          <w:p w14:paraId="39E4A8A4"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A instituição oferece estrutura para lidar com o período pós-pandêmico</w:t>
            </w:r>
          </w:p>
        </w:tc>
        <w:tc>
          <w:tcPr>
            <w:tcW w:w="1134" w:type="dxa"/>
            <w:tcBorders>
              <w:top w:val="nil"/>
              <w:left w:val="nil"/>
              <w:bottom w:val="single" w:sz="4" w:space="0" w:color="auto"/>
              <w:right w:val="nil"/>
            </w:tcBorders>
            <w:shd w:val="clear" w:color="auto" w:fill="auto"/>
            <w:noWrap/>
            <w:vAlign w:val="center"/>
            <w:hideMark/>
          </w:tcPr>
          <w:p w14:paraId="14266B61"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40%</w:t>
            </w:r>
          </w:p>
        </w:tc>
        <w:tc>
          <w:tcPr>
            <w:tcW w:w="992" w:type="dxa"/>
            <w:tcBorders>
              <w:top w:val="nil"/>
              <w:left w:val="nil"/>
              <w:bottom w:val="single" w:sz="4" w:space="0" w:color="auto"/>
              <w:right w:val="nil"/>
            </w:tcBorders>
            <w:shd w:val="clear" w:color="auto" w:fill="auto"/>
            <w:noWrap/>
            <w:vAlign w:val="center"/>
            <w:hideMark/>
          </w:tcPr>
          <w:p w14:paraId="20F22CE0"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30%</w:t>
            </w:r>
          </w:p>
        </w:tc>
        <w:tc>
          <w:tcPr>
            <w:tcW w:w="851" w:type="dxa"/>
            <w:tcBorders>
              <w:top w:val="nil"/>
              <w:left w:val="nil"/>
              <w:bottom w:val="single" w:sz="4" w:space="0" w:color="auto"/>
              <w:right w:val="nil"/>
            </w:tcBorders>
            <w:shd w:val="clear" w:color="auto" w:fill="auto"/>
            <w:noWrap/>
            <w:vAlign w:val="center"/>
            <w:hideMark/>
          </w:tcPr>
          <w:p w14:paraId="05B04F8A"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20%</w:t>
            </w:r>
          </w:p>
        </w:tc>
        <w:tc>
          <w:tcPr>
            <w:tcW w:w="996" w:type="dxa"/>
            <w:tcBorders>
              <w:top w:val="nil"/>
              <w:left w:val="nil"/>
              <w:bottom w:val="single" w:sz="4" w:space="0" w:color="auto"/>
              <w:right w:val="nil"/>
            </w:tcBorders>
            <w:shd w:val="clear" w:color="auto" w:fill="auto"/>
            <w:noWrap/>
            <w:vAlign w:val="center"/>
            <w:hideMark/>
          </w:tcPr>
          <w:p w14:paraId="57E82385"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10%</w:t>
            </w:r>
          </w:p>
        </w:tc>
        <w:tc>
          <w:tcPr>
            <w:tcW w:w="1138" w:type="dxa"/>
            <w:tcBorders>
              <w:top w:val="nil"/>
              <w:left w:val="nil"/>
              <w:bottom w:val="single" w:sz="4" w:space="0" w:color="auto"/>
              <w:right w:val="nil"/>
            </w:tcBorders>
            <w:shd w:val="clear" w:color="auto" w:fill="auto"/>
            <w:noWrap/>
            <w:vAlign w:val="center"/>
            <w:hideMark/>
          </w:tcPr>
          <w:p w14:paraId="7FA77C9B"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0%</w:t>
            </w:r>
          </w:p>
        </w:tc>
        <w:tc>
          <w:tcPr>
            <w:tcW w:w="986" w:type="dxa"/>
            <w:tcBorders>
              <w:top w:val="nil"/>
              <w:left w:val="nil"/>
              <w:bottom w:val="single" w:sz="4" w:space="0" w:color="auto"/>
              <w:right w:val="nil"/>
            </w:tcBorders>
            <w:shd w:val="clear" w:color="auto" w:fill="auto"/>
            <w:noWrap/>
            <w:vAlign w:val="center"/>
            <w:hideMark/>
          </w:tcPr>
          <w:p w14:paraId="57643799" w14:textId="77777777" w:rsidR="005B7282" w:rsidRPr="005B7282" w:rsidRDefault="005B7282" w:rsidP="00E64B5A">
            <w:pPr>
              <w:spacing w:line="240" w:lineRule="auto"/>
              <w:jc w:val="left"/>
              <w:rPr>
                <w:rFonts w:eastAsia="Times New Roman" w:cs="Times New Roman"/>
                <w:sz w:val="20"/>
                <w:szCs w:val="20"/>
              </w:rPr>
            </w:pPr>
            <w:r w:rsidRPr="005B7282">
              <w:rPr>
                <w:rFonts w:eastAsia="Times New Roman" w:cs="Times New Roman"/>
                <w:sz w:val="20"/>
                <w:szCs w:val="20"/>
              </w:rPr>
              <w:t>0%</w:t>
            </w:r>
          </w:p>
        </w:tc>
      </w:tr>
    </w:tbl>
    <w:p w14:paraId="5E8A8B06" w14:textId="04045B92" w:rsidR="006E6C7A" w:rsidRPr="006E6C7A" w:rsidRDefault="006E6C7A" w:rsidP="006E6C7A">
      <w:pPr>
        <w:rPr>
          <w:rFonts w:eastAsia="Times New Roman" w:cs="Times New Roman"/>
          <w:bCs/>
          <w:iCs/>
          <w:sz w:val="20"/>
          <w:szCs w:val="20"/>
        </w:rPr>
      </w:pPr>
      <w:r w:rsidRPr="00F90016">
        <w:rPr>
          <w:rFonts w:eastAsia="Times New Roman" w:cs="Times New Roman"/>
          <w:bCs/>
          <w:iCs/>
          <w:sz w:val="20"/>
          <w:szCs w:val="20"/>
        </w:rPr>
        <w:t>Fonte: Dados coletados pela autora na entrevista com os auditores</w:t>
      </w:r>
    </w:p>
    <w:p w14:paraId="311C6C78" w14:textId="77777777" w:rsidR="005B7282" w:rsidRDefault="005B7282" w:rsidP="003C2EE6">
      <w:pPr>
        <w:rPr>
          <w:rFonts w:eastAsia="Times New Roman" w:cs="Times New Roman"/>
          <w:szCs w:val="24"/>
        </w:rPr>
      </w:pPr>
    </w:p>
    <w:p w14:paraId="2D0BBB22" w14:textId="7AFB311A" w:rsidR="006B0645" w:rsidRDefault="00D35E34" w:rsidP="003C2EE6">
      <w:pPr>
        <w:rPr>
          <w:rFonts w:eastAsia="Times New Roman" w:cs="Times New Roman"/>
          <w:szCs w:val="24"/>
        </w:rPr>
      </w:pPr>
      <w:r>
        <w:rPr>
          <w:rFonts w:eastAsia="Times New Roman" w:cs="Times New Roman"/>
          <w:szCs w:val="24"/>
        </w:rPr>
        <w:tab/>
        <w:t xml:space="preserve">Para complementar o trabalho, os auditores foram questionados sobre o desenvolvimento de suas atividades no pós pandemia e </w:t>
      </w:r>
      <w:r w:rsidR="00AB567C">
        <w:rPr>
          <w:rFonts w:eastAsia="Times New Roman" w:cs="Times New Roman"/>
          <w:szCs w:val="24"/>
        </w:rPr>
        <w:t xml:space="preserve">os resultados obtidos revelaram que, </w:t>
      </w:r>
      <w:r w:rsidR="00AB567C">
        <w:rPr>
          <w:rFonts w:eastAsia="Times New Roman" w:cs="Times New Roman"/>
          <w:szCs w:val="24"/>
          <w:highlight w:val="white"/>
        </w:rPr>
        <w:t>apesar do retorno ao “trabalho de campo”</w:t>
      </w:r>
      <w:r w:rsidR="00AB567C">
        <w:rPr>
          <w:rFonts w:eastAsia="Times New Roman" w:cs="Times New Roman"/>
          <w:szCs w:val="24"/>
          <w:highlight w:val="white"/>
        </w:rPr>
        <w:t xml:space="preserve"> (40%)</w:t>
      </w:r>
      <w:r w:rsidR="00AB567C">
        <w:rPr>
          <w:rFonts w:eastAsia="Times New Roman" w:cs="Times New Roman"/>
          <w:szCs w:val="24"/>
          <w:highlight w:val="white"/>
        </w:rPr>
        <w:t xml:space="preserve"> para realização de atividades que envolvem a análise de documentos físicos</w:t>
      </w:r>
      <w:r w:rsidR="00AB567C">
        <w:rPr>
          <w:rFonts w:eastAsia="Times New Roman" w:cs="Times New Roman"/>
          <w:szCs w:val="24"/>
          <w:highlight w:val="white"/>
        </w:rPr>
        <w:t xml:space="preserve">, obtenção de provas e </w:t>
      </w:r>
      <w:r w:rsidR="00AB567C">
        <w:rPr>
          <w:rFonts w:eastAsia="Times New Roman" w:cs="Times New Roman"/>
          <w:szCs w:val="24"/>
          <w:highlight w:val="white"/>
        </w:rPr>
        <w:t>entre outras, a atividade do auditor tornou-se mais flexível</w:t>
      </w:r>
      <w:r w:rsidR="00AB567C">
        <w:rPr>
          <w:rFonts w:eastAsia="Times New Roman" w:cs="Times New Roman"/>
          <w:szCs w:val="24"/>
          <w:highlight w:val="white"/>
        </w:rPr>
        <w:t xml:space="preserve"> (80%)</w:t>
      </w:r>
      <w:r w:rsidR="00AB567C">
        <w:rPr>
          <w:rFonts w:eastAsia="Times New Roman" w:cs="Times New Roman"/>
          <w:szCs w:val="24"/>
          <w:highlight w:val="white"/>
        </w:rPr>
        <w:t xml:space="preserve"> e a </w:t>
      </w:r>
      <w:r w:rsidR="00AB567C">
        <w:rPr>
          <w:rFonts w:eastAsia="Times New Roman" w:cs="Times New Roman"/>
          <w:szCs w:val="24"/>
          <w:highlight w:val="white"/>
        </w:rPr>
        <w:t>inserção de</w:t>
      </w:r>
      <w:r w:rsidR="00AB567C">
        <w:rPr>
          <w:rFonts w:eastAsia="Times New Roman" w:cs="Times New Roman"/>
          <w:szCs w:val="24"/>
          <w:highlight w:val="white"/>
        </w:rPr>
        <w:t xml:space="preserve"> ferramentas tecnológicas </w:t>
      </w:r>
      <w:r w:rsidR="00AB567C">
        <w:rPr>
          <w:rFonts w:eastAsia="Times New Roman" w:cs="Times New Roman"/>
          <w:szCs w:val="24"/>
          <w:highlight w:val="white"/>
        </w:rPr>
        <w:t xml:space="preserve">na rotina profissional (100%) </w:t>
      </w:r>
      <w:r w:rsidR="00AB567C">
        <w:rPr>
          <w:rFonts w:eastAsia="Times New Roman" w:cs="Times New Roman"/>
          <w:szCs w:val="24"/>
          <w:highlight w:val="white"/>
        </w:rPr>
        <w:t xml:space="preserve">e </w:t>
      </w:r>
      <w:r w:rsidR="005A1938">
        <w:rPr>
          <w:rFonts w:eastAsia="Times New Roman" w:cs="Times New Roman"/>
          <w:szCs w:val="24"/>
          <w:highlight w:val="white"/>
        </w:rPr>
        <w:t>o foco na</w:t>
      </w:r>
      <w:r w:rsidR="00AB567C">
        <w:rPr>
          <w:rFonts w:eastAsia="Times New Roman" w:cs="Times New Roman"/>
          <w:szCs w:val="24"/>
          <w:highlight w:val="white"/>
        </w:rPr>
        <w:t xml:space="preserve"> análise de dados</w:t>
      </w:r>
      <w:r w:rsidR="005A1938">
        <w:rPr>
          <w:rFonts w:eastAsia="Times New Roman" w:cs="Times New Roman"/>
          <w:szCs w:val="24"/>
          <w:highlight w:val="white"/>
        </w:rPr>
        <w:t xml:space="preserve"> (80%)</w:t>
      </w:r>
      <w:r w:rsidR="00AB567C">
        <w:rPr>
          <w:rFonts w:eastAsia="Times New Roman" w:cs="Times New Roman"/>
          <w:szCs w:val="24"/>
          <w:highlight w:val="white"/>
        </w:rPr>
        <w:t>,</w:t>
      </w:r>
      <w:r w:rsidR="00AB567C">
        <w:rPr>
          <w:rFonts w:eastAsia="Times New Roman" w:cs="Times New Roman"/>
          <w:szCs w:val="24"/>
          <w:highlight w:val="white"/>
        </w:rPr>
        <w:t xml:space="preserve"> tem se consolidado no desempenho da profissão</w:t>
      </w:r>
      <w:r w:rsidR="005A1938">
        <w:rPr>
          <w:rFonts w:eastAsia="Times New Roman" w:cs="Times New Roman"/>
          <w:szCs w:val="24"/>
        </w:rPr>
        <w:t>.</w:t>
      </w:r>
      <w:r>
        <w:rPr>
          <w:rFonts w:eastAsia="Times New Roman" w:cs="Times New Roman"/>
          <w:szCs w:val="24"/>
        </w:rPr>
        <w:t xml:space="preserve"> </w:t>
      </w:r>
    </w:p>
    <w:p w14:paraId="274E2087" w14:textId="77777777" w:rsidR="006B0645" w:rsidRDefault="00D35E34" w:rsidP="003C2EE6">
      <w:pPr>
        <w:rPr>
          <w:rFonts w:eastAsia="Times New Roman" w:cs="Times New Roman"/>
          <w:szCs w:val="24"/>
        </w:rPr>
      </w:pPr>
      <w:r>
        <w:rPr>
          <w:rFonts w:eastAsia="Times New Roman" w:cs="Times New Roman"/>
          <w:szCs w:val="24"/>
        </w:rPr>
        <w:tab/>
        <w:t xml:space="preserve">Um dos respondentes contribuiu comentando sobre o impacto do home office </w:t>
      </w:r>
      <w:proofErr w:type="gramStart"/>
      <w:r>
        <w:rPr>
          <w:rFonts w:eastAsia="Times New Roman" w:cs="Times New Roman"/>
          <w:szCs w:val="24"/>
        </w:rPr>
        <w:t>no pós</w:t>
      </w:r>
      <w:proofErr w:type="gramEnd"/>
      <w:r>
        <w:rPr>
          <w:rFonts w:eastAsia="Times New Roman" w:cs="Times New Roman"/>
          <w:szCs w:val="24"/>
        </w:rPr>
        <w:t xml:space="preserve"> pandemia:</w:t>
      </w:r>
    </w:p>
    <w:p w14:paraId="7B429050" w14:textId="7188A37E" w:rsidR="006B0645" w:rsidRDefault="00D35E34" w:rsidP="003C2EE6">
      <w:pPr>
        <w:ind w:firstLine="720"/>
        <w:rPr>
          <w:rFonts w:eastAsia="Times New Roman" w:cs="Times New Roman"/>
          <w:i/>
          <w:szCs w:val="24"/>
        </w:rPr>
      </w:pPr>
      <w:r>
        <w:rPr>
          <w:rFonts w:eastAsia="Times New Roman" w:cs="Times New Roman"/>
          <w:i/>
          <w:szCs w:val="24"/>
          <w:highlight w:val="white"/>
        </w:rPr>
        <w:t xml:space="preserve">“Após a pandemia, acredito que muitos dos clientes não tem mais salas para suportarem uma equipe de auditoria, fazendo assim, o trabalho ser remoto (home office), tirando a parte de inventário que o melhor método é o presencial, mas de forma geral, a pandemia trouxe esse método home office que favoreceu as equipes de auditoria, principalmente em período de </w:t>
      </w:r>
      <w:proofErr w:type="spellStart"/>
      <w:r>
        <w:rPr>
          <w:rFonts w:eastAsia="Times New Roman" w:cs="Times New Roman"/>
          <w:i/>
          <w:szCs w:val="24"/>
          <w:highlight w:val="white"/>
        </w:rPr>
        <w:t>peak</w:t>
      </w:r>
      <w:proofErr w:type="spellEnd"/>
      <w:r>
        <w:rPr>
          <w:rFonts w:eastAsia="Times New Roman" w:cs="Times New Roman"/>
          <w:i/>
          <w:szCs w:val="24"/>
          <w:highlight w:val="white"/>
        </w:rPr>
        <w:t xml:space="preserve"> que não é necessário ficar na empresa até de madrugada ou mais tarde, mas sim, na própria casa.”</w:t>
      </w:r>
    </w:p>
    <w:p w14:paraId="43A752E2" w14:textId="1B21216F" w:rsidR="006B0645" w:rsidRDefault="003D3858" w:rsidP="00AB567C">
      <w:pPr>
        <w:ind w:firstLine="720"/>
        <w:rPr>
          <w:rFonts w:eastAsia="Times New Roman" w:cs="Times New Roman"/>
          <w:szCs w:val="24"/>
        </w:rPr>
      </w:pPr>
      <w:r>
        <w:rPr>
          <w:rFonts w:eastAsia="Times New Roman" w:cs="Times New Roman"/>
          <w:szCs w:val="24"/>
        </w:rPr>
        <w:t>Além disso, afirmaram que os auditores continuam lidando com as consequências do período pandêmico em suas rotinas pessoais (70%) e profissionais (60%), mas que foram elaboradas soluções para minimizar de forma antecipada o impacto de um novo evento externo como a pandemia (40%) e que a instituição na qual trabalha oferece estrutura para lidar com o período pós-pandêmico (70%).</w:t>
      </w:r>
    </w:p>
    <w:p w14:paraId="4EF301E9" w14:textId="77777777" w:rsidR="00BE1716" w:rsidRDefault="00BE1716" w:rsidP="003C2EE6">
      <w:pPr>
        <w:rPr>
          <w:rFonts w:eastAsia="Times New Roman" w:cs="Times New Roman"/>
          <w:szCs w:val="24"/>
        </w:rPr>
      </w:pPr>
    </w:p>
    <w:p w14:paraId="052391D4" w14:textId="03C043D2" w:rsidR="006B0645" w:rsidRPr="006E685E" w:rsidRDefault="00DF7AE4" w:rsidP="003C57EA">
      <w:pPr>
        <w:pStyle w:val="Ttulo1"/>
      </w:pPr>
      <w:bookmarkStart w:id="27" w:name="_Toc112208464"/>
      <w:r w:rsidRPr="00401C5C">
        <w:t>CONSIDERAÇÕES FINAIS</w:t>
      </w:r>
      <w:bookmarkEnd w:id="27"/>
    </w:p>
    <w:p w14:paraId="409E30CE" w14:textId="77777777" w:rsidR="006B0645" w:rsidRDefault="006B0645" w:rsidP="003C2EE6">
      <w:pPr>
        <w:rPr>
          <w:rFonts w:eastAsia="Times New Roman" w:cs="Times New Roman"/>
          <w:szCs w:val="24"/>
        </w:rPr>
      </w:pPr>
    </w:p>
    <w:p w14:paraId="0FC330EC" w14:textId="3E2D37FE" w:rsidR="006B0645" w:rsidRDefault="00D35E34" w:rsidP="003C2EE6">
      <w:pPr>
        <w:rPr>
          <w:rFonts w:eastAsia="Times New Roman" w:cs="Times New Roman"/>
          <w:szCs w:val="24"/>
        </w:rPr>
      </w:pPr>
      <w:r>
        <w:rPr>
          <w:rFonts w:eastAsia="Times New Roman" w:cs="Times New Roman"/>
          <w:szCs w:val="24"/>
        </w:rPr>
        <w:tab/>
      </w:r>
      <w:r>
        <w:rPr>
          <w:rFonts w:eastAsia="Times New Roman" w:cs="Times New Roman"/>
          <w:szCs w:val="24"/>
          <w:highlight w:val="white"/>
        </w:rPr>
        <w:t xml:space="preserve">Considerando que a auditoria </w:t>
      </w:r>
      <w:r w:rsidR="00B813DE">
        <w:rPr>
          <w:rFonts w:eastAsia="Times New Roman" w:cs="Times New Roman"/>
          <w:szCs w:val="24"/>
          <w:highlight w:val="white"/>
        </w:rPr>
        <w:t>f</w:t>
      </w:r>
      <w:r>
        <w:rPr>
          <w:rFonts w:eastAsia="Times New Roman" w:cs="Times New Roman"/>
          <w:szCs w:val="24"/>
          <w:highlight w:val="white"/>
        </w:rPr>
        <w:t>inanceira assume uma importância significativa no contexto empresarial, sendo esta importância reforçada em momentos de incerteza e instabilidade</w:t>
      </w:r>
      <w:r w:rsidR="00BE1716">
        <w:rPr>
          <w:rFonts w:eastAsia="Times New Roman" w:cs="Times New Roman"/>
          <w:szCs w:val="24"/>
          <w:highlight w:val="white"/>
        </w:rPr>
        <w:t>, s</w:t>
      </w:r>
      <w:r>
        <w:rPr>
          <w:rFonts w:eastAsia="Times New Roman" w:cs="Times New Roman"/>
          <w:szCs w:val="24"/>
          <w:highlight w:val="white"/>
        </w:rPr>
        <w:t>urgiu assim, o ponto de partida para o desenvolvimento deste trabalho</w:t>
      </w:r>
      <w:r w:rsidR="00AC4667">
        <w:rPr>
          <w:rFonts w:eastAsia="Times New Roman" w:cs="Times New Roman"/>
          <w:szCs w:val="24"/>
          <w:highlight w:val="white"/>
        </w:rPr>
        <w:t xml:space="preserve">: </w:t>
      </w:r>
      <w:r w:rsidR="00BE1716">
        <w:rPr>
          <w:rFonts w:eastAsia="Times New Roman" w:cs="Times New Roman"/>
          <w:szCs w:val="24"/>
          <w:highlight w:val="white"/>
        </w:rPr>
        <w:t>compreender quais foram os efeitos</w:t>
      </w:r>
      <w:r>
        <w:rPr>
          <w:rFonts w:eastAsia="Times New Roman" w:cs="Times New Roman"/>
          <w:szCs w:val="24"/>
          <w:highlight w:val="white"/>
        </w:rPr>
        <w:t xml:space="preserve"> da pandemia Covid-19</w:t>
      </w:r>
      <w:r w:rsidR="00AC4667">
        <w:rPr>
          <w:rFonts w:eastAsia="Times New Roman" w:cs="Times New Roman"/>
          <w:szCs w:val="24"/>
        </w:rPr>
        <w:t xml:space="preserve"> para a profissão de auditoria independente.</w:t>
      </w:r>
    </w:p>
    <w:p w14:paraId="7BC13FA0" w14:textId="06F68491" w:rsidR="00F42246" w:rsidRDefault="00AC4667" w:rsidP="00AC4667">
      <w:pPr>
        <w:ind w:firstLine="720"/>
        <w:rPr>
          <w:rFonts w:eastAsia="Times New Roman" w:cs="Times New Roman"/>
          <w:szCs w:val="24"/>
        </w:rPr>
      </w:pPr>
      <w:r>
        <w:rPr>
          <w:rFonts w:eastAsia="Times New Roman" w:cs="Times New Roman"/>
          <w:szCs w:val="24"/>
        </w:rPr>
        <w:t>Tendo como base a revisão bibliográfica</w:t>
      </w:r>
      <w:r w:rsidR="001D2A87">
        <w:rPr>
          <w:rFonts w:eastAsia="Times New Roman" w:cs="Times New Roman"/>
          <w:szCs w:val="24"/>
        </w:rPr>
        <w:t xml:space="preserve"> </w:t>
      </w:r>
      <w:r>
        <w:rPr>
          <w:rFonts w:eastAsia="Times New Roman" w:cs="Times New Roman"/>
          <w:szCs w:val="24"/>
        </w:rPr>
        <w:t xml:space="preserve">foram criadas </w:t>
      </w:r>
      <w:r w:rsidR="00F42246">
        <w:rPr>
          <w:rFonts w:eastAsia="Times New Roman" w:cs="Times New Roman"/>
          <w:szCs w:val="24"/>
        </w:rPr>
        <w:t xml:space="preserve">pela autora </w:t>
      </w:r>
      <w:r>
        <w:rPr>
          <w:rFonts w:eastAsia="Times New Roman" w:cs="Times New Roman"/>
          <w:szCs w:val="24"/>
        </w:rPr>
        <w:t xml:space="preserve">as questões </w:t>
      </w:r>
      <w:r w:rsidR="00F42246">
        <w:rPr>
          <w:rFonts w:eastAsia="Times New Roman" w:cs="Times New Roman"/>
          <w:szCs w:val="24"/>
        </w:rPr>
        <w:t xml:space="preserve">abordadas na </w:t>
      </w:r>
      <w:r>
        <w:rPr>
          <w:rFonts w:eastAsia="Times New Roman" w:cs="Times New Roman"/>
          <w:szCs w:val="24"/>
        </w:rPr>
        <w:t>in</w:t>
      </w:r>
      <w:r>
        <w:rPr>
          <w:rFonts w:eastAsia="Times New Roman" w:cs="Times New Roman"/>
          <w:szCs w:val="24"/>
        </w:rPr>
        <w:t xml:space="preserve">vestigação </w:t>
      </w:r>
      <w:r w:rsidR="00F42246">
        <w:rPr>
          <w:rFonts w:eastAsia="Times New Roman" w:cs="Times New Roman"/>
          <w:szCs w:val="24"/>
        </w:rPr>
        <w:t xml:space="preserve">que compõe a </w:t>
      </w:r>
      <w:r>
        <w:rPr>
          <w:rFonts w:eastAsia="Times New Roman" w:cs="Times New Roman"/>
          <w:szCs w:val="24"/>
        </w:rPr>
        <w:t>pesquisa descritiva</w:t>
      </w:r>
      <w:r w:rsidR="00B813DE">
        <w:rPr>
          <w:rFonts w:eastAsia="Times New Roman" w:cs="Times New Roman"/>
          <w:szCs w:val="24"/>
        </w:rPr>
        <w:t xml:space="preserve"> em que </w:t>
      </w:r>
      <w:r w:rsidR="00F42246">
        <w:rPr>
          <w:rFonts w:eastAsia="Times New Roman" w:cs="Times New Roman"/>
          <w:szCs w:val="24"/>
        </w:rPr>
        <w:t xml:space="preserve">dez </w:t>
      </w:r>
      <w:r w:rsidR="00B813DE">
        <w:rPr>
          <w:rFonts w:eastAsia="Times New Roman" w:cs="Times New Roman"/>
          <w:szCs w:val="24"/>
        </w:rPr>
        <w:t>auditores independentes</w:t>
      </w:r>
      <w:r w:rsidR="00F42246">
        <w:rPr>
          <w:rFonts w:eastAsia="Times New Roman" w:cs="Times New Roman"/>
          <w:szCs w:val="24"/>
        </w:rPr>
        <w:t xml:space="preserve"> do Brasil</w:t>
      </w:r>
      <w:r w:rsidR="00B813DE">
        <w:rPr>
          <w:rFonts w:eastAsia="Times New Roman" w:cs="Times New Roman"/>
          <w:szCs w:val="24"/>
        </w:rPr>
        <w:t xml:space="preserve"> </w:t>
      </w:r>
      <w:r w:rsidR="00F42246">
        <w:rPr>
          <w:rFonts w:eastAsia="Times New Roman" w:cs="Times New Roman"/>
          <w:szCs w:val="24"/>
        </w:rPr>
        <w:t xml:space="preserve">deixaram a sua opinião, respondendo </w:t>
      </w:r>
      <w:r w:rsidR="001D2A87">
        <w:rPr>
          <w:rFonts w:eastAsia="Times New Roman" w:cs="Times New Roman"/>
          <w:szCs w:val="24"/>
        </w:rPr>
        <w:t xml:space="preserve">individualmente </w:t>
      </w:r>
      <w:r w:rsidR="00B813DE">
        <w:rPr>
          <w:rFonts w:eastAsia="Times New Roman" w:cs="Times New Roman"/>
          <w:szCs w:val="24"/>
        </w:rPr>
        <w:t>de acordo com as experiências vividas na profissão</w:t>
      </w:r>
      <w:r w:rsidR="00F42246">
        <w:rPr>
          <w:rFonts w:eastAsia="Times New Roman" w:cs="Times New Roman"/>
          <w:szCs w:val="24"/>
        </w:rPr>
        <w:t xml:space="preserve">, de forma objetiva e livre. </w:t>
      </w:r>
    </w:p>
    <w:p w14:paraId="5A787665" w14:textId="2B7446B6" w:rsidR="00AC4667" w:rsidRPr="00AC4667" w:rsidRDefault="00F42246" w:rsidP="00AC4667">
      <w:pPr>
        <w:ind w:firstLine="720"/>
        <w:rPr>
          <w:rFonts w:eastAsia="Times New Roman" w:cs="Times New Roman"/>
          <w:szCs w:val="24"/>
          <w:highlight w:val="white"/>
        </w:rPr>
      </w:pPr>
      <w:r>
        <w:rPr>
          <w:rFonts w:eastAsia="Times New Roman" w:cs="Times New Roman"/>
          <w:szCs w:val="24"/>
        </w:rPr>
        <w:t>A</w:t>
      </w:r>
      <w:r w:rsidRPr="00AC4667">
        <w:rPr>
          <w:rFonts w:eastAsia="Times New Roman" w:cs="Times New Roman"/>
          <w:szCs w:val="24"/>
        </w:rPr>
        <w:t>lcanç</w:t>
      </w:r>
      <w:r>
        <w:rPr>
          <w:rFonts w:eastAsia="Times New Roman" w:cs="Times New Roman"/>
          <w:szCs w:val="24"/>
        </w:rPr>
        <w:t>ou-se assim</w:t>
      </w:r>
      <w:r w:rsidR="00B813DE" w:rsidRPr="00AC4667">
        <w:rPr>
          <w:rFonts w:eastAsia="Times New Roman" w:cs="Times New Roman"/>
          <w:szCs w:val="24"/>
        </w:rPr>
        <w:t xml:space="preserve"> o objetivo de compreender os efeitos de um evento em larga escala na função, instituição e colaboradores de auditoria independente e a herança que o cenário adverso deixou para a profissão</w:t>
      </w:r>
      <w:r w:rsidR="00B813DE">
        <w:rPr>
          <w:rFonts w:eastAsia="Times New Roman" w:cs="Times New Roman"/>
          <w:szCs w:val="24"/>
        </w:rPr>
        <w:t>. V</w:t>
      </w:r>
      <w:r w:rsidR="00D35E34">
        <w:rPr>
          <w:rFonts w:eastAsia="Times New Roman" w:cs="Times New Roman"/>
          <w:szCs w:val="24"/>
        </w:rPr>
        <w:t>isto que o isolamento social afetou os trabalhos que acontecem presencialmente</w:t>
      </w:r>
      <w:r w:rsidR="001D2A87">
        <w:rPr>
          <w:rFonts w:eastAsia="Times New Roman" w:cs="Times New Roman"/>
          <w:szCs w:val="24"/>
        </w:rPr>
        <w:t>, i</w:t>
      </w:r>
      <w:r w:rsidR="0077759A">
        <w:rPr>
          <w:rFonts w:eastAsia="Times New Roman" w:cs="Times New Roman"/>
          <w:szCs w:val="24"/>
        </w:rPr>
        <w:t>nclusive</w:t>
      </w:r>
      <w:r w:rsidR="00D35E34">
        <w:rPr>
          <w:rFonts w:eastAsia="Times New Roman" w:cs="Times New Roman"/>
          <w:szCs w:val="24"/>
        </w:rPr>
        <w:t xml:space="preserve"> o trabalho do auditor independente, </w:t>
      </w:r>
      <w:r w:rsidR="0077759A">
        <w:rPr>
          <w:rFonts w:eastAsia="Times New Roman" w:cs="Times New Roman"/>
          <w:szCs w:val="24"/>
        </w:rPr>
        <w:t>que dependia muito da interação presencial com a empresa auditada e precisou</w:t>
      </w:r>
      <w:r w:rsidR="00D35E34">
        <w:rPr>
          <w:rFonts w:eastAsia="Times New Roman" w:cs="Times New Roman"/>
          <w:szCs w:val="24"/>
        </w:rPr>
        <w:t xml:space="preserve"> utilizar muito mais a tecnologia para desenvolver o seu trabalho nesse período</w:t>
      </w:r>
      <w:r w:rsidR="0077759A">
        <w:rPr>
          <w:rFonts w:eastAsia="Times New Roman" w:cs="Times New Roman"/>
          <w:szCs w:val="24"/>
        </w:rPr>
        <w:t xml:space="preserve"> para</w:t>
      </w:r>
      <w:r w:rsidR="00D35E34">
        <w:rPr>
          <w:rFonts w:eastAsia="Times New Roman" w:cs="Times New Roman"/>
          <w:szCs w:val="24"/>
        </w:rPr>
        <w:t xml:space="preserve"> manter</w:t>
      </w:r>
      <w:r w:rsidR="0077759A">
        <w:rPr>
          <w:rFonts w:eastAsia="Times New Roman" w:cs="Times New Roman"/>
          <w:szCs w:val="24"/>
        </w:rPr>
        <w:t xml:space="preserve"> a segurança a saúde</w:t>
      </w:r>
      <w:r w:rsidR="00D35E34">
        <w:rPr>
          <w:rFonts w:eastAsia="Times New Roman" w:cs="Times New Roman"/>
          <w:szCs w:val="24"/>
        </w:rPr>
        <w:t>.</w:t>
      </w:r>
      <w:r w:rsidR="00AC4667" w:rsidRPr="00AC4667">
        <w:rPr>
          <w:rFonts w:eastAsia="Times New Roman" w:cs="Times New Roman"/>
          <w:szCs w:val="24"/>
        </w:rPr>
        <w:t xml:space="preserve"> </w:t>
      </w:r>
    </w:p>
    <w:p w14:paraId="2CF8294E" w14:textId="34906AFF" w:rsidR="00AC4667" w:rsidRDefault="00F42246" w:rsidP="00B813DE">
      <w:pPr>
        <w:ind w:firstLine="720"/>
        <w:rPr>
          <w:rFonts w:eastAsia="Times New Roman" w:cs="Times New Roman"/>
          <w:szCs w:val="24"/>
        </w:rPr>
      </w:pPr>
      <w:r>
        <w:rPr>
          <w:rFonts w:eastAsia="Times New Roman" w:cs="Times New Roman"/>
          <w:szCs w:val="24"/>
        </w:rPr>
        <w:t>O</w:t>
      </w:r>
      <w:r w:rsidRPr="00AC4667">
        <w:rPr>
          <w:rFonts w:eastAsia="Times New Roman" w:cs="Times New Roman"/>
          <w:szCs w:val="24"/>
        </w:rPr>
        <w:t>s dados obtidos</w:t>
      </w:r>
      <w:r w:rsidR="001D2A87">
        <w:rPr>
          <w:rFonts w:eastAsia="Times New Roman" w:cs="Times New Roman"/>
          <w:szCs w:val="24"/>
        </w:rPr>
        <w:t xml:space="preserve"> falam sobre</w:t>
      </w:r>
      <w:r>
        <w:rPr>
          <w:rFonts w:eastAsia="Times New Roman" w:cs="Times New Roman"/>
          <w:szCs w:val="24"/>
        </w:rPr>
        <w:t xml:space="preserve"> a</w:t>
      </w:r>
      <w:r w:rsidR="00AC4667" w:rsidRPr="00AC4667">
        <w:rPr>
          <w:rFonts w:eastAsia="Times New Roman" w:cs="Times New Roman"/>
          <w:szCs w:val="24"/>
        </w:rPr>
        <w:t xml:space="preserve"> atuação da auditoria e como a profissão se manteve contínua no período de pandemia, sem prejuízo de suas operaçõe</w:t>
      </w:r>
      <w:r w:rsidR="001D2A87">
        <w:rPr>
          <w:rFonts w:eastAsia="Times New Roman" w:cs="Times New Roman"/>
          <w:szCs w:val="24"/>
        </w:rPr>
        <w:t xml:space="preserve">s. Além disso, eles </w:t>
      </w:r>
      <w:r w:rsidR="00AC4667" w:rsidRPr="00AC4667">
        <w:rPr>
          <w:rFonts w:eastAsia="Times New Roman" w:cs="Times New Roman"/>
          <w:szCs w:val="24"/>
        </w:rPr>
        <w:t>poderão conscientizar a classe profissional sobre os desafios enfrentados e gerar sugestões a serem implementadas, assim como o leitor pode refletir sobre a aplicação do tema e contribuir para o que pode ser o futuro em auditoria.</w:t>
      </w:r>
    </w:p>
    <w:p w14:paraId="281EAF65" w14:textId="1D66C6C1" w:rsidR="006B0645" w:rsidRDefault="00D35E34" w:rsidP="001D2A87">
      <w:pPr>
        <w:ind w:firstLine="720"/>
        <w:rPr>
          <w:rFonts w:eastAsia="Times New Roman" w:cs="Times New Roman"/>
          <w:szCs w:val="24"/>
          <w:highlight w:val="white"/>
        </w:rPr>
      </w:pPr>
      <w:r>
        <w:rPr>
          <w:rFonts w:eastAsia="Times New Roman" w:cs="Times New Roman"/>
          <w:szCs w:val="24"/>
          <w:highlight w:val="white"/>
        </w:rPr>
        <w:t>Este estudo apresenta limitações por ser um tema com muitas incertezas associadas a ele</w:t>
      </w:r>
      <w:r w:rsidR="001D2A87">
        <w:rPr>
          <w:rFonts w:eastAsia="Times New Roman" w:cs="Times New Roman"/>
          <w:szCs w:val="24"/>
          <w:highlight w:val="white"/>
        </w:rPr>
        <w:t>. Sendo assim, é</w:t>
      </w:r>
      <w:r w:rsidR="001D2A87">
        <w:rPr>
          <w:rFonts w:eastAsia="Times New Roman" w:cs="Times New Roman"/>
          <w:szCs w:val="24"/>
          <w:highlight w:val="white"/>
        </w:rPr>
        <w:t xml:space="preserve"> importante considerar que todos os estudos sobre os impactos relacionados ao período de pandemia são teorias e variam de empresa para empresa e o modo como atuam.</w:t>
      </w:r>
      <w:r w:rsidR="001D2A87">
        <w:rPr>
          <w:rFonts w:eastAsia="Times New Roman" w:cs="Times New Roman"/>
          <w:szCs w:val="24"/>
          <w:highlight w:val="white"/>
        </w:rPr>
        <w:t xml:space="preserve"> </w:t>
      </w:r>
      <w:r>
        <w:rPr>
          <w:rFonts w:eastAsia="Times New Roman" w:cs="Times New Roman"/>
          <w:szCs w:val="24"/>
          <w:highlight w:val="white"/>
        </w:rPr>
        <w:t xml:space="preserve">Além disso, não foram entrevistados o mesmo número de auditores nos diferentes níveis de senioridade, diferentes tempos de exercício da profissão e diferentes instituições, o que pode ter gerado algum viés nas conclusões obtidas. </w:t>
      </w:r>
    </w:p>
    <w:p w14:paraId="21304AEF" w14:textId="69527AE8" w:rsidR="008E0BE3" w:rsidRDefault="00D35E34" w:rsidP="003C0A41">
      <w:pPr>
        <w:ind w:firstLine="720"/>
        <w:rPr>
          <w:rFonts w:eastAsia="Times New Roman" w:cs="Times New Roman"/>
          <w:szCs w:val="24"/>
        </w:rPr>
      </w:pPr>
      <w:r>
        <w:rPr>
          <w:rFonts w:eastAsia="Times New Roman" w:cs="Times New Roman"/>
          <w:szCs w:val="24"/>
          <w:highlight w:val="white"/>
        </w:rPr>
        <w:t xml:space="preserve">Como pesquisa futura pode-se considerar explorar o teletrabalho, suas vantagens e desvantagens, como ele está relacionado a redução de custos, produtividade e flexibilidade e ao futuro da atuação das empresas. Outra opção seria aprofundar sobre os impactos notados por auditores nas demonstrações contábeis das empresas de setores mais afetados pelo período de pandemia. </w:t>
      </w:r>
    </w:p>
    <w:p w14:paraId="1C421357" w14:textId="77777777" w:rsidR="003C0A41" w:rsidRPr="003C0A41" w:rsidRDefault="003C0A41" w:rsidP="003C0A41">
      <w:pPr>
        <w:ind w:firstLine="720"/>
        <w:rPr>
          <w:rFonts w:eastAsia="Times New Roman" w:cs="Times New Roman"/>
          <w:szCs w:val="24"/>
        </w:rPr>
      </w:pPr>
    </w:p>
    <w:p w14:paraId="57C28DB8" w14:textId="44059637" w:rsidR="006B0645" w:rsidRDefault="00D35E34" w:rsidP="00F42246">
      <w:pPr>
        <w:pStyle w:val="Ttulo1"/>
        <w:numPr>
          <w:ilvl w:val="0"/>
          <w:numId w:val="0"/>
        </w:numPr>
      </w:pPr>
      <w:bookmarkStart w:id="28" w:name="_Toc112208465"/>
      <w:r>
        <w:t>REFERÊNCIAS</w:t>
      </w:r>
      <w:r w:rsidR="006B3FEE">
        <w:t xml:space="preserve"> BIBLIOGRÁFICAS</w:t>
      </w:r>
      <w:bookmarkEnd w:id="28"/>
    </w:p>
    <w:p w14:paraId="5DC3BAF6" w14:textId="77777777" w:rsidR="006B0645" w:rsidRDefault="006B0645" w:rsidP="00895F30">
      <w:pPr>
        <w:spacing w:line="240" w:lineRule="auto"/>
        <w:rPr>
          <w:rFonts w:eastAsia="Times New Roman" w:cs="Times New Roman"/>
          <w:szCs w:val="24"/>
        </w:rPr>
      </w:pPr>
    </w:p>
    <w:p w14:paraId="38E85785" w14:textId="77777777" w:rsidR="006B0645" w:rsidRDefault="00D35E34" w:rsidP="00895F30">
      <w:pPr>
        <w:spacing w:line="240" w:lineRule="auto"/>
        <w:rPr>
          <w:rFonts w:eastAsia="Times New Roman" w:cs="Times New Roman"/>
          <w:szCs w:val="24"/>
        </w:rPr>
      </w:pPr>
      <w:r>
        <w:rPr>
          <w:rFonts w:eastAsia="Times New Roman" w:cs="Times New Roman"/>
          <w:szCs w:val="24"/>
        </w:rPr>
        <w:t>ALMEIDA, B.; SILVA, T. A</w:t>
      </w:r>
      <w:r>
        <w:rPr>
          <w:rFonts w:eastAsia="Times New Roman" w:cs="Times New Roman"/>
          <w:b/>
          <w:szCs w:val="24"/>
        </w:rPr>
        <w:t>uditoria Contábil em Face da Pandemia de Covid 19: O Uso da Tecnologia como Ferramenta de Otimização do Trabalho.</w:t>
      </w:r>
      <w:r>
        <w:rPr>
          <w:rFonts w:eastAsia="Times New Roman" w:cs="Times New Roman"/>
          <w:szCs w:val="24"/>
        </w:rPr>
        <w:t xml:space="preserve"> 2022. 3 f. MBA Auditoria, Controladoria e Gestão Financeira - Faculdade Laboro - São Luís, 2022. Disponível em: </w:t>
      </w:r>
      <w:hyperlink r:id="rId8">
        <w:r>
          <w:rPr>
            <w:rFonts w:eastAsia="Times New Roman" w:cs="Times New Roman"/>
            <w:szCs w:val="24"/>
          </w:rPr>
          <w:t>http://repositorio.laboro.edu.br:8080/jspui/bitstream/123456789/377/1/Tayana%20Silva.pdf</w:t>
        </w:r>
      </w:hyperlink>
      <w:r>
        <w:rPr>
          <w:rFonts w:eastAsia="Times New Roman" w:cs="Times New Roman"/>
          <w:szCs w:val="24"/>
        </w:rPr>
        <w:t xml:space="preserve"> . Acesso em: 06 jun. 2022.</w:t>
      </w:r>
    </w:p>
    <w:p w14:paraId="44724F39" w14:textId="6BFB24BE" w:rsidR="006B0645" w:rsidRDefault="006B0645" w:rsidP="00895F30">
      <w:pPr>
        <w:spacing w:line="240" w:lineRule="auto"/>
        <w:rPr>
          <w:rFonts w:eastAsia="Times New Roman" w:cs="Times New Roman"/>
          <w:szCs w:val="24"/>
        </w:rPr>
      </w:pPr>
    </w:p>
    <w:p w14:paraId="1CBD70AE" w14:textId="5A94DC81" w:rsidR="00682A41" w:rsidRPr="005A6C19" w:rsidRDefault="00682A41" w:rsidP="00895F30">
      <w:pPr>
        <w:spacing w:line="240" w:lineRule="auto"/>
        <w:rPr>
          <w:rFonts w:eastAsia="Times New Roman" w:cs="Times New Roman"/>
          <w:b/>
          <w:bCs/>
          <w:szCs w:val="24"/>
        </w:rPr>
      </w:pPr>
      <w:r w:rsidRPr="00682A41">
        <w:rPr>
          <w:rFonts w:eastAsia="Times New Roman" w:cs="Times New Roman"/>
          <w:szCs w:val="24"/>
          <w:lang w:val="en-US"/>
        </w:rPr>
        <w:t xml:space="preserve">BIGONI, A. et. al. </w:t>
      </w:r>
      <w:r w:rsidRPr="005A6C19">
        <w:rPr>
          <w:b/>
          <w:bCs/>
          <w:lang w:val="en-US"/>
        </w:rPr>
        <w:t>Brazil’s health system functionality amidst of the COVID-19 pandemic: An analysis of resilience</w:t>
      </w:r>
      <w:r w:rsidRPr="005A6C19">
        <w:rPr>
          <w:b/>
          <w:bCs/>
          <w:lang w:val="en-US"/>
        </w:rPr>
        <w:t>.</w:t>
      </w:r>
      <w:r w:rsidRPr="005A6C19">
        <w:rPr>
          <w:lang w:val="en-US"/>
        </w:rPr>
        <w:t xml:space="preserve"> </w:t>
      </w:r>
      <w:r w:rsidRPr="005A6C19">
        <w:t>2022. 14 f.</w:t>
      </w:r>
      <w:r w:rsidRPr="005A6C19">
        <w:rPr>
          <w:b/>
          <w:bCs/>
        </w:rPr>
        <w:t xml:space="preserve"> </w:t>
      </w:r>
      <w:r w:rsidR="005A6C19">
        <w:t xml:space="preserve">The Lancet Regional Health </w:t>
      </w:r>
      <w:r w:rsidR="005A6C19">
        <w:t>–</w:t>
      </w:r>
      <w:r w:rsidR="005A6C19">
        <w:t xml:space="preserve"> </w:t>
      </w:r>
      <w:proofErr w:type="spellStart"/>
      <w:r w:rsidR="005A6C19">
        <w:t>Americas</w:t>
      </w:r>
      <w:proofErr w:type="spellEnd"/>
      <w:r w:rsidR="005A6C19">
        <w:t>. Disponível em: &lt;</w:t>
      </w:r>
      <w:hyperlink r:id="rId9" w:history="1">
        <w:r w:rsidR="005A6C19" w:rsidRPr="005A6C19">
          <w:rPr>
            <w:rStyle w:val="Hyperlink"/>
            <w:color w:val="auto"/>
            <w:u w:val="none"/>
          </w:rPr>
          <w:t>https://www.thelancet.com/action/showPdf?pii=S2667-193X%2822%2900039-4</w:t>
        </w:r>
      </w:hyperlink>
      <w:r w:rsidR="005A6C19" w:rsidRPr="005A6C19">
        <w:t xml:space="preserve">&gt;. </w:t>
      </w:r>
      <w:r w:rsidR="005A6C19">
        <w:t>Acesso em: 23 ago. 2022.</w:t>
      </w:r>
    </w:p>
    <w:p w14:paraId="5C0FFA1D" w14:textId="77777777" w:rsidR="00682A41" w:rsidRPr="005A6C19" w:rsidRDefault="00682A41" w:rsidP="00895F30">
      <w:pPr>
        <w:spacing w:line="240" w:lineRule="auto"/>
        <w:rPr>
          <w:rFonts w:eastAsia="Times New Roman" w:cs="Times New Roman"/>
          <w:b/>
          <w:bCs/>
          <w:szCs w:val="24"/>
        </w:rPr>
      </w:pPr>
    </w:p>
    <w:p w14:paraId="7056299A" w14:textId="77777777" w:rsidR="006B0645" w:rsidRDefault="00D35E34" w:rsidP="00895F30">
      <w:pPr>
        <w:spacing w:line="240" w:lineRule="auto"/>
        <w:rPr>
          <w:rFonts w:eastAsia="Times New Roman" w:cs="Times New Roman"/>
          <w:szCs w:val="24"/>
        </w:rPr>
      </w:pPr>
      <w:r>
        <w:rPr>
          <w:rFonts w:eastAsia="Times New Roman" w:cs="Times New Roman"/>
          <w:szCs w:val="24"/>
        </w:rPr>
        <w:t>CAMARGO, C. Como a auditoria está se transformando para enfrentar os desafios do futuro.</w:t>
      </w:r>
      <w:r>
        <w:rPr>
          <w:rFonts w:eastAsia="Times New Roman" w:cs="Times New Roman"/>
          <w:b/>
          <w:szCs w:val="24"/>
        </w:rPr>
        <w:t xml:space="preserve"> EY Brasil</w:t>
      </w:r>
      <w:r>
        <w:rPr>
          <w:rFonts w:eastAsia="Times New Roman" w:cs="Times New Roman"/>
          <w:szCs w:val="24"/>
        </w:rPr>
        <w:t>, 2021. Disponível em: &lt;</w:t>
      </w:r>
      <w:hyperlink r:id="rId10">
        <w:r>
          <w:rPr>
            <w:rFonts w:eastAsia="Times New Roman" w:cs="Times New Roman"/>
            <w:szCs w:val="24"/>
          </w:rPr>
          <w:t>https://www.ey.com/pt_br/assurance/how-the-auditing-profession-is-transforming-to-meet-future-challenges</w:t>
        </w:r>
      </w:hyperlink>
      <w:r>
        <w:rPr>
          <w:rFonts w:eastAsia="Times New Roman" w:cs="Times New Roman"/>
          <w:szCs w:val="24"/>
        </w:rPr>
        <w:t>&gt;. Acesso em: 01 jul. 2022.</w:t>
      </w:r>
    </w:p>
    <w:p w14:paraId="3486E85D" w14:textId="77777777" w:rsidR="006B0645" w:rsidRDefault="006B0645" w:rsidP="00895F30">
      <w:pPr>
        <w:spacing w:line="240" w:lineRule="auto"/>
        <w:rPr>
          <w:rFonts w:eastAsia="Times New Roman" w:cs="Times New Roman"/>
          <w:szCs w:val="24"/>
        </w:rPr>
      </w:pPr>
    </w:p>
    <w:p w14:paraId="368D1585" w14:textId="77777777" w:rsidR="006B0645" w:rsidRDefault="00D35E34" w:rsidP="00895F30">
      <w:pPr>
        <w:spacing w:line="240" w:lineRule="auto"/>
        <w:rPr>
          <w:rFonts w:eastAsia="Times New Roman" w:cs="Times New Roman"/>
          <w:szCs w:val="24"/>
        </w:rPr>
      </w:pPr>
      <w:r>
        <w:rPr>
          <w:rFonts w:eastAsia="Times New Roman" w:cs="Times New Roman"/>
          <w:szCs w:val="24"/>
        </w:rPr>
        <w:t>CAMARGO, C. A tecnologia como aliada da auditoria do futuro.</w:t>
      </w:r>
      <w:r>
        <w:rPr>
          <w:rFonts w:eastAsia="Times New Roman" w:cs="Times New Roman"/>
          <w:b/>
          <w:szCs w:val="24"/>
        </w:rPr>
        <w:t xml:space="preserve"> Revista Lide,</w:t>
      </w:r>
      <w:r>
        <w:rPr>
          <w:rFonts w:eastAsia="Times New Roman" w:cs="Times New Roman"/>
          <w:szCs w:val="24"/>
        </w:rPr>
        <w:t xml:space="preserve"> 2021. Disponível em: </w:t>
      </w:r>
      <w:hyperlink r:id="rId11">
        <w:r>
          <w:rPr>
            <w:rFonts w:eastAsia="Times New Roman" w:cs="Times New Roman"/>
            <w:szCs w:val="24"/>
          </w:rPr>
          <w:t>https://revistalide.com.br/revista-lide/artigos/artigo-a-tecnologia-como-aliada-da-auditoria-do-futuro</w:t>
        </w:r>
      </w:hyperlink>
      <w:r>
        <w:rPr>
          <w:rFonts w:eastAsia="Times New Roman" w:cs="Times New Roman"/>
          <w:szCs w:val="24"/>
        </w:rPr>
        <w:t xml:space="preserve">. Acesso em: 24 jun. 2022. </w:t>
      </w:r>
    </w:p>
    <w:p w14:paraId="5D7F7212" w14:textId="77777777" w:rsidR="006B0645" w:rsidRDefault="006B0645" w:rsidP="00895F30">
      <w:pPr>
        <w:spacing w:line="240" w:lineRule="auto"/>
        <w:rPr>
          <w:rFonts w:eastAsia="Times New Roman" w:cs="Times New Roman"/>
          <w:szCs w:val="24"/>
        </w:rPr>
      </w:pPr>
    </w:p>
    <w:p w14:paraId="7D4805CF" w14:textId="77777777" w:rsidR="006B0645" w:rsidRDefault="00D35E34" w:rsidP="00895F30">
      <w:pPr>
        <w:spacing w:line="240" w:lineRule="auto"/>
        <w:rPr>
          <w:rFonts w:eastAsia="Times New Roman" w:cs="Times New Roman"/>
          <w:szCs w:val="24"/>
        </w:rPr>
      </w:pPr>
      <w:r>
        <w:rPr>
          <w:rFonts w:eastAsia="Times New Roman" w:cs="Times New Roman"/>
          <w:szCs w:val="24"/>
        </w:rPr>
        <w:t xml:space="preserve">CFC - Conselho Federal de Contabilidade. </w:t>
      </w:r>
      <w:r>
        <w:rPr>
          <w:rFonts w:eastAsia="Times New Roman" w:cs="Times New Roman"/>
          <w:b/>
          <w:szCs w:val="24"/>
        </w:rPr>
        <w:t xml:space="preserve">NBC TA 560 (R1) – Eventos Subsequentes. </w:t>
      </w:r>
      <w:r>
        <w:rPr>
          <w:rFonts w:eastAsia="Times New Roman" w:cs="Times New Roman"/>
          <w:szCs w:val="24"/>
        </w:rPr>
        <w:t xml:space="preserve">Brasília: CFC, 2016, 13 p. </w:t>
      </w:r>
    </w:p>
    <w:p w14:paraId="4F13DE45" w14:textId="77777777" w:rsidR="006B0645" w:rsidRDefault="006B0645" w:rsidP="00895F30">
      <w:pPr>
        <w:spacing w:line="240" w:lineRule="auto"/>
        <w:rPr>
          <w:rFonts w:eastAsia="Times New Roman" w:cs="Times New Roman"/>
          <w:szCs w:val="24"/>
        </w:rPr>
      </w:pPr>
    </w:p>
    <w:p w14:paraId="4842D183" w14:textId="77777777" w:rsidR="006B0645" w:rsidRDefault="00D35E34" w:rsidP="00895F30">
      <w:pPr>
        <w:spacing w:line="240" w:lineRule="auto"/>
        <w:rPr>
          <w:rFonts w:eastAsia="Times New Roman" w:cs="Times New Roman"/>
          <w:szCs w:val="24"/>
        </w:rPr>
      </w:pPr>
      <w:r>
        <w:rPr>
          <w:rFonts w:eastAsia="Times New Roman" w:cs="Times New Roman"/>
          <w:szCs w:val="24"/>
        </w:rPr>
        <w:t xml:space="preserve">CFC - Conselho Federal de Contabilidade. </w:t>
      </w:r>
      <w:r>
        <w:rPr>
          <w:rFonts w:eastAsia="Times New Roman" w:cs="Times New Roman"/>
          <w:b/>
          <w:szCs w:val="24"/>
        </w:rPr>
        <w:t>NBC TA 540 (R2) – Auditoria de estimativas contábeis e divulgações</w:t>
      </w:r>
      <w:r>
        <w:rPr>
          <w:rFonts w:eastAsia="Times New Roman" w:cs="Times New Roman"/>
          <w:szCs w:val="24"/>
        </w:rPr>
        <w:t xml:space="preserve">. Brasília: CFC, 2019, 50 p. </w:t>
      </w:r>
    </w:p>
    <w:p w14:paraId="466C5D44" w14:textId="77777777" w:rsidR="006B0645" w:rsidRDefault="006B0645" w:rsidP="00895F30">
      <w:pPr>
        <w:spacing w:line="240" w:lineRule="auto"/>
        <w:rPr>
          <w:rFonts w:eastAsia="Times New Roman" w:cs="Times New Roman"/>
          <w:szCs w:val="24"/>
        </w:rPr>
      </w:pPr>
    </w:p>
    <w:p w14:paraId="4642C8E7" w14:textId="77777777" w:rsidR="006B0645" w:rsidRDefault="00D35E34" w:rsidP="00895F30">
      <w:pPr>
        <w:spacing w:line="240" w:lineRule="auto"/>
        <w:rPr>
          <w:rFonts w:eastAsia="Times New Roman" w:cs="Times New Roman"/>
          <w:szCs w:val="24"/>
        </w:rPr>
      </w:pPr>
      <w:r>
        <w:rPr>
          <w:rFonts w:eastAsia="Times New Roman" w:cs="Times New Roman"/>
          <w:szCs w:val="24"/>
        </w:rPr>
        <w:t>CFC - Conselho Federal de Contabilidade.</w:t>
      </w:r>
      <w:r>
        <w:rPr>
          <w:rFonts w:eastAsia="Times New Roman" w:cs="Times New Roman"/>
          <w:b/>
          <w:szCs w:val="24"/>
        </w:rPr>
        <w:t xml:space="preserve"> NBC TA 240 (R1) – Responsabilidade do auditor em relação a fraude, no contexto da auditoria de demonstrações contábeis.</w:t>
      </w:r>
      <w:r>
        <w:rPr>
          <w:rFonts w:eastAsia="Times New Roman" w:cs="Times New Roman"/>
          <w:szCs w:val="24"/>
        </w:rPr>
        <w:t xml:space="preserve"> Brasília: CFC, 2016, 36 p.</w:t>
      </w:r>
    </w:p>
    <w:p w14:paraId="0B221F89" w14:textId="77777777" w:rsidR="006B0645" w:rsidRDefault="006B0645" w:rsidP="00895F30">
      <w:pPr>
        <w:spacing w:line="240" w:lineRule="auto"/>
        <w:rPr>
          <w:szCs w:val="24"/>
        </w:rPr>
      </w:pPr>
    </w:p>
    <w:p w14:paraId="3720878A" w14:textId="77777777" w:rsidR="006B0645" w:rsidRDefault="00D35E34" w:rsidP="00895F30">
      <w:pPr>
        <w:spacing w:line="240" w:lineRule="auto"/>
        <w:rPr>
          <w:rFonts w:eastAsia="Times New Roman" w:cs="Times New Roman"/>
          <w:szCs w:val="24"/>
        </w:rPr>
      </w:pPr>
      <w:r>
        <w:rPr>
          <w:rFonts w:eastAsia="Times New Roman" w:cs="Times New Roman"/>
          <w:szCs w:val="24"/>
        </w:rPr>
        <w:t>CFC - Conselho Federal de Contabilidade.</w:t>
      </w:r>
      <w:r>
        <w:rPr>
          <w:rFonts w:eastAsia="Times New Roman" w:cs="Times New Roman"/>
          <w:b/>
          <w:szCs w:val="24"/>
        </w:rPr>
        <w:t xml:space="preserve"> NBC TA 570 (R1) – Continuidade Operacional.</w:t>
      </w:r>
      <w:r>
        <w:rPr>
          <w:rFonts w:eastAsia="Times New Roman" w:cs="Times New Roman"/>
          <w:szCs w:val="24"/>
        </w:rPr>
        <w:t xml:space="preserve"> Brasília: CFC, 2016, 22 p. </w:t>
      </w:r>
    </w:p>
    <w:p w14:paraId="75FC7885" w14:textId="77777777" w:rsidR="006B0645" w:rsidRDefault="006B0645" w:rsidP="00895F30">
      <w:pPr>
        <w:spacing w:line="240" w:lineRule="auto"/>
        <w:rPr>
          <w:rFonts w:eastAsia="Times New Roman" w:cs="Times New Roman"/>
          <w:szCs w:val="24"/>
        </w:rPr>
      </w:pPr>
    </w:p>
    <w:p w14:paraId="71A879C7" w14:textId="77777777" w:rsidR="006B0645" w:rsidRDefault="00D35E34" w:rsidP="00895F30">
      <w:pPr>
        <w:spacing w:line="240" w:lineRule="auto"/>
        <w:rPr>
          <w:rFonts w:eastAsia="Times New Roman" w:cs="Times New Roman"/>
          <w:szCs w:val="24"/>
        </w:rPr>
      </w:pPr>
      <w:r>
        <w:rPr>
          <w:rFonts w:eastAsia="Times New Roman" w:cs="Times New Roman"/>
          <w:szCs w:val="24"/>
        </w:rPr>
        <w:t xml:space="preserve">CFC - Conselho Federal de Contabilidade. </w:t>
      </w:r>
      <w:r>
        <w:rPr>
          <w:rFonts w:eastAsia="Times New Roman" w:cs="Times New Roman"/>
          <w:b/>
          <w:szCs w:val="24"/>
        </w:rPr>
        <w:t>NBC TA 701 – Comunicação dos principais assuntos de auditoria no relatório do auditor independente.</w:t>
      </w:r>
      <w:r>
        <w:rPr>
          <w:rFonts w:eastAsia="Times New Roman" w:cs="Times New Roman"/>
          <w:szCs w:val="24"/>
        </w:rPr>
        <w:t xml:space="preserve"> Brasília: CFC, 2016, 18 p. </w:t>
      </w:r>
    </w:p>
    <w:p w14:paraId="6754C40C" w14:textId="77777777" w:rsidR="006B0645" w:rsidRDefault="006B0645" w:rsidP="00895F30">
      <w:pPr>
        <w:spacing w:line="240" w:lineRule="auto"/>
        <w:rPr>
          <w:rFonts w:eastAsia="Times New Roman" w:cs="Times New Roman"/>
          <w:szCs w:val="24"/>
        </w:rPr>
      </w:pPr>
    </w:p>
    <w:p w14:paraId="39F1EAD5" w14:textId="77777777" w:rsidR="006B0645" w:rsidRDefault="00D35E34" w:rsidP="00895F30">
      <w:pPr>
        <w:spacing w:line="240" w:lineRule="auto"/>
        <w:rPr>
          <w:rFonts w:eastAsia="Times New Roman" w:cs="Times New Roman"/>
          <w:szCs w:val="24"/>
        </w:rPr>
      </w:pPr>
      <w:r>
        <w:rPr>
          <w:rFonts w:eastAsia="Times New Roman" w:cs="Times New Roman"/>
          <w:szCs w:val="24"/>
        </w:rPr>
        <w:t xml:space="preserve">CFC - Conselho Federal de Contabilidade. </w:t>
      </w:r>
      <w:r>
        <w:rPr>
          <w:rFonts w:eastAsia="Times New Roman" w:cs="Times New Roman"/>
          <w:b/>
          <w:szCs w:val="24"/>
        </w:rPr>
        <w:t xml:space="preserve">NBC TA 200 (R1) – Objetivos Gerais do auditor independente e a condução da auditoria em conformidade com normas de auditoria. </w:t>
      </w:r>
      <w:r>
        <w:rPr>
          <w:rFonts w:eastAsia="Times New Roman" w:cs="Times New Roman"/>
          <w:szCs w:val="24"/>
        </w:rPr>
        <w:t>Brasília: CFC, 2011, 24 p.</w:t>
      </w:r>
    </w:p>
    <w:p w14:paraId="10CACB7E" w14:textId="77777777" w:rsidR="006B0645" w:rsidRDefault="006B0645" w:rsidP="00895F30">
      <w:pPr>
        <w:spacing w:line="240" w:lineRule="auto"/>
        <w:rPr>
          <w:rFonts w:eastAsia="Times New Roman" w:cs="Times New Roman"/>
          <w:szCs w:val="24"/>
        </w:rPr>
      </w:pPr>
    </w:p>
    <w:p w14:paraId="4EED59A5" w14:textId="77777777" w:rsidR="006B0645" w:rsidRDefault="00D35E34" w:rsidP="00895F30">
      <w:pPr>
        <w:spacing w:line="240" w:lineRule="auto"/>
        <w:rPr>
          <w:rFonts w:eastAsia="Times New Roman" w:cs="Times New Roman"/>
          <w:szCs w:val="24"/>
        </w:rPr>
      </w:pPr>
      <w:r>
        <w:rPr>
          <w:rFonts w:eastAsia="Times New Roman" w:cs="Times New Roman"/>
          <w:szCs w:val="24"/>
        </w:rPr>
        <w:t xml:space="preserve">CORREA, </w:t>
      </w:r>
      <w:proofErr w:type="gramStart"/>
      <w:r>
        <w:rPr>
          <w:rFonts w:eastAsia="Times New Roman" w:cs="Times New Roman"/>
          <w:szCs w:val="24"/>
        </w:rPr>
        <w:t>S.L.B. ;</w:t>
      </w:r>
      <w:proofErr w:type="gramEnd"/>
      <w:r>
        <w:rPr>
          <w:rFonts w:eastAsia="Times New Roman" w:cs="Times New Roman"/>
          <w:szCs w:val="24"/>
        </w:rPr>
        <w:t xml:space="preserve"> OLIVEIRA, A.L.P. </w:t>
      </w:r>
      <w:r>
        <w:rPr>
          <w:rFonts w:eastAsia="Times New Roman" w:cs="Times New Roman"/>
          <w:b/>
          <w:szCs w:val="24"/>
        </w:rPr>
        <w:t>Auditoria externa: História e principais aspectos do relatório dos auditores independentes sobre as demonstrações contábeis.</w:t>
      </w:r>
      <w:r>
        <w:rPr>
          <w:rFonts w:eastAsia="Times New Roman" w:cs="Times New Roman"/>
          <w:szCs w:val="24"/>
        </w:rPr>
        <w:t xml:space="preserve"> 2018. 19 f. Departamento de Ciências Contábeis – Faculdades Integradas de Ourinhos FIO/FEMM - Ourinhos, 2018. Disponível em: </w:t>
      </w:r>
      <w:hyperlink r:id="rId12">
        <w:r>
          <w:rPr>
            <w:rFonts w:eastAsia="Times New Roman" w:cs="Times New Roman"/>
            <w:szCs w:val="24"/>
          </w:rPr>
          <w:t>http://www.cic.fio.edu.br/anaisCIC/anais2018/pdf/05_04.pdf</w:t>
        </w:r>
      </w:hyperlink>
      <w:r>
        <w:rPr>
          <w:rFonts w:eastAsia="Times New Roman" w:cs="Times New Roman"/>
          <w:szCs w:val="24"/>
        </w:rPr>
        <w:t>. Acesso em: 8 jul. 2022.</w:t>
      </w:r>
    </w:p>
    <w:p w14:paraId="0294E39D" w14:textId="77777777" w:rsidR="006B0645" w:rsidRDefault="006B0645" w:rsidP="00895F30">
      <w:pPr>
        <w:spacing w:line="240" w:lineRule="auto"/>
        <w:rPr>
          <w:rFonts w:eastAsia="Times New Roman" w:cs="Times New Roman"/>
          <w:szCs w:val="24"/>
        </w:rPr>
      </w:pPr>
    </w:p>
    <w:p w14:paraId="24ECBB41" w14:textId="77777777" w:rsidR="006B0645" w:rsidRDefault="00D35E34" w:rsidP="00895F30">
      <w:pPr>
        <w:spacing w:line="240" w:lineRule="auto"/>
        <w:rPr>
          <w:rFonts w:eastAsia="Times New Roman" w:cs="Times New Roman"/>
          <w:szCs w:val="24"/>
        </w:rPr>
      </w:pPr>
      <w:r>
        <w:rPr>
          <w:rFonts w:eastAsia="Times New Roman" w:cs="Times New Roman"/>
          <w:szCs w:val="24"/>
        </w:rPr>
        <w:lastRenderedPageBreak/>
        <w:t xml:space="preserve">COSTA, S. J. R. </w:t>
      </w:r>
      <w:r>
        <w:rPr>
          <w:rFonts w:eastAsia="Times New Roman" w:cs="Times New Roman"/>
          <w:b/>
          <w:szCs w:val="24"/>
        </w:rPr>
        <w:t xml:space="preserve">A Pandemia Covid-19 como Motivação da Fraude - Importância da Auditoria. </w:t>
      </w:r>
      <w:r>
        <w:rPr>
          <w:rFonts w:eastAsia="Times New Roman" w:cs="Times New Roman"/>
          <w:szCs w:val="24"/>
        </w:rPr>
        <w:t xml:space="preserve">2021. 99 p. Mestrado em Auditoria - Instituto Superior de Contabilidade e Administração do Porto, Porto, 2021. Disponível em: </w:t>
      </w:r>
      <w:hyperlink r:id="rId13">
        <w:r>
          <w:rPr>
            <w:rFonts w:eastAsia="Times New Roman" w:cs="Times New Roman"/>
            <w:szCs w:val="24"/>
          </w:rPr>
          <w:t>https://recipp.ipp.pt/b</w:t>
        </w:r>
        <w:r>
          <w:rPr>
            <w:rFonts w:eastAsia="Times New Roman" w:cs="Times New Roman"/>
            <w:szCs w:val="24"/>
          </w:rPr>
          <w:t>i</w:t>
        </w:r>
        <w:r>
          <w:rPr>
            <w:rFonts w:eastAsia="Times New Roman" w:cs="Times New Roman"/>
            <w:szCs w:val="24"/>
          </w:rPr>
          <w:t>tstream/10400.22/19650/1/Ricardo_Costa_MA_2021.pdf</w:t>
        </w:r>
      </w:hyperlink>
      <w:r>
        <w:rPr>
          <w:rFonts w:eastAsia="Times New Roman" w:cs="Times New Roman"/>
          <w:szCs w:val="24"/>
        </w:rPr>
        <w:t xml:space="preserve"> . Acesso em: 20 jun. 2022.</w:t>
      </w:r>
    </w:p>
    <w:p w14:paraId="28D86F74" w14:textId="77777777" w:rsidR="006B0645" w:rsidRDefault="006B0645" w:rsidP="00895F30">
      <w:pPr>
        <w:spacing w:line="240" w:lineRule="auto"/>
        <w:rPr>
          <w:rFonts w:eastAsia="Times New Roman" w:cs="Times New Roman"/>
          <w:szCs w:val="24"/>
        </w:rPr>
      </w:pPr>
    </w:p>
    <w:p w14:paraId="12388086" w14:textId="77777777" w:rsidR="006B0645" w:rsidRDefault="00D35E34" w:rsidP="00895F30">
      <w:pPr>
        <w:spacing w:line="240" w:lineRule="auto"/>
        <w:rPr>
          <w:rFonts w:eastAsia="Times New Roman" w:cs="Times New Roman"/>
          <w:szCs w:val="24"/>
        </w:rPr>
      </w:pPr>
      <w:r>
        <w:rPr>
          <w:rFonts w:eastAsia="Times New Roman" w:cs="Times New Roman"/>
          <w:szCs w:val="24"/>
        </w:rPr>
        <w:t xml:space="preserve">CPC - Comitê de Pronunciamentos Contábeis. </w:t>
      </w:r>
      <w:r>
        <w:rPr>
          <w:rFonts w:eastAsia="Times New Roman" w:cs="Times New Roman"/>
          <w:b/>
          <w:szCs w:val="24"/>
        </w:rPr>
        <w:t>CPC 26 (R1) Apresentação das Demonstrações Contábeis.</w:t>
      </w:r>
      <w:r>
        <w:rPr>
          <w:rFonts w:eastAsia="Times New Roman" w:cs="Times New Roman"/>
          <w:szCs w:val="24"/>
        </w:rPr>
        <w:t xml:space="preserve"> Brasília: CPC, 2011, 45 p. </w:t>
      </w:r>
    </w:p>
    <w:p w14:paraId="1CA73DD1" w14:textId="77777777" w:rsidR="006B0645" w:rsidRDefault="006B0645" w:rsidP="00895F30">
      <w:pPr>
        <w:spacing w:line="240" w:lineRule="auto"/>
        <w:rPr>
          <w:rFonts w:eastAsia="Times New Roman" w:cs="Times New Roman"/>
          <w:szCs w:val="24"/>
        </w:rPr>
      </w:pPr>
    </w:p>
    <w:p w14:paraId="27A5A867" w14:textId="2CFBA2E4" w:rsidR="006B0645" w:rsidRPr="003C57EA" w:rsidRDefault="00D35E34" w:rsidP="003C57EA">
      <w:pPr>
        <w:spacing w:line="240" w:lineRule="auto"/>
        <w:rPr>
          <w:rFonts w:eastAsia="Times New Roman" w:cs="Times New Roman"/>
          <w:szCs w:val="24"/>
        </w:rPr>
      </w:pPr>
      <w:r>
        <w:rPr>
          <w:rFonts w:eastAsia="Times New Roman" w:cs="Times New Roman"/>
          <w:szCs w:val="24"/>
        </w:rPr>
        <w:t xml:space="preserve">Crise do </w:t>
      </w:r>
      <w:proofErr w:type="spellStart"/>
      <w:r>
        <w:rPr>
          <w:rFonts w:eastAsia="Times New Roman" w:cs="Times New Roman"/>
          <w:szCs w:val="24"/>
        </w:rPr>
        <w:t>subprime</w:t>
      </w:r>
      <w:proofErr w:type="spellEnd"/>
      <w:r>
        <w:rPr>
          <w:rFonts w:eastAsia="Times New Roman" w:cs="Times New Roman"/>
          <w:szCs w:val="24"/>
        </w:rPr>
        <w:t xml:space="preserve">: entenda como surgiu, por que aconteceu e quais lições deixou. </w:t>
      </w:r>
      <w:r>
        <w:rPr>
          <w:rFonts w:eastAsia="Times New Roman" w:cs="Times New Roman"/>
          <w:b/>
          <w:szCs w:val="24"/>
        </w:rPr>
        <w:t>Warren Magazine.</w:t>
      </w:r>
      <w:r>
        <w:rPr>
          <w:rFonts w:eastAsia="Times New Roman" w:cs="Times New Roman"/>
          <w:szCs w:val="24"/>
        </w:rPr>
        <w:t xml:space="preserve"> São Paulo, 2022. Disponível em: &lt;https://warren.com.br/magazine/crise-do-subprime/#:~:text=A%20crise%20financeira%20de%202008,com%20efeitos%20catastr%C3%B3ficos%20e%20duradouros&gt;. Acesso em: 03 jul. 2022. </w:t>
      </w:r>
      <w:bookmarkStart w:id="29" w:name="_uajuwet5l1sx" w:colFirst="0" w:colLast="0"/>
      <w:bookmarkEnd w:id="29"/>
      <w:r w:rsidRPr="003C57EA">
        <w:rPr>
          <w:rFonts w:eastAsia="Times New Roman" w:cs="Times New Roman"/>
          <w:szCs w:val="24"/>
        </w:rPr>
        <w:t xml:space="preserve"> </w:t>
      </w:r>
    </w:p>
    <w:p w14:paraId="298177AD" w14:textId="77777777" w:rsidR="003C57EA" w:rsidRDefault="003C57EA" w:rsidP="003C57EA">
      <w:pPr>
        <w:spacing w:line="240" w:lineRule="auto"/>
        <w:rPr>
          <w:rFonts w:eastAsia="Times New Roman" w:cs="Times New Roman"/>
          <w:szCs w:val="24"/>
        </w:rPr>
      </w:pPr>
    </w:p>
    <w:p w14:paraId="193A3670" w14:textId="77777777" w:rsidR="006B0645" w:rsidRDefault="00D35E34" w:rsidP="00895F30">
      <w:pPr>
        <w:spacing w:line="240" w:lineRule="auto"/>
        <w:rPr>
          <w:rFonts w:eastAsia="Times New Roman" w:cs="Times New Roman"/>
          <w:szCs w:val="24"/>
        </w:rPr>
      </w:pPr>
      <w:r>
        <w:rPr>
          <w:rFonts w:eastAsia="Times New Roman" w:cs="Times New Roman"/>
          <w:szCs w:val="24"/>
        </w:rPr>
        <w:t xml:space="preserve">Desafios enfrentados pela área de auditoria diante da pandemia de Covid-19. </w:t>
      </w:r>
      <w:r>
        <w:rPr>
          <w:rFonts w:eastAsia="Times New Roman" w:cs="Times New Roman"/>
          <w:b/>
          <w:szCs w:val="24"/>
        </w:rPr>
        <w:t>FMU - Centro Universitário.</w:t>
      </w:r>
      <w:r>
        <w:rPr>
          <w:rFonts w:eastAsia="Times New Roman" w:cs="Times New Roman"/>
          <w:szCs w:val="24"/>
        </w:rPr>
        <w:t xml:space="preserve"> São Paulo, 2020. Disponível em: &lt;</w:t>
      </w:r>
      <w:hyperlink r:id="rId14">
        <w:r>
          <w:rPr>
            <w:rFonts w:eastAsia="Times New Roman" w:cs="Times New Roman"/>
            <w:szCs w:val="24"/>
          </w:rPr>
          <w:t>https://www.posfmu.com.br/desafios-enfrentados-pela-area-de-auditoria-diante-da-pandemia-de-covid-19/noticia/730</w:t>
        </w:r>
      </w:hyperlink>
      <w:r>
        <w:rPr>
          <w:rFonts w:eastAsia="Times New Roman" w:cs="Times New Roman"/>
          <w:szCs w:val="24"/>
        </w:rPr>
        <w:t xml:space="preserve">&gt;. Acesso em: 13 jun. 2022. </w:t>
      </w:r>
    </w:p>
    <w:p w14:paraId="69471C72" w14:textId="77777777" w:rsidR="006B0645" w:rsidRDefault="006B0645" w:rsidP="00895F30">
      <w:pPr>
        <w:spacing w:line="240" w:lineRule="auto"/>
        <w:rPr>
          <w:rFonts w:eastAsia="Times New Roman" w:cs="Times New Roman"/>
          <w:szCs w:val="24"/>
        </w:rPr>
      </w:pPr>
    </w:p>
    <w:p w14:paraId="681B3AFC" w14:textId="77777777" w:rsidR="006B0645" w:rsidRDefault="00D35E34" w:rsidP="00895F30">
      <w:pPr>
        <w:spacing w:line="240" w:lineRule="auto"/>
        <w:rPr>
          <w:rFonts w:eastAsia="Times New Roman" w:cs="Times New Roman"/>
          <w:szCs w:val="24"/>
        </w:rPr>
      </w:pPr>
      <w:r>
        <w:rPr>
          <w:rFonts w:eastAsia="Times New Roman" w:cs="Times New Roman"/>
          <w:szCs w:val="24"/>
        </w:rPr>
        <w:t xml:space="preserve">GERALDES, R. A. P. </w:t>
      </w:r>
      <w:r>
        <w:rPr>
          <w:rFonts w:eastAsia="Times New Roman" w:cs="Times New Roman"/>
          <w:b/>
          <w:szCs w:val="24"/>
        </w:rPr>
        <w:t xml:space="preserve">Auditoria e Acontecimentos Subsequentes: Efeito da Pandemia Covid-19. </w:t>
      </w:r>
      <w:r>
        <w:rPr>
          <w:rFonts w:eastAsia="Times New Roman" w:cs="Times New Roman"/>
          <w:szCs w:val="24"/>
        </w:rPr>
        <w:t xml:space="preserve">2021. 78 p. Mestrado em Finanças - Universidade Católica Portuguesa, Porto, 2021. Disponível em: </w:t>
      </w:r>
      <w:hyperlink r:id="rId15">
        <w:r>
          <w:rPr>
            <w:rFonts w:eastAsia="Times New Roman" w:cs="Times New Roman"/>
            <w:szCs w:val="24"/>
          </w:rPr>
          <w:t>https://repositorio.ucp.pt/bitstream/10400.</w:t>
        </w:r>
        <w:r>
          <w:rPr>
            <w:rFonts w:eastAsia="Times New Roman" w:cs="Times New Roman"/>
            <w:szCs w:val="24"/>
          </w:rPr>
          <w:t>1</w:t>
        </w:r>
        <w:r>
          <w:rPr>
            <w:rFonts w:eastAsia="Times New Roman" w:cs="Times New Roman"/>
            <w:szCs w:val="24"/>
          </w:rPr>
          <w:t>4/34875/1/202749711.pdf</w:t>
        </w:r>
      </w:hyperlink>
      <w:r>
        <w:rPr>
          <w:rFonts w:eastAsia="Times New Roman" w:cs="Times New Roman"/>
          <w:szCs w:val="24"/>
        </w:rPr>
        <w:t xml:space="preserve">. Acesso em: 07 jul. 2022. </w:t>
      </w:r>
    </w:p>
    <w:p w14:paraId="77B2B78D" w14:textId="77777777" w:rsidR="006B0645" w:rsidRDefault="006B0645" w:rsidP="00895F30">
      <w:pPr>
        <w:spacing w:line="240" w:lineRule="auto"/>
        <w:rPr>
          <w:rFonts w:eastAsia="Times New Roman" w:cs="Times New Roman"/>
          <w:szCs w:val="24"/>
        </w:rPr>
      </w:pPr>
    </w:p>
    <w:p w14:paraId="1E388C8B" w14:textId="77777777" w:rsidR="006B0645" w:rsidRDefault="00D35E34" w:rsidP="00895F30">
      <w:pPr>
        <w:spacing w:line="240" w:lineRule="auto"/>
        <w:rPr>
          <w:rFonts w:eastAsia="Times New Roman" w:cs="Times New Roman"/>
          <w:szCs w:val="24"/>
        </w:rPr>
      </w:pPr>
      <w:r>
        <w:rPr>
          <w:rFonts w:eastAsia="Times New Roman" w:cs="Times New Roman"/>
          <w:szCs w:val="24"/>
        </w:rPr>
        <w:t>GONÇALVES, S. S. C.</w:t>
      </w:r>
      <w:r>
        <w:rPr>
          <w:rFonts w:eastAsia="Times New Roman" w:cs="Times New Roman"/>
          <w:b/>
          <w:szCs w:val="24"/>
        </w:rPr>
        <w:t xml:space="preserve"> O Impacto da Pandemia no Processo de Auditoria – Análise a Nível Tecnológico. </w:t>
      </w:r>
      <w:r>
        <w:rPr>
          <w:rFonts w:eastAsia="Times New Roman" w:cs="Times New Roman"/>
          <w:szCs w:val="24"/>
        </w:rPr>
        <w:t xml:space="preserve">2021. 84 p. Mestrado em Auditoria - Instituto Superior de Contabilidade e Administração do Porto, Porto, 2021. Disponível em: </w:t>
      </w:r>
      <w:hyperlink r:id="rId16">
        <w:r>
          <w:rPr>
            <w:rFonts w:eastAsia="Times New Roman" w:cs="Times New Roman"/>
            <w:szCs w:val="24"/>
          </w:rPr>
          <w:t>https://recipp.ipp.pt/bitstream/10400.22/19164/1/Cl%C3%A1udia_Gon%C3%A7alves_MA_2021.pdf</w:t>
        </w:r>
      </w:hyperlink>
      <w:r>
        <w:rPr>
          <w:rFonts w:eastAsia="Times New Roman" w:cs="Times New Roman"/>
          <w:szCs w:val="24"/>
        </w:rPr>
        <w:t>. Acesso em: 08 jul. 2022</w:t>
      </w:r>
    </w:p>
    <w:p w14:paraId="7A746EC2" w14:textId="77777777" w:rsidR="006B0645" w:rsidRDefault="006B0645" w:rsidP="00895F30">
      <w:pPr>
        <w:spacing w:line="240" w:lineRule="auto"/>
        <w:rPr>
          <w:rFonts w:eastAsia="Times New Roman" w:cs="Times New Roman"/>
          <w:szCs w:val="24"/>
        </w:rPr>
      </w:pPr>
    </w:p>
    <w:p w14:paraId="5FCA0681" w14:textId="77777777" w:rsidR="006B0645" w:rsidRDefault="00D35E34" w:rsidP="00895F30">
      <w:pPr>
        <w:spacing w:line="240" w:lineRule="auto"/>
        <w:rPr>
          <w:rFonts w:eastAsia="Times New Roman" w:cs="Times New Roman"/>
          <w:szCs w:val="24"/>
        </w:rPr>
      </w:pPr>
      <w:r>
        <w:rPr>
          <w:rFonts w:eastAsia="Times New Roman" w:cs="Times New Roman"/>
          <w:szCs w:val="24"/>
        </w:rPr>
        <w:t xml:space="preserve">GRANDCHAMP, L. </w:t>
      </w:r>
      <w:proofErr w:type="spellStart"/>
      <w:r>
        <w:rPr>
          <w:rFonts w:eastAsia="Times New Roman" w:cs="Times New Roman"/>
          <w:szCs w:val="24"/>
        </w:rPr>
        <w:t>Compliance</w:t>
      </w:r>
      <w:proofErr w:type="spellEnd"/>
      <w:r>
        <w:rPr>
          <w:rFonts w:eastAsia="Times New Roman" w:cs="Times New Roman"/>
          <w:szCs w:val="24"/>
        </w:rPr>
        <w:t xml:space="preserve"> se torna um aliado contra as fraudes na pandemia. </w:t>
      </w:r>
      <w:r>
        <w:rPr>
          <w:rFonts w:eastAsia="Times New Roman" w:cs="Times New Roman"/>
          <w:b/>
          <w:szCs w:val="24"/>
        </w:rPr>
        <w:t xml:space="preserve">Rede Jornal Contábil. </w:t>
      </w:r>
      <w:r>
        <w:rPr>
          <w:rFonts w:eastAsia="Times New Roman" w:cs="Times New Roman"/>
          <w:szCs w:val="24"/>
        </w:rPr>
        <w:t xml:space="preserve">São Paulo, 19 </w:t>
      </w:r>
      <w:proofErr w:type="spellStart"/>
      <w:r>
        <w:rPr>
          <w:rFonts w:eastAsia="Times New Roman" w:cs="Times New Roman"/>
          <w:szCs w:val="24"/>
        </w:rPr>
        <w:t>mai</w:t>
      </w:r>
      <w:proofErr w:type="spellEnd"/>
      <w:r>
        <w:rPr>
          <w:rFonts w:eastAsia="Times New Roman" w:cs="Times New Roman"/>
          <w:szCs w:val="24"/>
        </w:rPr>
        <w:t xml:space="preserve"> 2020. Negócios. Disponível em: &lt;</w:t>
      </w:r>
      <w:hyperlink r:id="rId17">
        <w:r>
          <w:rPr>
            <w:rFonts w:eastAsia="Times New Roman" w:cs="Times New Roman"/>
            <w:szCs w:val="24"/>
          </w:rPr>
          <w:t>https://www.jornalcontabil.com.br/compliance-se-torna-um-aliado-contra-as-fraudes-na-pandemia/</w:t>
        </w:r>
      </w:hyperlink>
      <w:r>
        <w:rPr>
          <w:rFonts w:eastAsia="Times New Roman" w:cs="Times New Roman"/>
          <w:szCs w:val="24"/>
        </w:rPr>
        <w:t>&gt;. Acesso em: 15 jul. 2022.</w:t>
      </w:r>
    </w:p>
    <w:p w14:paraId="646870C8" w14:textId="77777777" w:rsidR="006B0645" w:rsidRDefault="006B0645" w:rsidP="00895F30">
      <w:pPr>
        <w:spacing w:line="240" w:lineRule="auto"/>
        <w:rPr>
          <w:rFonts w:eastAsia="Times New Roman" w:cs="Times New Roman"/>
          <w:szCs w:val="24"/>
        </w:rPr>
      </w:pPr>
    </w:p>
    <w:p w14:paraId="15BB9468" w14:textId="77777777" w:rsidR="006B0645" w:rsidRDefault="00D35E34" w:rsidP="00895F30">
      <w:pPr>
        <w:spacing w:line="240" w:lineRule="auto"/>
        <w:rPr>
          <w:rFonts w:eastAsia="Times New Roman" w:cs="Times New Roman"/>
          <w:color w:val="222222"/>
          <w:szCs w:val="24"/>
        </w:rPr>
      </w:pPr>
      <w:r>
        <w:rPr>
          <w:rFonts w:eastAsia="Times New Roman" w:cs="Times New Roman"/>
          <w:color w:val="222222"/>
          <w:szCs w:val="24"/>
        </w:rPr>
        <w:t xml:space="preserve">GUEDES, O. S.; SILVA, K. S. </w:t>
      </w:r>
      <w:r>
        <w:rPr>
          <w:rFonts w:eastAsia="Times New Roman" w:cs="Times New Roman"/>
          <w:b/>
          <w:color w:val="222222"/>
          <w:szCs w:val="24"/>
        </w:rPr>
        <w:t>Origem e evolução da auditoria.</w:t>
      </w:r>
      <w:r>
        <w:rPr>
          <w:rFonts w:eastAsia="Times New Roman" w:cs="Times New Roman"/>
          <w:color w:val="222222"/>
          <w:szCs w:val="24"/>
        </w:rPr>
        <w:t xml:space="preserve"> 2017. 11 f. Trabalho Acadêmico - Centro Universitário São Lucas - Porto Velho, 2017. Disponível em:  </w:t>
      </w:r>
      <w:hyperlink r:id="rId18">
        <w:r>
          <w:rPr>
            <w:rFonts w:eastAsia="Times New Roman" w:cs="Times New Roman"/>
            <w:color w:val="222222"/>
            <w:szCs w:val="24"/>
          </w:rPr>
          <w:t>http://repositorio.saolucas.edu.br:8080/xmlui/bitstream/handle/123456789/2786/Oldham%20Silva%20Guedes%2C%20Kauary%20Souza%20-%20Origem%20e%20evolu%C3%A7%C3%A3o%20da%20auditoria.pdf?sequence=1&amp;isAllowed=y</w:t>
        </w:r>
      </w:hyperlink>
      <w:r>
        <w:rPr>
          <w:rFonts w:eastAsia="Times New Roman" w:cs="Times New Roman"/>
          <w:color w:val="222222"/>
          <w:szCs w:val="24"/>
        </w:rPr>
        <w:t>. Acesso em: 25 jun. 2022.</w:t>
      </w:r>
    </w:p>
    <w:p w14:paraId="45E9E12A" w14:textId="77777777" w:rsidR="003C0A41" w:rsidRDefault="003C0A41" w:rsidP="00895F30">
      <w:pPr>
        <w:spacing w:line="240" w:lineRule="auto"/>
        <w:rPr>
          <w:rFonts w:eastAsia="Times New Roman" w:cs="Times New Roman"/>
          <w:szCs w:val="24"/>
        </w:rPr>
      </w:pPr>
    </w:p>
    <w:p w14:paraId="11753D30" w14:textId="06BB6C19" w:rsidR="00C7622C" w:rsidRPr="00C7622C" w:rsidRDefault="00C7622C" w:rsidP="003C57EA">
      <w:pPr>
        <w:spacing w:line="240" w:lineRule="auto"/>
      </w:pPr>
      <w:bookmarkStart w:id="30" w:name="_puz31i8mymqq" w:colFirst="0" w:colLast="0"/>
      <w:bookmarkEnd w:id="30"/>
      <w:r w:rsidRPr="00C7622C">
        <w:t xml:space="preserve">HÉLIAS, H. </w:t>
      </w:r>
      <w:r w:rsidRPr="00C7622C">
        <w:rPr>
          <w:b/>
          <w:bCs/>
        </w:rPr>
        <w:t>O futuro da auditoria: visão de mercado Mitos, realidades e caminhos a seguir</w:t>
      </w:r>
      <w:r w:rsidRPr="00C7622C">
        <w:rPr>
          <w:b/>
          <w:bCs/>
        </w:rPr>
        <w:t xml:space="preserve">. </w:t>
      </w:r>
      <w:proofErr w:type="spellStart"/>
      <w:r w:rsidRPr="00C7622C">
        <w:t>Mazars</w:t>
      </w:r>
      <w:proofErr w:type="spellEnd"/>
      <w:r w:rsidRPr="00C7622C">
        <w:t xml:space="preserve">. </w:t>
      </w:r>
      <w:r w:rsidRPr="00C7622C">
        <w:t>2021. 29 f</w:t>
      </w:r>
      <w:r w:rsidRPr="00C7622C">
        <w:t xml:space="preserve">.  Disponível em: </w:t>
      </w:r>
      <w:hyperlink r:id="rId19" w:history="1">
        <w:r w:rsidRPr="00C7622C">
          <w:rPr>
            <w:rStyle w:val="Hyperlink"/>
            <w:color w:val="auto"/>
            <w:u w:val="none"/>
          </w:rPr>
          <w:t>https://por.mazars.com.br/content/download/1044222/54463656/version//file/O%20futuro%20da%20auditoria_2021.pdf</w:t>
        </w:r>
      </w:hyperlink>
      <w:r w:rsidRPr="00C7622C">
        <w:t>. Acesso em: 23 ago. 2022.</w:t>
      </w:r>
    </w:p>
    <w:p w14:paraId="2F067143" w14:textId="77777777" w:rsidR="00C7622C" w:rsidRDefault="00C7622C" w:rsidP="003C57EA">
      <w:pPr>
        <w:spacing w:line="240" w:lineRule="auto"/>
      </w:pPr>
    </w:p>
    <w:p w14:paraId="20E3A176" w14:textId="59B9267D" w:rsidR="006B0645" w:rsidRDefault="00D35E34" w:rsidP="003C57EA">
      <w:pPr>
        <w:spacing w:line="240" w:lineRule="auto"/>
      </w:pPr>
      <w:r>
        <w:t xml:space="preserve">Impactos sociais, econômicos, culturais e políticos da pandemia. </w:t>
      </w:r>
      <w:r>
        <w:rPr>
          <w:b/>
        </w:rPr>
        <w:t xml:space="preserve">FIOCRUZ - Fundação Oswaldo Cruz. </w:t>
      </w:r>
      <w:r>
        <w:t>Manguinhos, 2021. Observatório Covid-19. Disponível em: &lt;</w:t>
      </w:r>
      <w:r w:rsidR="00B80266" w:rsidRPr="00B80266">
        <w:t xml:space="preserve"> </w:t>
      </w:r>
      <w:r w:rsidR="00B80266" w:rsidRPr="00B80266">
        <w:t>https://portal.fiocruz.br/impactos-sociais-economicos-culturais-e-politicos-da-</w:t>
      </w:r>
      <w:r w:rsidR="00B80266" w:rsidRPr="00B80266">
        <w:lastRenderedPageBreak/>
        <w:t>pandemia#:~:text=A%20estimativa%20de%20infectados%20e,adoecimento%20e%20morte%2C%20acesso%20a</w:t>
      </w:r>
      <w:r w:rsidR="00B80266">
        <w:t xml:space="preserve"> </w:t>
      </w:r>
      <w:r>
        <w:t xml:space="preserve">&gt;. Acesso em: 3 jul. 2022. </w:t>
      </w:r>
    </w:p>
    <w:p w14:paraId="57B5E08A" w14:textId="77777777" w:rsidR="006B0645" w:rsidRDefault="006B0645" w:rsidP="00895F30">
      <w:pPr>
        <w:spacing w:line="240" w:lineRule="auto"/>
        <w:rPr>
          <w:szCs w:val="24"/>
        </w:rPr>
      </w:pPr>
    </w:p>
    <w:p w14:paraId="77740291" w14:textId="77777777" w:rsidR="006B0645" w:rsidRDefault="00D35E34" w:rsidP="00895F30">
      <w:pPr>
        <w:spacing w:line="240" w:lineRule="auto"/>
        <w:rPr>
          <w:rFonts w:eastAsia="Times New Roman" w:cs="Times New Roman"/>
          <w:szCs w:val="24"/>
        </w:rPr>
      </w:pPr>
      <w:r>
        <w:rPr>
          <w:rFonts w:eastAsia="Times New Roman" w:cs="Times New Roman"/>
          <w:szCs w:val="24"/>
        </w:rPr>
        <w:t xml:space="preserve">ITO, D. Há dois anos, cientistas confirmaram o surgimento da covid-19. </w:t>
      </w:r>
      <w:r>
        <w:rPr>
          <w:rFonts w:eastAsia="Times New Roman" w:cs="Times New Roman"/>
          <w:i/>
          <w:szCs w:val="24"/>
        </w:rPr>
        <w:t xml:space="preserve">In: </w:t>
      </w:r>
      <w:r>
        <w:rPr>
          <w:rFonts w:eastAsia="Times New Roman" w:cs="Times New Roman"/>
          <w:szCs w:val="24"/>
        </w:rPr>
        <w:t>Empresa Brasil de comunicação.</w:t>
      </w:r>
      <w:r>
        <w:rPr>
          <w:rFonts w:eastAsia="Times New Roman" w:cs="Times New Roman"/>
          <w:i/>
          <w:szCs w:val="24"/>
        </w:rPr>
        <w:t xml:space="preserve"> </w:t>
      </w:r>
      <w:proofErr w:type="spellStart"/>
      <w:r>
        <w:rPr>
          <w:rFonts w:eastAsia="Times New Roman" w:cs="Times New Roman"/>
          <w:b/>
          <w:szCs w:val="24"/>
        </w:rPr>
        <w:t>RadioagênciaNacional</w:t>
      </w:r>
      <w:proofErr w:type="spellEnd"/>
      <w:r>
        <w:rPr>
          <w:rFonts w:eastAsia="Times New Roman" w:cs="Times New Roman"/>
          <w:b/>
          <w:szCs w:val="24"/>
        </w:rPr>
        <w:t xml:space="preserve">. </w:t>
      </w:r>
      <w:r>
        <w:rPr>
          <w:rFonts w:eastAsia="Times New Roman" w:cs="Times New Roman"/>
          <w:szCs w:val="24"/>
        </w:rPr>
        <w:t xml:space="preserve">Brasília, 01 jan. 2022. Disponível em: </w:t>
      </w:r>
      <w:hyperlink r:id="rId20">
        <w:r>
          <w:rPr>
            <w:rFonts w:eastAsia="Times New Roman" w:cs="Times New Roman"/>
            <w:szCs w:val="24"/>
          </w:rPr>
          <w:t>https://agenciabrasil.ebc.com.br/radioagencia-nacional/saude/audio/2022-01/ha-dois-anos-cientistas-confirmaram-o-surgimento-da-covid-19</w:t>
        </w:r>
      </w:hyperlink>
      <w:r>
        <w:rPr>
          <w:rFonts w:eastAsia="Times New Roman" w:cs="Times New Roman"/>
          <w:szCs w:val="24"/>
        </w:rPr>
        <w:t>. Acesso em: 01 jul. 2022.</w:t>
      </w:r>
    </w:p>
    <w:p w14:paraId="38937F38" w14:textId="77777777" w:rsidR="006B0645" w:rsidRDefault="006B0645" w:rsidP="00895F30">
      <w:pPr>
        <w:spacing w:line="240" w:lineRule="auto"/>
        <w:rPr>
          <w:rFonts w:eastAsia="Times New Roman" w:cs="Times New Roman"/>
          <w:szCs w:val="24"/>
        </w:rPr>
      </w:pPr>
    </w:p>
    <w:p w14:paraId="0D845BA4" w14:textId="77777777" w:rsidR="006B0645" w:rsidRDefault="00D35E34" w:rsidP="00895F30">
      <w:pPr>
        <w:spacing w:line="240" w:lineRule="auto"/>
        <w:rPr>
          <w:rFonts w:eastAsia="Times New Roman" w:cs="Times New Roman"/>
          <w:szCs w:val="24"/>
        </w:rPr>
      </w:pPr>
      <w:r>
        <w:rPr>
          <w:rFonts w:eastAsia="Times New Roman" w:cs="Times New Roman"/>
          <w:szCs w:val="24"/>
        </w:rPr>
        <w:t xml:space="preserve">LAVAL, L. Como realizar processos de auditoria durante a pandemia do coronavírus. </w:t>
      </w:r>
      <w:r>
        <w:rPr>
          <w:rFonts w:eastAsia="Times New Roman" w:cs="Times New Roman"/>
          <w:b/>
          <w:szCs w:val="24"/>
        </w:rPr>
        <w:t>Estadão.</w:t>
      </w:r>
      <w:r>
        <w:rPr>
          <w:rFonts w:eastAsia="Times New Roman" w:cs="Times New Roman"/>
          <w:szCs w:val="24"/>
        </w:rPr>
        <w:t xml:space="preserve"> São Paulo, 20 mai. 2020. Economia e Negócios. Disponível em: &lt;</w:t>
      </w:r>
      <w:hyperlink r:id="rId21">
        <w:r>
          <w:rPr>
            <w:rFonts w:eastAsia="Times New Roman" w:cs="Times New Roman"/>
            <w:szCs w:val="24"/>
          </w:rPr>
          <w:t>https://economia.estadao.com.br/noticias/governanca,como-realizar-processos-de-auditoria-durante-a-pandemia-do-novo-coronavirus,70003309064</w:t>
        </w:r>
      </w:hyperlink>
      <w:r>
        <w:rPr>
          <w:rFonts w:eastAsia="Times New Roman" w:cs="Times New Roman"/>
          <w:szCs w:val="24"/>
        </w:rPr>
        <w:t>&gt;. Acesso em: 28 jun. 2022.</w:t>
      </w:r>
    </w:p>
    <w:p w14:paraId="29BC6351" w14:textId="77777777" w:rsidR="006B0645" w:rsidRDefault="006B0645" w:rsidP="00895F30">
      <w:pPr>
        <w:spacing w:line="240" w:lineRule="auto"/>
        <w:rPr>
          <w:rFonts w:eastAsia="Times New Roman" w:cs="Times New Roman"/>
          <w:szCs w:val="24"/>
        </w:rPr>
      </w:pPr>
    </w:p>
    <w:p w14:paraId="3B3AF1DE" w14:textId="77777777" w:rsidR="006B0645" w:rsidRDefault="00D35E34" w:rsidP="00895F30">
      <w:pPr>
        <w:spacing w:line="240" w:lineRule="auto"/>
        <w:rPr>
          <w:rFonts w:eastAsia="Times New Roman" w:cs="Times New Roman"/>
          <w:szCs w:val="24"/>
        </w:rPr>
      </w:pPr>
      <w:r>
        <w:rPr>
          <w:rFonts w:eastAsia="Times New Roman" w:cs="Times New Roman"/>
          <w:szCs w:val="24"/>
        </w:rPr>
        <w:t xml:space="preserve">LOURENÇO, F. Desafios da auditoria com a pandemia de Covid-19 é tema da </w:t>
      </w:r>
      <w:proofErr w:type="spellStart"/>
      <w:r>
        <w:rPr>
          <w:rFonts w:eastAsia="Times New Roman" w:cs="Times New Roman"/>
          <w:szCs w:val="24"/>
        </w:rPr>
        <w:t>live</w:t>
      </w:r>
      <w:proofErr w:type="spellEnd"/>
      <w:r>
        <w:rPr>
          <w:rFonts w:eastAsia="Times New Roman" w:cs="Times New Roman"/>
          <w:szCs w:val="24"/>
        </w:rPr>
        <w:t xml:space="preserve"> realizada pela </w:t>
      </w:r>
      <w:proofErr w:type="spellStart"/>
      <w:r>
        <w:rPr>
          <w:rFonts w:eastAsia="Times New Roman" w:cs="Times New Roman"/>
          <w:szCs w:val="24"/>
        </w:rPr>
        <w:t>Abracicon</w:t>
      </w:r>
      <w:proofErr w:type="spellEnd"/>
      <w:r>
        <w:rPr>
          <w:rFonts w:eastAsia="Times New Roman" w:cs="Times New Roman"/>
          <w:szCs w:val="24"/>
        </w:rPr>
        <w:t xml:space="preserve">. </w:t>
      </w:r>
      <w:r>
        <w:rPr>
          <w:rFonts w:eastAsia="Times New Roman" w:cs="Times New Roman"/>
          <w:b/>
          <w:szCs w:val="24"/>
        </w:rPr>
        <w:t>CRC AL - Conselho Regional de Contabilidade de Alagoas, 2020</w:t>
      </w:r>
      <w:r>
        <w:rPr>
          <w:rFonts w:eastAsia="Times New Roman" w:cs="Times New Roman"/>
          <w:szCs w:val="24"/>
        </w:rPr>
        <w:t>. Disponível em: &lt;</w:t>
      </w:r>
      <w:hyperlink r:id="rId22">
        <w:r>
          <w:rPr>
            <w:rFonts w:eastAsia="Times New Roman" w:cs="Times New Roman"/>
            <w:szCs w:val="24"/>
          </w:rPr>
          <w:t>https://crcal.org.br/desafios-da-auditoria-com-a-pandemia-de-covid-19-e-tema-da-live-realizada-pela-abracicon/</w:t>
        </w:r>
      </w:hyperlink>
      <w:r>
        <w:rPr>
          <w:rFonts w:eastAsia="Times New Roman" w:cs="Times New Roman"/>
          <w:szCs w:val="24"/>
        </w:rPr>
        <w:t xml:space="preserve">&gt; Acesso em: 17 jun. 2022. </w:t>
      </w:r>
    </w:p>
    <w:p w14:paraId="5F5DAA83" w14:textId="77777777" w:rsidR="006B0645" w:rsidRDefault="006B0645" w:rsidP="00895F30">
      <w:pPr>
        <w:spacing w:line="240" w:lineRule="auto"/>
        <w:rPr>
          <w:rFonts w:eastAsia="Times New Roman" w:cs="Times New Roman"/>
          <w:szCs w:val="24"/>
        </w:rPr>
      </w:pPr>
    </w:p>
    <w:p w14:paraId="27634DC4" w14:textId="77777777" w:rsidR="006B0645" w:rsidRDefault="00D35E34" w:rsidP="00895F30">
      <w:pPr>
        <w:spacing w:line="240" w:lineRule="auto"/>
        <w:rPr>
          <w:rFonts w:eastAsia="Times New Roman" w:cs="Times New Roman"/>
          <w:szCs w:val="24"/>
        </w:rPr>
      </w:pPr>
      <w:r>
        <w:rPr>
          <w:rFonts w:eastAsia="Times New Roman" w:cs="Times New Roman"/>
          <w:szCs w:val="24"/>
        </w:rPr>
        <w:t xml:space="preserve">MARTINS, D. I. C. </w:t>
      </w:r>
      <w:r>
        <w:rPr>
          <w:rFonts w:eastAsia="Times New Roman" w:cs="Times New Roman"/>
          <w:b/>
          <w:szCs w:val="24"/>
        </w:rPr>
        <w:t xml:space="preserve">Os Impactos do Covid-19 em Empresas de Auditoria. </w:t>
      </w:r>
      <w:r>
        <w:rPr>
          <w:rFonts w:eastAsia="Times New Roman" w:cs="Times New Roman"/>
          <w:szCs w:val="24"/>
        </w:rPr>
        <w:t xml:space="preserve">2020. 72 p. Mestrado em Contabilidade e Controle de Gestão - Faculdade de Economia, Universidade de Porto, Porto, 2020. Disponível em: </w:t>
      </w:r>
      <w:hyperlink r:id="rId23">
        <w:r>
          <w:rPr>
            <w:rFonts w:eastAsia="Times New Roman" w:cs="Times New Roman"/>
            <w:szCs w:val="24"/>
          </w:rPr>
          <w:t>https://repositorio-aberto.up.pt/bitstream/10216/130593/2/432387.pdf</w:t>
        </w:r>
      </w:hyperlink>
      <w:r>
        <w:rPr>
          <w:rFonts w:eastAsia="Times New Roman" w:cs="Times New Roman"/>
          <w:szCs w:val="24"/>
        </w:rPr>
        <w:t xml:space="preserve">. Acesso em: 08 jul. 2022. </w:t>
      </w:r>
    </w:p>
    <w:p w14:paraId="3BC1AAF4" w14:textId="77777777" w:rsidR="006B0645" w:rsidRDefault="006B0645" w:rsidP="00895F30">
      <w:pPr>
        <w:spacing w:line="240" w:lineRule="auto"/>
        <w:rPr>
          <w:rFonts w:eastAsia="Times New Roman" w:cs="Times New Roman"/>
          <w:szCs w:val="24"/>
        </w:rPr>
      </w:pPr>
    </w:p>
    <w:p w14:paraId="0FC81DF2" w14:textId="77777777" w:rsidR="006B0645" w:rsidRPr="006A3813" w:rsidRDefault="00D35E34" w:rsidP="00895F30">
      <w:pPr>
        <w:spacing w:line="240" w:lineRule="auto"/>
        <w:rPr>
          <w:rFonts w:eastAsia="Times New Roman" w:cs="Times New Roman"/>
          <w:szCs w:val="24"/>
          <w:lang w:val="en-US"/>
        </w:rPr>
      </w:pPr>
      <w:r>
        <w:rPr>
          <w:rFonts w:eastAsia="Times New Roman" w:cs="Times New Roman"/>
          <w:szCs w:val="24"/>
        </w:rPr>
        <w:t>Quebra da empresa foi a maior até hoje.</w:t>
      </w:r>
      <w:r>
        <w:rPr>
          <w:rFonts w:eastAsia="Times New Roman" w:cs="Times New Roman"/>
          <w:b/>
          <w:szCs w:val="24"/>
        </w:rPr>
        <w:t xml:space="preserve"> Folha de São Paulo.</w:t>
      </w:r>
      <w:r>
        <w:rPr>
          <w:rFonts w:eastAsia="Times New Roman" w:cs="Times New Roman"/>
          <w:szCs w:val="24"/>
        </w:rPr>
        <w:t xml:space="preserve"> São Paulo, 06 jul. 2006. Índice Geral. Disponível em: &lt;</w:t>
      </w:r>
      <w:hyperlink r:id="rId24">
        <w:r>
          <w:rPr>
            <w:rFonts w:eastAsia="Times New Roman" w:cs="Times New Roman"/>
            <w:szCs w:val="24"/>
          </w:rPr>
          <w:t>https://www1.folha.uol.com.br/fsp/dinheiro/fi0607200635.htm</w:t>
        </w:r>
      </w:hyperlink>
      <w:r>
        <w:rPr>
          <w:rFonts w:eastAsia="Times New Roman" w:cs="Times New Roman"/>
          <w:szCs w:val="24"/>
        </w:rPr>
        <w:t xml:space="preserve">&gt;. </w:t>
      </w:r>
      <w:proofErr w:type="spellStart"/>
      <w:r w:rsidRPr="006A3813">
        <w:rPr>
          <w:rFonts w:eastAsia="Times New Roman" w:cs="Times New Roman"/>
          <w:szCs w:val="24"/>
          <w:lang w:val="en-US"/>
        </w:rPr>
        <w:t>Acesso</w:t>
      </w:r>
      <w:proofErr w:type="spellEnd"/>
      <w:r w:rsidRPr="006A3813">
        <w:rPr>
          <w:rFonts w:eastAsia="Times New Roman" w:cs="Times New Roman"/>
          <w:szCs w:val="24"/>
          <w:lang w:val="en-US"/>
        </w:rPr>
        <w:t xml:space="preserve"> </w:t>
      </w:r>
      <w:proofErr w:type="spellStart"/>
      <w:r w:rsidRPr="006A3813">
        <w:rPr>
          <w:rFonts w:eastAsia="Times New Roman" w:cs="Times New Roman"/>
          <w:szCs w:val="24"/>
          <w:lang w:val="en-US"/>
        </w:rPr>
        <w:t>em</w:t>
      </w:r>
      <w:proofErr w:type="spellEnd"/>
      <w:r w:rsidRPr="006A3813">
        <w:rPr>
          <w:rFonts w:eastAsia="Times New Roman" w:cs="Times New Roman"/>
          <w:szCs w:val="24"/>
          <w:lang w:val="en-US"/>
        </w:rPr>
        <w:t xml:space="preserve">: 03 </w:t>
      </w:r>
      <w:proofErr w:type="spellStart"/>
      <w:r w:rsidRPr="006A3813">
        <w:rPr>
          <w:rFonts w:eastAsia="Times New Roman" w:cs="Times New Roman"/>
          <w:szCs w:val="24"/>
          <w:lang w:val="en-US"/>
        </w:rPr>
        <w:t>jul.</w:t>
      </w:r>
      <w:proofErr w:type="spellEnd"/>
      <w:r w:rsidRPr="006A3813">
        <w:rPr>
          <w:rFonts w:eastAsia="Times New Roman" w:cs="Times New Roman"/>
          <w:szCs w:val="24"/>
          <w:lang w:val="en-US"/>
        </w:rPr>
        <w:t xml:space="preserve"> 2022</w:t>
      </w:r>
    </w:p>
    <w:p w14:paraId="0B319573" w14:textId="64D8DE16" w:rsidR="006B0645" w:rsidRDefault="006B0645" w:rsidP="00895F30">
      <w:pPr>
        <w:spacing w:line="240" w:lineRule="auto"/>
        <w:rPr>
          <w:rFonts w:eastAsia="Times New Roman" w:cs="Times New Roman"/>
          <w:szCs w:val="24"/>
          <w:lang w:val="en-US"/>
        </w:rPr>
      </w:pPr>
    </w:p>
    <w:p w14:paraId="6ECCD2B9" w14:textId="2309CE4A" w:rsidR="006A1014" w:rsidRDefault="006A1014" w:rsidP="00895F30">
      <w:pPr>
        <w:spacing w:line="240" w:lineRule="auto"/>
        <w:rPr>
          <w:rFonts w:eastAsia="Times New Roman" w:cs="Times New Roman"/>
          <w:szCs w:val="24"/>
        </w:rPr>
      </w:pPr>
      <w:r w:rsidRPr="006A1014">
        <w:rPr>
          <w:rFonts w:eastAsia="Times New Roman" w:cs="Times New Roman"/>
          <w:szCs w:val="24"/>
        </w:rPr>
        <w:t>RICARDINO, A., CARVALHO</w:t>
      </w:r>
      <w:r>
        <w:rPr>
          <w:rFonts w:eastAsia="Times New Roman" w:cs="Times New Roman"/>
          <w:szCs w:val="24"/>
        </w:rPr>
        <w:t>,</w:t>
      </w:r>
      <w:r w:rsidRPr="006A1014">
        <w:rPr>
          <w:rFonts w:eastAsia="Times New Roman" w:cs="Times New Roman"/>
          <w:szCs w:val="24"/>
        </w:rPr>
        <w:t xml:space="preserve"> L. N</w:t>
      </w:r>
      <w:r>
        <w:rPr>
          <w:rFonts w:eastAsia="Times New Roman" w:cs="Times New Roman"/>
          <w:szCs w:val="24"/>
        </w:rPr>
        <w:t xml:space="preserve">. Breve retrospectiva do desenvolvimento das atividades de auditoria no Brasil. </w:t>
      </w:r>
      <w:r w:rsidRPr="006A1014">
        <w:rPr>
          <w:rFonts w:eastAsia="Times New Roman" w:cs="Times New Roman"/>
          <w:b/>
          <w:bCs/>
          <w:szCs w:val="24"/>
        </w:rPr>
        <w:t>Revista Contabilidade &amp; Finanças - USP</w:t>
      </w:r>
      <w:r w:rsidRPr="006A1014">
        <w:rPr>
          <w:rFonts w:eastAsia="Times New Roman" w:cs="Times New Roman"/>
          <w:szCs w:val="24"/>
        </w:rPr>
        <w:t>, São Paulo, n. 35, p. 22 - 34, maio/agosto 2004</w:t>
      </w:r>
      <w:r w:rsidR="007E1386">
        <w:rPr>
          <w:rFonts w:eastAsia="Times New Roman" w:cs="Times New Roman"/>
          <w:szCs w:val="24"/>
        </w:rPr>
        <w:t xml:space="preserve">. </w:t>
      </w:r>
      <w:r w:rsidR="007E1386" w:rsidRPr="007E1386">
        <w:rPr>
          <w:rFonts w:eastAsia="Times New Roman" w:cs="Times New Roman"/>
          <w:szCs w:val="24"/>
        </w:rPr>
        <w:t>Disponível em: &lt;</w:t>
      </w:r>
      <w:r w:rsidR="007E1386" w:rsidRPr="007E1386">
        <w:t xml:space="preserve"> </w:t>
      </w:r>
      <w:r w:rsidR="007E1386" w:rsidRPr="007E1386">
        <w:rPr>
          <w:rFonts w:eastAsia="Times New Roman" w:cs="Times New Roman"/>
          <w:szCs w:val="24"/>
        </w:rPr>
        <w:t xml:space="preserve">https://www.scielo.br/j/rcf/a/LyB7pqG6d6ryLbJrpkzPR3F/?format=pdf&amp;lang=pt&gt;. Acesso em: </w:t>
      </w:r>
      <w:r w:rsidR="007E1386">
        <w:rPr>
          <w:rFonts w:eastAsia="Times New Roman" w:cs="Times New Roman"/>
          <w:szCs w:val="24"/>
        </w:rPr>
        <w:t>23</w:t>
      </w:r>
      <w:r w:rsidR="007E1386" w:rsidRPr="007E1386">
        <w:rPr>
          <w:rFonts w:eastAsia="Times New Roman" w:cs="Times New Roman"/>
          <w:szCs w:val="24"/>
        </w:rPr>
        <w:t xml:space="preserve"> </w:t>
      </w:r>
      <w:r w:rsidR="007E1386">
        <w:rPr>
          <w:rFonts w:eastAsia="Times New Roman" w:cs="Times New Roman"/>
          <w:szCs w:val="24"/>
        </w:rPr>
        <w:t>ago</w:t>
      </w:r>
      <w:r w:rsidR="007E1386" w:rsidRPr="007E1386">
        <w:rPr>
          <w:rFonts w:eastAsia="Times New Roman" w:cs="Times New Roman"/>
          <w:szCs w:val="24"/>
        </w:rPr>
        <w:t>. 2022</w:t>
      </w:r>
    </w:p>
    <w:p w14:paraId="204EDBA6" w14:textId="77777777" w:rsidR="006A1014" w:rsidRPr="006A1014" w:rsidRDefault="006A1014" w:rsidP="00895F30">
      <w:pPr>
        <w:spacing w:line="240" w:lineRule="auto"/>
        <w:rPr>
          <w:rFonts w:eastAsia="Times New Roman" w:cs="Times New Roman"/>
          <w:szCs w:val="24"/>
        </w:rPr>
      </w:pPr>
    </w:p>
    <w:p w14:paraId="083F09AA" w14:textId="77777777" w:rsidR="006B0645" w:rsidRDefault="00D35E34" w:rsidP="00895F30">
      <w:pPr>
        <w:spacing w:line="240" w:lineRule="auto"/>
        <w:rPr>
          <w:rFonts w:eastAsia="Times New Roman" w:cs="Times New Roman"/>
          <w:szCs w:val="24"/>
        </w:rPr>
      </w:pPr>
      <w:r w:rsidRPr="007E1386">
        <w:rPr>
          <w:rFonts w:eastAsia="Times New Roman" w:cs="Times New Roman"/>
          <w:szCs w:val="24"/>
        </w:rPr>
        <w:t xml:space="preserve">ROBSON, K. </w:t>
      </w:r>
      <w:r w:rsidRPr="007E1386">
        <w:rPr>
          <w:rFonts w:eastAsia="Times New Roman" w:cs="Times New Roman"/>
          <w:i/>
          <w:szCs w:val="24"/>
        </w:rPr>
        <w:t>et. al.</w:t>
      </w:r>
      <w:r w:rsidRPr="007E1386">
        <w:rPr>
          <w:rFonts w:eastAsia="Times New Roman" w:cs="Times New Roman"/>
          <w:szCs w:val="24"/>
        </w:rPr>
        <w:t xml:space="preserve"> </w:t>
      </w:r>
      <w:r w:rsidRPr="006A3813">
        <w:rPr>
          <w:rFonts w:eastAsia="Times New Roman" w:cs="Times New Roman"/>
          <w:szCs w:val="24"/>
          <w:lang w:val="en-US"/>
        </w:rPr>
        <w:t xml:space="preserve">Transforming audit technologies: Business risk audit methodologies and the audit Weld. </w:t>
      </w:r>
      <w:r>
        <w:rPr>
          <w:rFonts w:eastAsia="Times New Roman" w:cs="Times New Roman"/>
          <w:b/>
          <w:szCs w:val="24"/>
        </w:rPr>
        <w:t xml:space="preserve">Elsevier, </w:t>
      </w:r>
      <w:r>
        <w:rPr>
          <w:rFonts w:eastAsia="Times New Roman" w:cs="Times New Roman"/>
          <w:szCs w:val="24"/>
        </w:rPr>
        <w:t>Vol. 32, p. 409–438, 2007.</w:t>
      </w:r>
    </w:p>
    <w:p w14:paraId="75626AAA" w14:textId="77777777" w:rsidR="006B0645" w:rsidRDefault="006B0645" w:rsidP="00895F30">
      <w:pPr>
        <w:spacing w:line="240" w:lineRule="auto"/>
        <w:rPr>
          <w:rFonts w:eastAsia="Times New Roman" w:cs="Times New Roman"/>
          <w:szCs w:val="24"/>
        </w:rPr>
      </w:pPr>
    </w:p>
    <w:p w14:paraId="5BA2E687" w14:textId="77777777" w:rsidR="006B0645" w:rsidRDefault="00D35E34" w:rsidP="00895F30">
      <w:pPr>
        <w:spacing w:line="240" w:lineRule="auto"/>
        <w:rPr>
          <w:rFonts w:eastAsia="Times New Roman" w:cs="Times New Roman"/>
          <w:szCs w:val="24"/>
        </w:rPr>
      </w:pPr>
      <w:r>
        <w:rPr>
          <w:rFonts w:eastAsia="Times New Roman" w:cs="Times New Roman"/>
          <w:szCs w:val="24"/>
        </w:rPr>
        <w:t xml:space="preserve">SANTOS, C. I. M.; JÚNIOR, S. J. F.; SILVA, R. M. Efeitos da COVID-19 nos trabalhos dos contadores e auditores. In: XX USP Internacional </w:t>
      </w:r>
      <w:proofErr w:type="spellStart"/>
      <w:r>
        <w:rPr>
          <w:rFonts w:eastAsia="Times New Roman" w:cs="Times New Roman"/>
          <w:szCs w:val="24"/>
        </w:rPr>
        <w:t>Conference</w:t>
      </w:r>
      <w:proofErr w:type="spellEnd"/>
      <w:r>
        <w:rPr>
          <w:rFonts w:eastAsia="Times New Roman" w:cs="Times New Roman"/>
          <w:szCs w:val="24"/>
        </w:rPr>
        <w:t xml:space="preserve"> in </w:t>
      </w:r>
      <w:proofErr w:type="spellStart"/>
      <w:r>
        <w:rPr>
          <w:rFonts w:eastAsia="Times New Roman" w:cs="Times New Roman"/>
          <w:szCs w:val="24"/>
        </w:rPr>
        <w:t>Accounting</w:t>
      </w:r>
      <w:proofErr w:type="spellEnd"/>
      <w:r>
        <w:rPr>
          <w:rFonts w:eastAsia="Times New Roman" w:cs="Times New Roman"/>
          <w:szCs w:val="24"/>
        </w:rPr>
        <w:t xml:space="preserve">, 20., 2020, São Paulo. </w:t>
      </w:r>
      <w:r>
        <w:rPr>
          <w:rFonts w:eastAsia="Times New Roman" w:cs="Times New Roman"/>
          <w:b/>
          <w:szCs w:val="24"/>
        </w:rPr>
        <w:t>Anais</w:t>
      </w:r>
      <w:r>
        <w:rPr>
          <w:rFonts w:eastAsia="Times New Roman" w:cs="Times New Roman"/>
          <w:szCs w:val="24"/>
        </w:rPr>
        <w:t xml:space="preserve"> [...] São Paulo: FIPECAFI, 2020. Disponível em: &lt;</w:t>
      </w:r>
      <w:hyperlink r:id="rId25">
        <w:r>
          <w:rPr>
            <w:rFonts w:eastAsia="Times New Roman" w:cs="Times New Roman"/>
            <w:szCs w:val="24"/>
          </w:rPr>
          <w:t>https://congressousp.fipecafi.org/anais/20UspInternational/ArtigosDownload/2897.pdf</w:t>
        </w:r>
      </w:hyperlink>
      <w:r>
        <w:rPr>
          <w:rFonts w:eastAsia="Times New Roman" w:cs="Times New Roman"/>
          <w:szCs w:val="24"/>
        </w:rPr>
        <w:t xml:space="preserve">&gt;. Acesso em: 3 mai. 2022. </w:t>
      </w:r>
    </w:p>
    <w:p w14:paraId="1372C31B" w14:textId="77777777" w:rsidR="006B0645" w:rsidRDefault="006B0645" w:rsidP="00895F30">
      <w:pPr>
        <w:spacing w:line="240" w:lineRule="auto"/>
        <w:rPr>
          <w:rFonts w:eastAsia="Times New Roman" w:cs="Times New Roman"/>
          <w:szCs w:val="24"/>
        </w:rPr>
      </w:pPr>
    </w:p>
    <w:p w14:paraId="34B3922A" w14:textId="77777777" w:rsidR="006B0645" w:rsidRDefault="00D35E34" w:rsidP="00895F30">
      <w:pPr>
        <w:spacing w:line="240" w:lineRule="auto"/>
        <w:rPr>
          <w:rFonts w:eastAsia="Times New Roman" w:cs="Times New Roman"/>
          <w:szCs w:val="24"/>
        </w:rPr>
      </w:pPr>
      <w:r>
        <w:rPr>
          <w:rFonts w:eastAsia="Times New Roman" w:cs="Times New Roman"/>
          <w:szCs w:val="24"/>
        </w:rPr>
        <w:t xml:space="preserve">SILVA, S. H. P. </w:t>
      </w:r>
      <w:r>
        <w:rPr>
          <w:rFonts w:eastAsia="Times New Roman" w:cs="Times New Roman"/>
          <w:b/>
          <w:szCs w:val="24"/>
        </w:rPr>
        <w:t>Impacto da pandemia da COVID-19 na continuidade operacional das companhias listadas na B3</w:t>
      </w:r>
      <w:r>
        <w:rPr>
          <w:rFonts w:eastAsia="Times New Roman" w:cs="Times New Roman"/>
          <w:szCs w:val="24"/>
        </w:rPr>
        <w:t>. 2020. Mestrado em Gestão para a Competitividade - Fundação Getúlio Vargas, São Paulo, 2020. Disponível em: &lt;</w:t>
      </w:r>
      <w:hyperlink r:id="rId26">
        <w:r>
          <w:rPr>
            <w:rFonts w:eastAsia="Times New Roman" w:cs="Times New Roman"/>
            <w:szCs w:val="24"/>
          </w:rPr>
          <w:t>https://bibliotecadigital.fgv.br/dspace/bitstream/handle/10438/30053/Impacto%20da%20pandemia%20da%20COVID-19%20na%20continuidade%20operacional%20das%20companhias%20listadas%20na%20B3.pdf?sequence=1</w:t>
        </w:r>
      </w:hyperlink>
      <w:r>
        <w:rPr>
          <w:rFonts w:eastAsia="Times New Roman" w:cs="Times New Roman"/>
          <w:szCs w:val="24"/>
        </w:rPr>
        <w:t xml:space="preserve">&gt;. Acesso em: 18 jun. 2022. </w:t>
      </w:r>
    </w:p>
    <w:p w14:paraId="67FB274D" w14:textId="77777777" w:rsidR="006B0645" w:rsidRDefault="006B0645" w:rsidP="00895F30">
      <w:pPr>
        <w:spacing w:line="240" w:lineRule="auto"/>
        <w:rPr>
          <w:rFonts w:eastAsia="Times New Roman" w:cs="Times New Roman"/>
          <w:szCs w:val="24"/>
        </w:rPr>
      </w:pPr>
    </w:p>
    <w:p w14:paraId="291FB135" w14:textId="77777777" w:rsidR="006B0645" w:rsidRPr="006A3813" w:rsidRDefault="00D35E34" w:rsidP="00895F30">
      <w:pPr>
        <w:spacing w:line="240" w:lineRule="auto"/>
        <w:rPr>
          <w:rFonts w:eastAsia="Times New Roman" w:cs="Times New Roman"/>
          <w:szCs w:val="24"/>
          <w:lang w:val="en-US"/>
        </w:rPr>
      </w:pPr>
      <w:r>
        <w:rPr>
          <w:rFonts w:eastAsia="Times New Roman" w:cs="Times New Roman"/>
          <w:szCs w:val="24"/>
        </w:rPr>
        <w:lastRenderedPageBreak/>
        <w:t xml:space="preserve">SILVA, N. D. Gripe Espanhola. </w:t>
      </w:r>
      <w:r>
        <w:rPr>
          <w:rFonts w:eastAsia="Times New Roman" w:cs="Times New Roman"/>
          <w:b/>
          <w:szCs w:val="24"/>
        </w:rPr>
        <w:t xml:space="preserve">História do Mundo. </w:t>
      </w:r>
      <w:r>
        <w:rPr>
          <w:rFonts w:eastAsia="Times New Roman" w:cs="Times New Roman"/>
          <w:szCs w:val="24"/>
        </w:rPr>
        <w:t xml:space="preserve">Goiânia, 15 abr. 2018. Disponível em: </w:t>
      </w:r>
      <w:hyperlink r:id="rId27">
        <w:r>
          <w:rPr>
            <w:rFonts w:eastAsia="Times New Roman" w:cs="Times New Roman"/>
            <w:szCs w:val="24"/>
          </w:rPr>
          <w:t>https://www.historiadomundo.com.br/idade-contemporanea/gripe-espanhola.htm</w:t>
        </w:r>
      </w:hyperlink>
      <w:r>
        <w:rPr>
          <w:rFonts w:eastAsia="Times New Roman" w:cs="Times New Roman"/>
          <w:szCs w:val="24"/>
        </w:rPr>
        <w:t xml:space="preserve">. </w:t>
      </w:r>
      <w:proofErr w:type="spellStart"/>
      <w:r w:rsidRPr="006A3813">
        <w:rPr>
          <w:rFonts w:eastAsia="Times New Roman" w:cs="Times New Roman"/>
          <w:szCs w:val="24"/>
          <w:lang w:val="en-US"/>
        </w:rPr>
        <w:t>Acesso</w:t>
      </w:r>
      <w:proofErr w:type="spellEnd"/>
      <w:r w:rsidRPr="006A3813">
        <w:rPr>
          <w:rFonts w:eastAsia="Times New Roman" w:cs="Times New Roman"/>
          <w:szCs w:val="24"/>
          <w:lang w:val="en-US"/>
        </w:rPr>
        <w:t xml:space="preserve"> </w:t>
      </w:r>
      <w:proofErr w:type="spellStart"/>
      <w:r w:rsidRPr="006A3813">
        <w:rPr>
          <w:rFonts w:eastAsia="Times New Roman" w:cs="Times New Roman"/>
          <w:szCs w:val="24"/>
          <w:lang w:val="en-US"/>
        </w:rPr>
        <w:t>em</w:t>
      </w:r>
      <w:proofErr w:type="spellEnd"/>
      <w:r w:rsidRPr="006A3813">
        <w:rPr>
          <w:rFonts w:eastAsia="Times New Roman" w:cs="Times New Roman"/>
          <w:szCs w:val="24"/>
          <w:lang w:val="en-US"/>
        </w:rPr>
        <w:t xml:space="preserve">: 03 </w:t>
      </w:r>
      <w:proofErr w:type="spellStart"/>
      <w:r w:rsidRPr="006A3813">
        <w:rPr>
          <w:rFonts w:eastAsia="Times New Roman" w:cs="Times New Roman"/>
          <w:szCs w:val="24"/>
          <w:lang w:val="en-US"/>
        </w:rPr>
        <w:t>jul.</w:t>
      </w:r>
      <w:proofErr w:type="spellEnd"/>
      <w:r w:rsidRPr="006A3813">
        <w:rPr>
          <w:rFonts w:eastAsia="Times New Roman" w:cs="Times New Roman"/>
          <w:szCs w:val="24"/>
          <w:lang w:val="en-US"/>
        </w:rPr>
        <w:t xml:space="preserve"> 2022.</w:t>
      </w:r>
    </w:p>
    <w:p w14:paraId="3FDDF7E0" w14:textId="77777777" w:rsidR="006B0645" w:rsidRPr="006A3813" w:rsidRDefault="006B0645" w:rsidP="00895F30">
      <w:pPr>
        <w:spacing w:line="240" w:lineRule="auto"/>
        <w:rPr>
          <w:rFonts w:eastAsia="Times New Roman" w:cs="Times New Roman"/>
          <w:szCs w:val="24"/>
          <w:lang w:val="en-US"/>
        </w:rPr>
      </w:pPr>
    </w:p>
    <w:p w14:paraId="769436FF" w14:textId="77777777" w:rsidR="00E64B5A" w:rsidRDefault="00E64B5A" w:rsidP="00E64B5A">
      <w:pPr>
        <w:spacing w:line="240" w:lineRule="auto"/>
        <w:rPr>
          <w:rFonts w:eastAsia="Times New Roman" w:cs="Times New Roman"/>
          <w:szCs w:val="24"/>
        </w:rPr>
      </w:pPr>
      <w:r>
        <w:rPr>
          <w:rFonts w:eastAsia="Times New Roman" w:cs="Times New Roman"/>
          <w:szCs w:val="24"/>
        </w:rPr>
        <w:t xml:space="preserve">Sobre o </w:t>
      </w:r>
      <w:proofErr w:type="spellStart"/>
      <w:r>
        <w:rPr>
          <w:rFonts w:eastAsia="Times New Roman" w:cs="Times New Roman"/>
          <w:szCs w:val="24"/>
        </w:rPr>
        <w:t>Ibracon</w:t>
      </w:r>
      <w:proofErr w:type="spellEnd"/>
      <w:r>
        <w:rPr>
          <w:rFonts w:eastAsia="Times New Roman" w:cs="Times New Roman"/>
          <w:szCs w:val="24"/>
        </w:rPr>
        <w:t xml:space="preserve">. </w:t>
      </w:r>
      <w:r w:rsidRPr="00E64B5A">
        <w:rPr>
          <w:rFonts w:eastAsia="Times New Roman" w:cs="Times New Roman"/>
          <w:b/>
          <w:bCs/>
          <w:szCs w:val="24"/>
        </w:rPr>
        <w:t>IBRACON – Instituto de Auditoria Independente do Brasil.</w:t>
      </w:r>
      <w:r>
        <w:rPr>
          <w:rFonts w:eastAsia="Times New Roman" w:cs="Times New Roman"/>
          <w:szCs w:val="24"/>
        </w:rPr>
        <w:t xml:space="preserve"> Disponível em: &lt;</w:t>
      </w:r>
      <w:hyperlink r:id="rId28" w:history="1">
        <w:r w:rsidRPr="00E64B5A">
          <w:rPr>
            <w:rStyle w:val="Hyperlink"/>
            <w:rFonts w:eastAsia="Times New Roman" w:cs="Times New Roman"/>
            <w:color w:val="auto"/>
            <w:szCs w:val="24"/>
            <w:u w:val="none"/>
          </w:rPr>
          <w:t>http://www.ibracon.com.br/ibracon/Portugues/detInstitucional.php?cod=1</w:t>
        </w:r>
      </w:hyperlink>
      <w:r>
        <w:rPr>
          <w:rFonts w:eastAsia="Times New Roman" w:cs="Times New Roman"/>
          <w:szCs w:val="24"/>
        </w:rPr>
        <w:t>&gt;. Acesso em: 22 ago. 2022</w:t>
      </w:r>
    </w:p>
    <w:p w14:paraId="15F86DAD" w14:textId="77777777" w:rsidR="00E64B5A" w:rsidRDefault="00E64B5A" w:rsidP="00895F30">
      <w:pPr>
        <w:spacing w:line="240" w:lineRule="auto"/>
        <w:rPr>
          <w:rFonts w:eastAsia="Times New Roman" w:cs="Times New Roman"/>
          <w:szCs w:val="24"/>
          <w:lang w:val="en-US"/>
        </w:rPr>
      </w:pPr>
    </w:p>
    <w:p w14:paraId="417B1A00" w14:textId="360FC4AA" w:rsidR="006B0645" w:rsidRPr="006A3813" w:rsidRDefault="00D35E34" w:rsidP="00895F30">
      <w:pPr>
        <w:spacing w:line="240" w:lineRule="auto"/>
        <w:rPr>
          <w:rFonts w:eastAsia="Times New Roman" w:cs="Times New Roman"/>
          <w:szCs w:val="24"/>
          <w:lang w:val="en-US"/>
        </w:rPr>
      </w:pPr>
      <w:r w:rsidRPr="00E64B5A">
        <w:rPr>
          <w:rFonts w:eastAsia="Times New Roman" w:cs="Times New Roman"/>
          <w:szCs w:val="24"/>
        </w:rPr>
        <w:t xml:space="preserve">SOLTERO, P. A. </w:t>
      </w:r>
      <w:r w:rsidRPr="00E64B5A">
        <w:rPr>
          <w:rFonts w:eastAsia="Times New Roman" w:cs="Times New Roman"/>
          <w:i/>
          <w:szCs w:val="24"/>
        </w:rPr>
        <w:t>et. al.</w:t>
      </w:r>
      <w:r w:rsidRPr="00E64B5A">
        <w:rPr>
          <w:rFonts w:eastAsia="Times New Roman" w:cs="Times New Roman"/>
          <w:szCs w:val="24"/>
        </w:rPr>
        <w:t xml:space="preserve"> </w:t>
      </w:r>
      <w:r w:rsidRPr="006A3813">
        <w:rPr>
          <w:rFonts w:eastAsia="Times New Roman" w:cs="Times New Roman"/>
          <w:szCs w:val="24"/>
          <w:lang w:val="en-US"/>
        </w:rPr>
        <w:t xml:space="preserve">A Model and Methodology to Knowledge Auditing Considering Core Processes. </w:t>
      </w:r>
      <w:r w:rsidRPr="006A3813">
        <w:rPr>
          <w:rFonts w:eastAsia="Times New Roman" w:cs="Times New Roman"/>
          <w:b/>
          <w:szCs w:val="24"/>
          <w:lang w:val="en-US"/>
        </w:rPr>
        <w:t xml:space="preserve">The </w:t>
      </w:r>
      <w:proofErr w:type="spellStart"/>
      <w:r w:rsidRPr="006A3813">
        <w:rPr>
          <w:rFonts w:eastAsia="Times New Roman" w:cs="Times New Roman"/>
          <w:b/>
          <w:szCs w:val="24"/>
          <w:lang w:val="en-US"/>
        </w:rPr>
        <w:t>Icfai</w:t>
      </w:r>
      <w:proofErr w:type="spellEnd"/>
      <w:r w:rsidRPr="006A3813">
        <w:rPr>
          <w:rFonts w:eastAsia="Times New Roman" w:cs="Times New Roman"/>
          <w:b/>
          <w:szCs w:val="24"/>
          <w:lang w:val="en-US"/>
        </w:rPr>
        <w:t xml:space="preserve"> Journal of Knowledge Management,</w:t>
      </w:r>
      <w:r w:rsidRPr="006A3813">
        <w:rPr>
          <w:rFonts w:eastAsia="Times New Roman" w:cs="Times New Roman"/>
          <w:szCs w:val="24"/>
          <w:lang w:val="en-US"/>
        </w:rPr>
        <w:t xml:space="preserve"> Vol. 5, N. 1, 2007. </w:t>
      </w:r>
    </w:p>
    <w:p w14:paraId="2AA152BC" w14:textId="77777777" w:rsidR="006B0645" w:rsidRPr="006A3813" w:rsidRDefault="006B0645" w:rsidP="00895F30">
      <w:pPr>
        <w:spacing w:line="240" w:lineRule="auto"/>
        <w:rPr>
          <w:rFonts w:eastAsia="Times New Roman" w:cs="Times New Roman"/>
          <w:szCs w:val="24"/>
          <w:lang w:val="en-US"/>
        </w:rPr>
      </w:pPr>
    </w:p>
    <w:p w14:paraId="09EFBCE2" w14:textId="77777777" w:rsidR="006B0645" w:rsidRPr="008B5097" w:rsidRDefault="00D35E34" w:rsidP="00895F30">
      <w:pPr>
        <w:spacing w:line="240" w:lineRule="auto"/>
        <w:rPr>
          <w:rFonts w:eastAsia="Times New Roman" w:cs="Times New Roman"/>
          <w:szCs w:val="24"/>
        </w:rPr>
      </w:pPr>
      <w:r w:rsidRPr="008B5097">
        <w:rPr>
          <w:rFonts w:eastAsia="Times New Roman" w:cs="Times New Roman"/>
          <w:szCs w:val="24"/>
          <w:lang w:val="en-US"/>
        </w:rPr>
        <w:t xml:space="preserve">SOUSA, </w:t>
      </w:r>
      <w:proofErr w:type="spellStart"/>
      <w:proofErr w:type="gramStart"/>
      <w:r w:rsidRPr="008B5097">
        <w:rPr>
          <w:rFonts w:eastAsia="Times New Roman" w:cs="Times New Roman"/>
          <w:szCs w:val="24"/>
          <w:lang w:val="en-US"/>
        </w:rPr>
        <w:t>I.Principais</w:t>
      </w:r>
      <w:proofErr w:type="spellEnd"/>
      <w:proofErr w:type="gramEnd"/>
      <w:r w:rsidRPr="008B5097">
        <w:rPr>
          <w:rFonts w:eastAsia="Times New Roman" w:cs="Times New Roman"/>
          <w:szCs w:val="24"/>
          <w:lang w:val="en-US"/>
        </w:rPr>
        <w:t xml:space="preserve"> crises </w:t>
      </w:r>
      <w:proofErr w:type="spellStart"/>
      <w:r w:rsidRPr="008B5097">
        <w:rPr>
          <w:rFonts w:eastAsia="Times New Roman" w:cs="Times New Roman"/>
          <w:szCs w:val="24"/>
          <w:lang w:val="en-US"/>
        </w:rPr>
        <w:t>mundiais</w:t>
      </w:r>
      <w:proofErr w:type="spellEnd"/>
      <w:r w:rsidRPr="008B5097">
        <w:rPr>
          <w:rFonts w:eastAsia="Times New Roman" w:cs="Times New Roman"/>
          <w:szCs w:val="24"/>
          <w:lang w:val="en-US"/>
        </w:rPr>
        <w:t xml:space="preserve"> e </w:t>
      </w:r>
      <w:proofErr w:type="spellStart"/>
      <w:r w:rsidRPr="008B5097">
        <w:rPr>
          <w:rFonts w:eastAsia="Times New Roman" w:cs="Times New Roman"/>
          <w:szCs w:val="24"/>
          <w:lang w:val="en-US"/>
        </w:rPr>
        <w:t>seus</w:t>
      </w:r>
      <w:proofErr w:type="spellEnd"/>
      <w:r w:rsidRPr="008B5097">
        <w:rPr>
          <w:rFonts w:eastAsia="Times New Roman" w:cs="Times New Roman"/>
          <w:szCs w:val="24"/>
          <w:lang w:val="en-US"/>
        </w:rPr>
        <w:t xml:space="preserve"> </w:t>
      </w:r>
      <w:proofErr w:type="spellStart"/>
      <w:r w:rsidRPr="008B5097">
        <w:rPr>
          <w:rFonts w:eastAsia="Times New Roman" w:cs="Times New Roman"/>
          <w:szCs w:val="24"/>
          <w:lang w:val="en-US"/>
        </w:rPr>
        <w:t>efeitos</w:t>
      </w:r>
      <w:proofErr w:type="spellEnd"/>
      <w:r w:rsidRPr="008B5097">
        <w:rPr>
          <w:rFonts w:eastAsia="Times New Roman" w:cs="Times New Roman"/>
          <w:szCs w:val="24"/>
          <w:lang w:val="en-US"/>
        </w:rPr>
        <w:t xml:space="preserve">. </w:t>
      </w:r>
      <w:r w:rsidRPr="008B5097">
        <w:rPr>
          <w:rFonts w:eastAsia="Times New Roman" w:cs="Times New Roman"/>
          <w:b/>
          <w:szCs w:val="24"/>
          <w:lang w:val="en-US"/>
        </w:rPr>
        <w:t>TC School.</w:t>
      </w:r>
      <w:r w:rsidRPr="008B5097">
        <w:rPr>
          <w:rFonts w:eastAsia="Times New Roman" w:cs="Times New Roman"/>
          <w:szCs w:val="24"/>
          <w:lang w:val="en-US"/>
        </w:rPr>
        <w:t xml:space="preserve"> São Paulo,</w:t>
      </w:r>
      <w:r w:rsidRPr="008B5097">
        <w:rPr>
          <w:rFonts w:eastAsia="Times New Roman" w:cs="Times New Roman"/>
          <w:b/>
          <w:szCs w:val="24"/>
          <w:lang w:val="en-US"/>
        </w:rPr>
        <w:t xml:space="preserve"> </w:t>
      </w:r>
      <w:r w:rsidRPr="008B5097">
        <w:rPr>
          <w:rFonts w:eastAsia="Times New Roman" w:cs="Times New Roman"/>
          <w:szCs w:val="24"/>
          <w:lang w:val="en-US"/>
        </w:rPr>
        <w:t xml:space="preserve">22 </w:t>
      </w:r>
      <w:proofErr w:type="spellStart"/>
      <w:r w:rsidRPr="008B5097">
        <w:rPr>
          <w:rFonts w:eastAsia="Times New Roman" w:cs="Times New Roman"/>
          <w:szCs w:val="24"/>
          <w:lang w:val="en-US"/>
        </w:rPr>
        <w:t>nov.</w:t>
      </w:r>
      <w:proofErr w:type="spellEnd"/>
      <w:r w:rsidRPr="008B5097">
        <w:rPr>
          <w:rFonts w:eastAsia="Times New Roman" w:cs="Times New Roman"/>
          <w:szCs w:val="24"/>
          <w:lang w:val="en-US"/>
        </w:rPr>
        <w:t xml:space="preserve"> 2021. </w:t>
      </w:r>
      <w:r>
        <w:rPr>
          <w:rFonts w:eastAsia="Times New Roman" w:cs="Times New Roman"/>
          <w:szCs w:val="24"/>
        </w:rPr>
        <w:t xml:space="preserve">Disponível em: </w:t>
      </w:r>
      <w:hyperlink r:id="rId29">
        <w:r>
          <w:rPr>
            <w:rFonts w:eastAsia="Times New Roman" w:cs="Times New Roman"/>
            <w:szCs w:val="24"/>
          </w:rPr>
          <w:t>https://site.tc.com.br/blog/educacao-financeira/crise-economica</w:t>
        </w:r>
      </w:hyperlink>
      <w:r>
        <w:rPr>
          <w:rFonts w:eastAsia="Times New Roman" w:cs="Times New Roman"/>
          <w:szCs w:val="24"/>
        </w:rPr>
        <w:t xml:space="preserve">. </w:t>
      </w:r>
      <w:r w:rsidRPr="008B5097">
        <w:rPr>
          <w:rFonts w:eastAsia="Times New Roman" w:cs="Times New Roman"/>
          <w:szCs w:val="24"/>
        </w:rPr>
        <w:t>Acesso em: 03 jul. 2022.</w:t>
      </w:r>
    </w:p>
    <w:p w14:paraId="4D2DE19F" w14:textId="77777777" w:rsidR="006B0645" w:rsidRPr="008B5097" w:rsidRDefault="006B0645" w:rsidP="00895F30">
      <w:pPr>
        <w:spacing w:line="240" w:lineRule="auto"/>
        <w:rPr>
          <w:rFonts w:eastAsia="Times New Roman" w:cs="Times New Roman"/>
          <w:szCs w:val="24"/>
        </w:rPr>
      </w:pPr>
    </w:p>
    <w:p w14:paraId="70431A83" w14:textId="5BAB0E81" w:rsidR="006B0645" w:rsidRPr="008B5097" w:rsidRDefault="00D35E34" w:rsidP="00895F30">
      <w:pPr>
        <w:spacing w:line="240" w:lineRule="auto"/>
        <w:rPr>
          <w:rFonts w:eastAsia="Times New Roman" w:cs="Times New Roman"/>
          <w:szCs w:val="24"/>
          <w:lang w:val="en-US"/>
        </w:rPr>
      </w:pPr>
      <w:r w:rsidRPr="008B5097">
        <w:rPr>
          <w:rFonts w:eastAsia="Times New Roman" w:cs="Times New Roman"/>
          <w:szCs w:val="24"/>
        </w:rPr>
        <w:t>SULTANA, R.</w:t>
      </w:r>
      <w:r w:rsidRPr="008B5097">
        <w:rPr>
          <w:rFonts w:eastAsia="Times New Roman" w:cs="Times New Roman"/>
          <w:i/>
          <w:szCs w:val="24"/>
        </w:rPr>
        <w:t xml:space="preserve"> et. al. </w:t>
      </w:r>
      <w:r w:rsidRPr="006A3813">
        <w:rPr>
          <w:rFonts w:eastAsia="Times New Roman" w:cs="Times New Roman"/>
          <w:szCs w:val="24"/>
          <w:lang w:val="en-US"/>
        </w:rPr>
        <w:t xml:space="preserve">Impact of COVID-19 pandemic on financial reporting and disclosure practices: empirical evidence from Bangladesh. </w:t>
      </w:r>
      <w:r w:rsidRPr="008B5097">
        <w:rPr>
          <w:rFonts w:eastAsia="Times New Roman" w:cs="Times New Roman"/>
          <w:b/>
          <w:szCs w:val="24"/>
          <w:lang w:val="en-US"/>
        </w:rPr>
        <w:t xml:space="preserve">Asian Journal of Economics and Banking, </w:t>
      </w:r>
      <w:r w:rsidRPr="008B5097">
        <w:rPr>
          <w:rFonts w:eastAsia="Times New Roman" w:cs="Times New Roman"/>
          <w:szCs w:val="24"/>
          <w:lang w:val="en-US"/>
        </w:rPr>
        <w:t>Vol. 6, N. 1, p. 122-139, 2022.</w:t>
      </w:r>
      <w:bookmarkStart w:id="31" w:name="_ezx1mmui242o" w:colFirst="0" w:colLast="0"/>
      <w:bookmarkEnd w:id="31"/>
    </w:p>
    <w:p w14:paraId="61FB4E02" w14:textId="4DC0C585" w:rsidR="006B0645" w:rsidRDefault="006B0645">
      <w:pPr>
        <w:spacing w:line="240" w:lineRule="auto"/>
        <w:rPr>
          <w:rFonts w:eastAsia="Times New Roman" w:cs="Times New Roman"/>
          <w:szCs w:val="24"/>
          <w:lang w:val="en-US"/>
        </w:rPr>
      </w:pPr>
    </w:p>
    <w:p w14:paraId="7766509C" w14:textId="26560F6B" w:rsidR="00E860E2" w:rsidRPr="00C7622C" w:rsidRDefault="00E860E2">
      <w:pPr>
        <w:spacing w:line="240" w:lineRule="auto"/>
        <w:rPr>
          <w:rFonts w:eastAsia="Times New Roman" w:cs="Times New Roman"/>
          <w:szCs w:val="24"/>
        </w:rPr>
      </w:pPr>
      <w:r w:rsidRPr="00C7622C">
        <w:rPr>
          <w:rFonts w:eastAsia="Times New Roman" w:cs="Times New Roman"/>
          <w:szCs w:val="24"/>
        </w:rPr>
        <w:t xml:space="preserve">Tribunal de Contas da União. </w:t>
      </w:r>
      <w:r w:rsidRPr="00C7622C">
        <w:rPr>
          <w:rFonts w:eastAsia="Times New Roman" w:cs="Times New Roman"/>
          <w:b/>
          <w:bCs/>
          <w:szCs w:val="24"/>
        </w:rPr>
        <w:t>Ciclo: Integração dos Controles - Do Distanciamento Presencial à Aproximação Digital - O Futuro da A</w:t>
      </w:r>
      <w:r w:rsidRPr="00C7622C">
        <w:rPr>
          <w:rFonts w:eastAsia="Times New Roman" w:cs="Times New Roman"/>
          <w:b/>
          <w:bCs/>
          <w:szCs w:val="24"/>
        </w:rPr>
        <w:t>uditoria</w:t>
      </w:r>
      <w:r w:rsidR="00C7622C" w:rsidRPr="00C7622C">
        <w:rPr>
          <w:rFonts w:eastAsia="Times New Roman" w:cs="Times New Roman"/>
          <w:b/>
          <w:bCs/>
          <w:szCs w:val="24"/>
        </w:rPr>
        <w:t>.</w:t>
      </w:r>
      <w:r w:rsidR="00C7622C" w:rsidRPr="00C7622C">
        <w:rPr>
          <w:rFonts w:eastAsia="Times New Roman" w:cs="Times New Roman"/>
          <w:szCs w:val="24"/>
        </w:rPr>
        <w:t xml:space="preserve"> YouTube, 24 nov. 2020. Disponível em: &lt;</w:t>
      </w:r>
      <w:r w:rsidR="00C7622C" w:rsidRPr="00C7622C">
        <w:t xml:space="preserve"> </w:t>
      </w:r>
      <w:hyperlink r:id="rId30" w:history="1">
        <w:r w:rsidR="00C7622C" w:rsidRPr="00C7622C">
          <w:rPr>
            <w:rStyle w:val="Hyperlink"/>
            <w:rFonts w:eastAsia="Times New Roman" w:cs="Times New Roman"/>
            <w:color w:val="auto"/>
            <w:szCs w:val="24"/>
            <w:u w:val="none"/>
          </w:rPr>
          <w:t>https://www.youtube.com/watch?v=R5PVfA66TUM</w:t>
        </w:r>
      </w:hyperlink>
      <w:r w:rsidR="00C7622C" w:rsidRPr="00C7622C">
        <w:rPr>
          <w:rFonts w:eastAsia="Times New Roman" w:cs="Times New Roman"/>
          <w:szCs w:val="24"/>
        </w:rPr>
        <w:t>&gt;. Acesso em: 24 ago. 2022.</w:t>
      </w:r>
    </w:p>
    <w:p w14:paraId="36C20EDB" w14:textId="77777777" w:rsidR="00E860E2" w:rsidRPr="00E860E2" w:rsidRDefault="00E860E2">
      <w:pPr>
        <w:spacing w:line="240" w:lineRule="auto"/>
        <w:rPr>
          <w:rFonts w:eastAsia="Times New Roman" w:cs="Times New Roman"/>
          <w:szCs w:val="24"/>
        </w:rPr>
      </w:pPr>
    </w:p>
    <w:p w14:paraId="0C902B8C" w14:textId="77777777" w:rsidR="006B0645" w:rsidRPr="00E860E2" w:rsidRDefault="006B0645">
      <w:pPr>
        <w:spacing w:line="240" w:lineRule="auto"/>
        <w:rPr>
          <w:rFonts w:eastAsia="Times New Roman" w:cs="Times New Roman"/>
          <w:szCs w:val="24"/>
        </w:rPr>
      </w:pPr>
    </w:p>
    <w:p w14:paraId="11E35AE7" w14:textId="77777777" w:rsidR="006B0645" w:rsidRPr="00E860E2" w:rsidRDefault="006B0645">
      <w:pPr>
        <w:rPr>
          <w:rFonts w:eastAsia="Times New Roman" w:cs="Times New Roman"/>
          <w:szCs w:val="24"/>
        </w:rPr>
      </w:pPr>
    </w:p>
    <w:p w14:paraId="5A230202" w14:textId="77777777" w:rsidR="006B0645" w:rsidRPr="00E860E2" w:rsidRDefault="006B0645">
      <w:pPr>
        <w:rPr>
          <w:rFonts w:eastAsia="Times New Roman" w:cs="Times New Roman"/>
          <w:b/>
          <w:szCs w:val="24"/>
        </w:rPr>
      </w:pPr>
    </w:p>
    <w:p w14:paraId="0C10DDC2" w14:textId="77777777" w:rsidR="006B0645" w:rsidRPr="00E860E2" w:rsidRDefault="006B0645">
      <w:pPr>
        <w:rPr>
          <w:rFonts w:eastAsia="Times New Roman" w:cs="Times New Roman"/>
          <w:szCs w:val="24"/>
        </w:rPr>
      </w:pPr>
    </w:p>
    <w:p w14:paraId="7E182128" w14:textId="77777777" w:rsidR="006B0645" w:rsidRPr="00E860E2" w:rsidRDefault="006B0645">
      <w:pPr>
        <w:rPr>
          <w:rFonts w:eastAsia="Times New Roman" w:cs="Times New Roman"/>
          <w:szCs w:val="24"/>
        </w:rPr>
      </w:pPr>
    </w:p>
    <w:p w14:paraId="7EBCF8E2" w14:textId="77777777" w:rsidR="006B0645" w:rsidRPr="00E860E2" w:rsidRDefault="006B0645">
      <w:pPr>
        <w:rPr>
          <w:rFonts w:eastAsia="Times New Roman" w:cs="Times New Roman"/>
          <w:szCs w:val="24"/>
        </w:rPr>
      </w:pPr>
    </w:p>
    <w:p w14:paraId="32A4F1F6" w14:textId="77777777" w:rsidR="006B0645" w:rsidRPr="00E860E2" w:rsidRDefault="006B0645">
      <w:pPr>
        <w:rPr>
          <w:rFonts w:eastAsia="Times New Roman" w:cs="Times New Roman"/>
          <w:szCs w:val="24"/>
        </w:rPr>
      </w:pPr>
    </w:p>
    <w:p w14:paraId="7CE32795" w14:textId="77777777" w:rsidR="006B0645" w:rsidRPr="00E860E2" w:rsidRDefault="006B0645">
      <w:pPr>
        <w:rPr>
          <w:rFonts w:eastAsia="Times New Roman" w:cs="Times New Roman"/>
          <w:szCs w:val="24"/>
        </w:rPr>
      </w:pPr>
    </w:p>
    <w:p w14:paraId="31726854" w14:textId="77777777" w:rsidR="006B0645" w:rsidRPr="00E860E2" w:rsidRDefault="006B0645">
      <w:pPr>
        <w:rPr>
          <w:rFonts w:eastAsia="Times New Roman" w:cs="Times New Roman"/>
          <w:szCs w:val="24"/>
        </w:rPr>
      </w:pPr>
    </w:p>
    <w:p w14:paraId="0D193942" w14:textId="77777777" w:rsidR="006B0645" w:rsidRPr="00E860E2" w:rsidRDefault="006B0645"/>
    <w:sectPr w:rsidR="006B0645" w:rsidRPr="00E860E2" w:rsidSect="00EF0B05">
      <w:headerReference w:type="default" r:id="rId31"/>
      <w:headerReference w:type="first" r:id="rId32"/>
      <w:pgSz w:w="11909" w:h="16834" w:code="9"/>
      <w:pgMar w:top="1701" w:right="1134"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CEB24" w14:textId="77777777" w:rsidR="001C623F" w:rsidRDefault="001C623F">
      <w:pPr>
        <w:spacing w:line="240" w:lineRule="auto"/>
      </w:pPr>
      <w:r>
        <w:separator/>
      </w:r>
    </w:p>
  </w:endnote>
  <w:endnote w:type="continuationSeparator" w:id="0">
    <w:p w14:paraId="6EA14F24" w14:textId="77777777" w:rsidR="001C623F" w:rsidRDefault="001C62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47049" w14:textId="77777777" w:rsidR="001C623F" w:rsidRDefault="001C623F">
      <w:pPr>
        <w:spacing w:line="240" w:lineRule="auto"/>
      </w:pPr>
      <w:r>
        <w:separator/>
      </w:r>
    </w:p>
  </w:footnote>
  <w:footnote w:type="continuationSeparator" w:id="0">
    <w:p w14:paraId="09BA8FD0" w14:textId="77777777" w:rsidR="001C623F" w:rsidRDefault="001C62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21693"/>
      <w:docPartObj>
        <w:docPartGallery w:val="Page Numbers (Top of Page)"/>
        <w:docPartUnique/>
      </w:docPartObj>
    </w:sdtPr>
    <w:sdtEndPr/>
    <w:sdtContent>
      <w:p w14:paraId="5D4021C9" w14:textId="0E7E83EE" w:rsidR="00901C08" w:rsidRDefault="00901C08">
        <w:pPr>
          <w:pStyle w:val="Cabealho"/>
          <w:jc w:val="right"/>
        </w:pPr>
        <w:r>
          <w:fldChar w:fldCharType="begin"/>
        </w:r>
        <w:r>
          <w:instrText>PAGE   \* MERGEFORMAT</w:instrText>
        </w:r>
        <w:r>
          <w:fldChar w:fldCharType="separate"/>
        </w:r>
        <w:r w:rsidR="009376D4">
          <w:rPr>
            <w:noProof/>
          </w:rPr>
          <w:t>30</w:t>
        </w:r>
        <w:r>
          <w:fldChar w:fldCharType="end"/>
        </w:r>
      </w:p>
    </w:sdtContent>
  </w:sdt>
  <w:p w14:paraId="274321B7" w14:textId="3E39327F" w:rsidR="00901C08" w:rsidRDefault="00901C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789055"/>
      <w:docPartObj>
        <w:docPartGallery w:val="Page Numbers (Top of Page)"/>
        <w:docPartUnique/>
      </w:docPartObj>
    </w:sdtPr>
    <w:sdtEndPr/>
    <w:sdtContent>
      <w:p w14:paraId="004FFB50" w14:textId="6CB037DF" w:rsidR="00901C08" w:rsidRDefault="00901C08">
        <w:pPr>
          <w:pStyle w:val="Cabealho"/>
          <w:jc w:val="right"/>
        </w:pPr>
        <w:r>
          <w:fldChar w:fldCharType="begin"/>
        </w:r>
        <w:r>
          <w:instrText>PAGE   \* MERGEFORMAT</w:instrText>
        </w:r>
        <w:r>
          <w:fldChar w:fldCharType="separate"/>
        </w:r>
        <w:r w:rsidR="003B7086">
          <w:rPr>
            <w:noProof/>
          </w:rPr>
          <w:t>1</w:t>
        </w:r>
        <w:r>
          <w:fldChar w:fldCharType="end"/>
        </w:r>
      </w:p>
    </w:sdtContent>
  </w:sdt>
  <w:p w14:paraId="2B67441B" w14:textId="77777777" w:rsidR="00901C08" w:rsidRDefault="00901C0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9E5"/>
    <w:multiLevelType w:val="hybridMultilevel"/>
    <w:tmpl w:val="80A4B62A"/>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 w15:restartNumberingAfterBreak="0">
    <w:nsid w:val="051A67EB"/>
    <w:multiLevelType w:val="multilevel"/>
    <w:tmpl w:val="D0BAEF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AEA416E"/>
    <w:multiLevelType w:val="multilevel"/>
    <w:tmpl w:val="CC4050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B4E4639"/>
    <w:multiLevelType w:val="multilevel"/>
    <w:tmpl w:val="818C7E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C663A17"/>
    <w:multiLevelType w:val="hybridMultilevel"/>
    <w:tmpl w:val="640A58E8"/>
    <w:lvl w:ilvl="0" w:tplc="B0A05B48">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DF610DC"/>
    <w:multiLevelType w:val="multilevel"/>
    <w:tmpl w:val="0C1022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4005EE3"/>
    <w:multiLevelType w:val="multilevel"/>
    <w:tmpl w:val="F17CD132"/>
    <w:lvl w:ilvl="0">
      <w:start w:val="1"/>
      <w:numFmt w:val="decimal"/>
      <w:pStyle w:val="Ttulo1"/>
      <w:lvlText w:val="%1."/>
      <w:lvlJc w:val="left"/>
      <w:pPr>
        <w:ind w:left="720" w:hanging="360"/>
      </w:pPr>
      <w:rPr>
        <w:rFonts w:hint="default"/>
      </w:rPr>
    </w:lvl>
    <w:lvl w:ilvl="1">
      <w:start w:val="1"/>
      <w:numFmt w:val="decimal"/>
      <w:pStyle w:val="Ttulo2"/>
      <w:isLgl/>
      <w:lvlText w:val="%1.%2."/>
      <w:lvlJc w:val="left"/>
      <w:pPr>
        <w:ind w:left="720" w:hanging="360"/>
      </w:pPr>
      <w:rPr>
        <w:rFonts w:hint="default"/>
      </w:rPr>
    </w:lvl>
    <w:lvl w:ilvl="2">
      <w:start w:val="1"/>
      <w:numFmt w:val="decimal"/>
      <w:pStyle w:val="Ttulo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85F7F7C"/>
    <w:multiLevelType w:val="hybridMultilevel"/>
    <w:tmpl w:val="C084F858"/>
    <w:lvl w:ilvl="0" w:tplc="3202E1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DA13ED1"/>
    <w:multiLevelType w:val="multilevel"/>
    <w:tmpl w:val="1EB42026"/>
    <w:lvl w:ilvl="0">
      <w:start w:val="1"/>
      <w:numFmt w:val="upperLetter"/>
      <w:lvlText w:val="%1."/>
      <w:lvlJc w:val="left"/>
      <w:pPr>
        <w:ind w:left="1440" w:hanging="360"/>
      </w:pPr>
      <w:rPr>
        <w:rFonts w:ascii="Times New Roman" w:eastAsia="Times New Roman" w:hAnsi="Times New Roman" w:cs="Times New Roman"/>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35A654FD"/>
    <w:multiLevelType w:val="hybridMultilevel"/>
    <w:tmpl w:val="9F60D200"/>
    <w:lvl w:ilvl="0" w:tplc="A86E0DF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90A05BB"/>
    <w:multiLevelType w:val="hybridMultilevel"/>
    <w:tmpl w:val="05E2F6BE"/>
    <w:lvl w:ilvl="0" w:tplc="83D87EA0">
      <w:start w:val="1"/>
      <w:numFmt w:val="bullet"/>
      <w:lvlText w:val="-"/>
      <w:lvlJc w:val="left"/>
      <w:pPr>
        <w:tabs>
          <w:tab w:val="num" w:pos="720"/>
        </w:tabs>
        <w:ind w:left="720" w:hanging="360"/>
      </w:pPr>
      <w:rPr>
        <w:rFonts w:ascii="Times New Roman" w:hAnsi="Times New Roman" w:hint="default"/>
      </w:rPr>
    </w:lvl>
    <w:lvl w:ilvl="1" w:tplc="54F47E94" w:tentative="1">
      <w:start w:val="1"/>
      <w:numFmt w:val="bullet"/>
      <w:lvlText w:val="-"/>
      <w:lvlJc w:val="left"/>
      <w:pPr>
        <w:tabs>
          <w:tab w:val="num" w:pos="1440"/>
        </w:tabs>
        <w:ind w:left="1440" w:hanging="360"/>
      </w:pPr>
      <w:rPr>
        <w:rFonts w:ascii="Times New Roman" w:hAnsi="Times New Roman" w:hint="default"/>
      </w:rPr>
    </w:lvl>
    <w:lvl w:ilvl="2" w:tplc="5A165E3A" w:tentative="1">
      <w:start w:val="1"/>
      <w:numFmt w:val="bullet"/>
      <w:lvlText w:val="-"/>
      <w:lvlJc w:val="left"/>
      <w:pPr>
        <w:tabs>
          <w:tab w:val="num" w:pos="2160"/>
        </w:tabs>
        <w:ind w:left="2160" w:hanging="360"/>
      </w:pPr>
      <w:rPr>
        <w:rFonts w:ascii="Times New Roman" w:hAnsi="Times New Roman" w:hint="default"/>
      </w:rPr>
    </w:lvl>
    <w:lvl w:ilvl="3" w:tplc="2F760EE4" w:tentative="1">
      <w:start w:val="1"/>
      <w:numFmt w:val="bullet"/>
      <w:lvlText w:val="-"/>
      <w:lvlJc w:val="left"/>
      <w:pPr>
        <w:tabs>
          <w:tab w:val="num" w:pos="2880"/>
        </w:tabs>
        <w:ind w:left="2880" w:hanging="360"/>
      </w:pPr>
      <w:rPr>
        <w:rFonts w:ascii="Times New Roman" w:hAnsi="Times New Roman" w:hint="default"/>
      </w:rPr>
    </w:lvl>
    <w:lvl w:ilvl="4" w:tplc="7CF8B1C0" w:tentative="1">
      <w:start w:val="1"/>
      <w:numFmt w:val="bullet"/>
      <w:lvlText w:val="-"/>
      <w:lvlJc w:val="left"/>
      <w:pPr>
        <w:tabs>
          <w:tab w:val="num" w:pos="3600"/>
        </w:tabs>
        <w:ind w:left="3600" w:hanging="360"/>
      </w:pPr>
      <w:rPr>
        <w:rFonts w:ascii="Times New Roman" w:hAnsi="Times New Roman" w:hint="default"/>
      </w:rPr>
    </w:lvl>
    <w:lvl w:ilvl="5" w:tplc="93F0C530" w:tentative="1">
      <w:start w:val="1"/>
      <w:numFmt w:val="bullet"/>
      <w:lvlText w:val="-"/>
      <w:lvlJc w:val="left"/>
      <w:pPr>
        <w:tabs>
          <w:tab w:val="num" w:pos="4320"/>
        </w:tabs>
        <w:ind w:left="4320" w:hanging="360"/>
      </w:pPr>
      <w:rPr>
        <w:rFonts w:ascii="Times New Roman" w:hAnsi="Times New Roman" w:hint="default"/>
      </w:rPr>
    </w:lvl>
    <w:lvl w:ilvl="6" w:tplc="39807194" w:tentative="1">
      <w:start w:val="1"/>
      <w:numFmt w:val="bullet"/>
      <w:lvlText w:val="-"/>
      <w:lvlJc w:val="left"/>
      <w:pPr>
        <w:tabs>
          <w:tab w:val="num" w:pos="5040"/>
        </w:tabs>
        <w:ind w:left="5040" w:hanging="360"/>
      </w:pPr>
      <w:rPr>
        <w:rFonts w:ascii="Times New Roman" w:hAnsi="Times New Roman" w:hint="default"/>
      </w:rPr>
    </w:lvl>
    <w:lvl w:ilvl="7" w:tplc="9F7CD1B8" w:tentative="1">
      <w:start w:val="1"/>
      <w:numFmt w:val="bullet"/>
      <w:lvlText w:val="-"/>
      <w:lvlJc w:val="left"/>
      <w:pPr>
        <w:tabs>
          <w:tab w:val="num" w:pos="5760"/>
        </w:tabs>
        <w:ind w:left="5760" w:hanging="360"/>
      </w:pPr>
      <w:rPr>
        <w:rFonts w:ascii="Times New Roman" w:hAnsi="Times New Roman" w:hint="default"/>
      </w:rPr>
    </w:lvl>
    <w:lvl w:ilvl="8" w:tplc="2578C6C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AF9258E"/>
    <w:multiLevelType w:val="hybridMultilevel"/>
    <w:tmpl w:val="CEE0029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15:restartNumberingAfterBreak="0">
    <w:nsid w:val="3D0D69DB"/>
    <w:multiLevelType w:val="hybridMultilevel"/>
    <w:tmpl w:val="92427C3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15:restartNumberingAfterBreak="0">
    <w:nsid w:val="3E1A1A67"/>
    <w:multiLevelType w:val="hybridMultilevel"/>
    <w:tmpl w:val="1742928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15:restartNumberingAfterBreak="0">
    <w:nsid w:val="3ED536EC"/>
    <w:multiLevelType w:val="multilevel"/>
    <w:tmpl w:val="70F6F1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13E2ADF"/>
    <w:multiLevelType w:val="hybridMultilevel"/>
    <w:tmpl w:val="B3E0469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47DE5BB4"/>
    <w:multiLevelType w:val="hybridMultilevel"/>
    <w:tmpl w:val="88D6111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15:restartNumberingAfterBreak="0">
    <w:nsid w:val="530A7193"/>
    <w:multiLevelType w:val="hybridMultilevel"/>
    <w:tmpl w:val="BA76E82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15:restartNumberingAfterBreak="0">
    <w:nsid w:val="54340857"/>
    <w:multiLevelType w:val="multilevel"/>
    <w:tmpl w:val="5024E9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60712B97"/>
    <w:multiLevelType w:val="multilevel"/>
    <w:tmpl w:val="F6CA404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65041C48"/>
    <w:multiLevelType w:val="multilevel"/>
    <w:tmpl w:val="53E261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5D15275"/>
    <w:multiLevelType w:val="multilevel"/>
    <w:tmpl w:val="11B830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667D0EA1"/>
    <w:multiLevelType w:val="hybridMultilevel"/>
    <w:tmpl w:val="E098EBF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3" w15:restartNumberingAfterBreak="0">
    <w:nsid w:val="6F8D5452"/>
    <w:multiLevelType w:val="hybridMultilevel"/>
    <w:tmpl w:val="90126EB4"/>
    <w:lvl w:ilvl="0" w:tplc="3F2E1FB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58799593">
    <w:abstractNumId w:val="2"/>
  </w:num>
  <w:num w:numId="2" w16cid:durableId="12540366">
    <w:abstractNumId w:val="21"/>
  </w:num>
  <w:num w:numId="3" w16cid:durableId="2078478116">
    <w:abstractNumId w:val="5"/>
  </w:num>
  <w:num w:numId="4" w16cid:durableId="298540213">
    <w:abstractNumId w:val="20"/>
  </w:num>
  <w:num w:numId="5" w16cid:durableId="1539390632">
    <w:abstractNumId w:val="14"/>
  </w:num>
  <w:num w:numId="6" w16cid:durableId="1426069572">
    <w:abstractNumId w:val="3"/>
  </w:num>
  <w:num w:numId="7" w16cid:durableId="1190483769">
    <w:abstractNumId w:val="8"/>
  </w:num>
  <w:num w:numId="8" w16cid:durableId="1867253386">
    <w:abstractNumId w:val="19"/>
  </w:num>
  <w:num w:numId="9" w16cid:durableId="1792937085">
    <w:abstractNumId w:val="18"/>
  </w:num>
  <w:num w:numId="10" w16cid:durableId="302779844">
    <w:abstractNumId w:val="1"/>
  </w:num>
  <w:num w:numId="11" w16cid:durableId="1951551259">
    <w:abstractNumId w:val="4"/>
  </w:num>
  <w:num w:numId="12" w16cid:durableId="316692798">
    <w:abstractNumId w:val="16"/>
  </w:num>
  <w:num w:numId="13" w16cid:durableId="971905474">
    <w:abstractNumId w:val="10"/>
  </w:num>
  <w:num w:numId="14" w16cid:durableId="1650480390">
    <w:abstractNumId w:val="9"/>
  </w:num>
  <w:num w:numId="15" w16cid:durableId="553352852">
    <w:abstractNumId w:val="7"/>
  </w:num>
  <w:num w:numId="16" w16cid:durableId="1344816383">
    <w:abstractNumId w:val="23"/>
  </w:num>
  <w:num w:numId="17" w16cid:durableId="1240407926">
    <w:abstractNumId w:val="6"/>
  </w:num>
  <w:num w:numId="18" w16cid:durableId="1414083018">
    <w:abstractNumId w:val="13"/>
  </w:num>
  <w:num w:numId="19" w16cid:durableId="1910922047">
    <w:abstractNumId w:val="12"/>
  </w:num>
  <w:num w:numId="20" w16cid:durableId="152334217">
    <w:abstractNumId w:val="11"/>
  </w:num>
  <w:num w:numId="21" w16cid:durableId="1492913785">
    <w:abstractNumId w:val="22"/>
  </w:num>
  <w:num w:numId="22" w16cid:durableId="2132363440">
    <w:abstractNumId w:val="15"/>
  </w:num>
  <w:num w:numId="23" w16cid:durableId="926615558">
    <w:abstractNumId w:val="0"/>
  </w:num>
  <w:num w:numId="24" w16cid:durableId="4499812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645"/>
    <w:rsid w:val="000040C3"/>
    <w:rsid w:val="00011346"/>
    <w:rsid w:val="000228E8"/>
    <w:rsid w:val="000255F7"/>
    <w:rsid w:val="000322DC"/>
    <w:rsid w:val="000342C4"/>
    <w:rsid w:val="000379D6"/>
    <w:rsid w:val="00040EE2"/>
    <w:rsid w:val="00045902"/>
    <w:rsid w:val="00046D5F"/>
    <w:rsid w:val="00056C90"/>
    <w:rsid w:val="00065AE1"/>
    <w:rsid w:val="0007212D"/>
    <w:rsid w:val="000B0C4D"/>
    <w:rsid w:val="000B25A3"/>
    <w:rsid w:val="000B3279"/>
    <w:rsid w:val="000C3012"/>
    <w:rsid w:val="000C6143"/>
    <w:rsid w:val="000C6770"/>
    <w:rsid w:val="000D0D62"/>
    <w:rsid w:val="000E2DFE"/>
    <w:rsid w:val="000E5552"/>
    <w:rsid w:val="000E6CC3"/>
    <w:rsid w:val="000F4A6C"/>
    <w:rsid w:val="00106D7D"/>
    <w:rsid w:val="001123B7"/>
    <w:rsid w:val="00113D0D"/>
    <w:rsid w:val="00125FCB"/>
    <w:rsid w:val="001412BD"/>
    <w:rsid w:val="00143838"/>
    <w:rsid w:val="00151776"/>
    <w:rsid w:val="00161472"/>
    <w:rsid w:val="00163F00"/>
    <w:rsid w:val="00174A15"/>
    <w:rsid w:val="00184819"/>
    <w:rsid w:val="0018681B"/>
    <w:rsid w:val="001901A8"/>
    <w:rsid w:val="001B148C"/>
    <w:rsid w:val="001B229D"/>
    <w:rsid w:val="001C4C52"/>
    <w:rsid w:val="001C623F"/>
    <w:rsid w:val="001C763A"/>
    <w:rsid w:val="001D2A87"/>
    <w:rsid w:val="001E15B3"/>
    <w:rsid w:val="001E3A8C"/>
    <w:rsid w:val="001F3EAA"/>
    <w:rsid w:val="00202952"/>
    <w:rsid w:val="002254A8"/>
    <w:rsid w:val="00226825"/>
    <w:rsid w:val="002741AB"/>
    <w:rsid w:val="0027587E"/>
    <w:rsid w:val="00275934"/>
    <w:rsid w:val="00281528"/>
    <w:rsid w:val="00281777"/>
    <w:rsid w:val="0029132D"/>
    <w:rsid w:val="002A2A58"/>
    <w:rsid w:val="002C575A"/>
    <w:rsid w:val="002C68C1"/>
    <w:rsid w:val="002E1E92"/>
    <w:rsid w:val="002E4F92"/>
    <w:rsid w:val="002F361B"/>
    <w:rsid w:val="00307077"/>
    <w:rsid w:val="0033462A"/>
    <w:rsid w:val="00346122"/>
    <w:rsid w:val="00367746"/>
    <w:rsid w:val="0037112F"/>
    <w:rsid w:val="003819DC"/>
    <w:rsid w:val="003860F9"/>
    <w:rsid w:val="003869FC"/>
    <w:rsid w:val="003B0372"/>
    <w:rsid w:val="003B7086"/>
    <w:rsid w:val="003C0A41"/>
    <w:rsid w:val="003C0F27"/>
    <w:rsid w:val="003C2EE6"/>
    <w:rsid w:val="003C57EA"/>
    <w:rsid w:val="003D37F3"/>
    <w:rsid w:val="003D3858"/>
    <w:rsid w:val="00401C5C"/>
    <w:rsid w:val="00401D4D"/>
    <w:rsid w:val="00403632"/>
    <w:rsid w:val="00406245"/>
    <w:rsid w:val="004066B6"/>
    <w:rsid w:val="0041006D"/>
    <w:rsid w:val="004111D6"/>
    <w:rsid w:val="00416840"/>
    <w:rsid w:val="00425B50"/>
    <w:rsid w:val="00436369"/>
    <w:rsid w:val="00445C20"/>
    <w:rsid w:val="00454062"/>
    <w:rsid w:val="00456AD4"/>
    <w:rsid w:val="00457B14"/>
    <w:rsid w:val="00470A47"/>
    <w:rsid w:val="00475884"/>
    <w:rsid w:val="00477152"/>
    <w:rsid w:val="00485896"/>
    <w:rsid w:val="00495972"/>
    <w:rsid w:val="0049633B"/>
    <w:rsid w:val="004A0244"/>
    <w:rsid w:val="004A3461"/>
    <w:rsid w:val="004B0699"/>
    <w:rsid w:val="004B12BA"/>
    <w:rsid w:val="004B7AC6"/>
    <w:rsid w:val="004C0109"/>
    <w:rsid w:val="004C0FB3"/>
    <w:rsid w:val="004D101D"/>
    <w:rsid w:val="004D34EA"/>
    <w:rsid w:val="004D7C58"/>
    <w:rsid w:val="004E2134"/>
    <w:rsid w:val="004E6D88"/>
    <w:rsid w:val="00500C28"/>
    <w:rsid w:val="005160A1"/>
    <w:rsid w:val="00522481"/>
    <w:rsid w:val="00532E8E"/>
    <w:rsid w:val="00534250"/>
    <w:rsid w:val="00540E45"/>
    <w:rsid w:val="00541E2C"/>
    <w:rsid w:val="00542074"/>
    <w:rsid w:val="00593A65"/>
    <w:rsid w:val="005A1938"/>
    <w:rsid w:val="005A6C19"/>
    <w:rsid w:val="005B7282"/>
    <w:rsid w:val="006027C9"/>
    <w:rsid w:val="0061116E"/>
    <w:rsid w:val="00615129"/>
    <w:rsid w:val="00641988"/>
    <w:rsid w:val="00646016"/>
    <w:rsid w:val="0067317E"/>
    <w:rsid w:val="0067575D"/>
    <w:rsid w:val="00682A41"/>
    <w:rsid w:val="006A1014"/>
    <w:rsid w:val="006A3262"/>
    <w:rsid w:val="006A3813"/>
    <w:rsid w:val="006B0645"/>
    <w:rsid w:val="006B3FEE"/>
    <w:rsid w:val="006B5988"/>
    <w:rsid w:val="006E115B"/>
    <w:rsid w:val="006E171C"/>
    <w:rsid w:val="006E1F78"/>
    <w:rsid w:val="006E685E"/>
    <w:rsid w:val="006E6C7A"/>
    <w:rsid w:val="006E7011"/>
    <w:rsid w:val="006F6AB5"/>
    <w:rsid w:val="007066CD"/>
    <w:rsid w:val="0071014F"/>
    <w:rsid w:val="00713D50"/>
    <w:rsid w:val="00731DB5"/>
    <w:rsid w:val="00732C51"/>
    <w:rsid w:val="00740513"/>
    <w:rsid w:val="007468BA"/>
    <w:rsid w:val="007524CD"/>
    <w:rsid w:val="0077759A"/>
    <w:rsid w:val="0078457B"/>
    <w:rsid w:val="007904C7"/>
    <w:rsid w:val="007A6E96"/>
    <w:rsid w:val="007B7017"/>
    <w:rsid w:val="007B760C"/>
    <w:rsid w:val="007C1C14"/>
    <w:rsid w:val="007E1386"/>
    <w:rsid w:val="007F6BA4"/>
    <w:rsid w:val="00801EC3"/>
    <w:rsid w:val="008113F1"/>
    <w:rsid w:val="00845D2F"/>
    <w:rsid w:val="00863089"/>
    <w:rsid w:val="0086357F"/>
    <w:rsid w:val="0086649E"/>
    <w:rsid w:val="008826ED"/>
    <w:rsid w:val="00884D69"/>
    <w:rsid w:val="00895F30"/>
    <w:rsid w:val="008B3A06"/>
    <w:rsid w:val="008B5097"/>
    <w:rsid w:val="008C1739"/>
    <w:rsid w:val="008E0BE3"/>
    <w:rsid w:val="008F5D36"/>
    <w:rsid w:val="00901C08"/>
    <w:rsid w:val="009249DF"/>
    <w:rsid w:val="00934369"/>
    <w:rsid w:val="009376D4"/>
    <w:rsid w:val="0095714F"/>
    <w:rsid w:val="00963700"/>
    <w:rsid w:val="009929F2"/>
    <w:rsid w:val="009A2335"/>
    <w:rsid w:val="009A37F4"/>
    <w:rsid w:val="009B24BB"/>
    <w:rsid w:val="009B3FEE"/>
    <w:rsid w:val="009C555E"/>
    <w:rsid w:val="009D65FE"/>
    <w:rsid w:val="009F5FEE"/>
    <w:rsid w:val="00A102B3"/>
    <w:rsid w:val="00A11C9E"/>
    <w:rsid w:val="00A239D0"/>
    <w:rsid w:val="00A24EFA"/>
    <w:rsid w:val="00A263F1"/>
    <w:rsid w:val="00A362CB"/>
    <w:rsid w:val="00A40B34"/>
    <w:rsid w:val="00A417D9"/>
    <w:rsid w:val="00A453C7"/>
    <w:rsid w:val="00A90591"/>
    <w:rsid w:val="00AB567C"/>
    <w:rsid w:val="00AC4667"/>
    <w:rsid w:val="00AD21EF"/>
    <w:rsid w:val="00AF32E1"/>
    <w:rsid w:val="00B0738E"/>
    <w:rsid w:val="00B33F51"/>
    <w:rsid w:val="00B40A0A"/>
    <w:rsid w:val="00B41DB0"/>
    <w:rsid w:val="00B67EE5"/>
    <w:rsid w:val="00B758E8"/>
    <w:rsid w:val="00B80266"/>
    <w:rsid w:val="00B813DE"/>
    <w:rsid w:val="00BA447D"/>
    <w:rsid w:val="00BB31AA"/>
    <w:rsid w:val="00BB7071"/>
    <w:rsid w:val="00BC03BA"/>
    <w:rsid w:val="00BC1194"/>
    <w:rsid w:val="00BC2353"/>
    <w:rsid w:val="00BC2B3E"/>
    <w:rsid w:val="00BE1716"/>
    <w:rsid w:val="00BF25D7"/>
    <w:rsid w:val="00C11EA0"/>
    <w:rsid w:val="00C34F54"/>
    <w:rsid w:val="00C40CDB"/>
    <w:rsid w:val="00C655BD"/>
    <w:rsid w:val="00C72911"/>
    <w:rsid w:val="00C75D32"/>
    <w:rsid w:val="00C7622C"/>
    <w:rsid w:val="00C76460"/>
    <w:rsid w:val="00C801FB"/>
    <w:rsid w:val="00C916FC"/>
    <w:rsid w:val="00CA19CD"/>
    <w:rsid w:val="00CB1CFE"/>
    <w:rsid w:val="00CC1280"/>
    <w:rsid w:val="00CC4B12"/>
    <w:rsid w:val="00CC5A03"/>
    <w:rsid w:val="00CE2974"/>
    <w:rsid w:val="00CE5E6B"/>
    <w:rsid w:val="00CE7DFC"/>
    <w:rsid w:val="00CF0DBE"/>
    <w:rsid w:val="00CF4626"/>
    <w:rsid w:val="00D028D2"/>
    <w:rsid w:val="00D15735"/>
    <w:rsid w:val="00D25743"/>
    <w:rsid w:val="00D35E34"/>
    <w:rsid w:val="00D42A22"/>
    <w:rsid w:val="00D4643A"/>
    <w:rsid w:val="00D523BB"/>
    <w:rsid w:val="00D66308"/>
    <w:rsid w:val="00D80220"/>
    <w:rsid w:val="00DA3BA7"/>
    <w:rsid w:val="00DB4A4F"/>
    <w:rsid w:val="00DB7DD4"/>
    <w:rsid w:val="00DC5431"/>
    <w:rsid w:val="00DE7353"/>
    <w:rsid w:val="00DF55BD"/>
    <w:rsid w:val="00DF7AE4"/>
    <w:rsid w:val="00E05312"/>
    <w:rsid w:val="00E64B5A"/>
    <w:rsid w:val="00E808C8"/>
    <w:rsid w:val="00E83AD9"/>
    <w:rsid w:val="00E860E2"/>
    <w:rsid w:val="00EB1D54"/>
    <w:rsid w:val="00EB43F2"/>
    <w:rsid w:val="00EB5785"/>
    <w:rsid w:val="00EC508D"/>
    <w:rsid w:val="00ED2208"/>
    <w:rsid w:val="00EE1F50"/>
    <w:rsid w:val="00EF0B05"/>
    <w:rsid w:val="00EF5015"/>
    <w:rsid w:val="00F42246"/>
    <w:rsid w:val="00F4549F"/>
    <w:rsid w:val="00F472B2"/>
    <w:rsid w:val="00F70ED2"/>
    <w:rsid w:val="00F77587"/>
    <w:rsid w:val="00F90016"/>
    <w:rsid w:val="00FB104E"/>
    <w:rsid w:val="00FB6512"/>
    <w:rsid w:val="00FE29F4"/>
    <w:rsid w:val="00FE5814"/>
    <w:rsid w:val="00FF20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6701C3"/>
  <w15:docId w15:val="{C1785632-654B-46C8-B158-B4BF05B2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9F4"/>
    <w:pPr>
      <w:spacing w:line="360" w:lineRule="auto"/>
      <w:jc w:val="both"/>
    </w:pPr>
    <w:rPr>
      <w:rFonts w:ascii="Times New Roman" w:hAnsi="Times New Roman"/>
      <w:sz w:val="24"/>
    </w:rPr>
  </w:style>
  <w:style w:type="paragraph" w:styleId="Ttulo1">
    <w:name w:val="heading 1"/>
    <w:basedOn w:val="Normal"/>
    <w:next w:val="Normal"/>
    <w:link w:val="Ttulo1Char"/>
    <w:uiPriority w:val="9"/>
    <w:qFormat/>
    <w:rsid w:val="00F4549F"/>
    <w:pPr>
      <w:keepNext/>
      <w:keepLines/>
      <w:numPr>
        <w:numId w:val="17"/>
      </w:numPr>
      <w:ind w:hanging="720"/>
      <w:jc w:val="left"/>
      <w:outlineLvl w:val="0"/>
    </w:pPr>
    <w:rPr>
      <w:b/>
      <w:szCs w:val="40"/>
    </w:rPr>
  </w:style>
  <w:style w:type="paragraph" w:styleId="Ttulo2">
    <w:name w:val="heading 2"/>
    <w:basedOn w:val="Normal"/>
    <w:next w:val="Normal"/>
    <w:link w:val="Ttulo2Char"/>
    <w:uiPriority w:val="9"/>
    <w:unhideWhenUsed/>
    <w:qFormat/>
    <w:rsid w:val="006F6AB5"/>
    <w:pPr>
      <w:keepNext/>
      <w:keepLines/>
      <w:numPr>
        <w:ilvl w:val="1"/>
        <w:numId w:val="17"/>
      </w:numPr>
      <w:ind w:hanging="720"/>
      <w:jc w:val="left"/>
      <w:outlineLvl w:val="1"/>
    </w:pPr>
    <w:rPr>
      <w:b/>
      <w:szCs w:val="32"/>
    </w:rPr>
  </w:style>
  <w:style w:type="paragraph" w:styleId="Ttulo3">
    <w:name w:val="heading 3"/>
    <w:basedOn w:val="PargrafodaLista"/>
    <w:next w:val="Normal"/>
    <w:link w:val="Ttulo3Char"/>
    <w:uiPriority w:val="9"/>
    <w:unhideWhenUsed/>
    <w:qFormat/>
    <w:rsid w:val="006F6AB5"/>
    <w:pPr>
      <w:numPr>
        <w:ilvl w:val="2"/>
        <w:numId w:val="17"/>
      </w:numPr>
      <w:ind w:left="709" w:hanging="709"/>
      <w:outlineLvl w:val="2"/>
    </w:pPr>
    <w:rPr>
      <w:rFonts w:eastAsia="Times New Roman" w:cs="Times New Roman"/>
      <w:b/>
      <w:bCs/>
      <w:szCs w:val="24"/>
    </w:rPr>
  </w:style>
  <w:style w:type="paragraph" w:styleId="Ttulo4">
    <w:name w:val="heading 4"/>
    <w:basedOn w:val="Normal"/>
    <w:next w:val="Normal"/>
    <w:uiPriority w:val="9"/>
    <w:semiHidden/>
    <w:unhideWhenUsed/>
    <w:qFormat/>
    <w:pPr>
      <w:keepNext/>
      <w:keepLines/>
      <w:spacing w:before="280" w:after="80"/>
      <w:outlineLvl w:val="3"/>
    </w:pPr>
    <w:rPr>
      <w:color w:val="666666"/>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593A65"/>
    <w:pPr>
      <w:tabs>
        <w:tab w:val="center" w:pos="4513"/>
        <w:tab w:val="right" w:pos="9026"/>
      </w:tabs>
      <w:spacing w:line="240" w:lineRule="auto"/>
    </w:pPr>
  </w:style>
  <w:style w:type="character" w:customStyle="1" w:styleId="CabealhoChar">
    <w:name w:val="Cabeçalho Char"/>
    <w:basedOn w:val="Fontepargpadro"/>
    <w:link w:val="Cabealho"/>
    <w:uiPriority w:val="99"/>
    <w:rsid w:val="00593A65"/>
  </w:style>
  <w:style w:type="paragraph" w:styleId="Rodap">
    <w:name w:val="footer"/>
    <w:basedOn w:val="Normal"/>
    <w:link w:val="RodapChar"/>
    <w:uiPriority w:val="99"/>
    <w:unhideWhenUsed/>
    <w:rsid w:val="00593A65"/>
    <w:pPr>
      <w:tabs>
        <w:tab w:val="center" w:pos="4513"/>
        <w:tab w:val="right" w:pos="9026"/>
      </w:tabs>
      <w:spacing w:line="240" w:lineRule="auto"/>
    </w:pPr>
  </w:style>
  <w:style w:type="character" w:customStyle="1" w:styleId="RodapChar">
    <w:name w:val="Rodapé Char"/>
    <w:basedOn w:val="Fontepargpadro"/>
    <w:link w:val="Rodap"/>
    <w:uiPriority w:val="99"/>
    <w:rsid w:val="00593A65"/>
  </w:style>
  <w:style w:type="table" w:styleId="SimplesTabela2">
    <w:name w:val="Plain Table 2"/>
    <w:basedOn w:val="Tabelanormal"/>
    <w:uiPriority w:val="42"/>
    <w:rsid w:val="00CC128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deGrade1Clara">
    <w:name w:val="Grid Table 1 Light"/>
    <w:basedOn w:val="Tabelanormal"/>
    <w:uiPriority w:val="46"/>
    <w:rsid w:val="00CC128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mples4">
    <w:name w:val="Plain Table 4"/>
    <w:basedOn w:val="Tabelanormal"/>
    <w:uiPriority w:val="44"/>
    <w:rsid w:val="00F9001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grafodaLista">
    <w:name w:val="List Paragraph"/>
    <w:basedOn w:val="Normal"/>
    <w:uiPriority w:val="34"/>
    <w:qFormat/>
    <w:rsid w:val="0067575D"/>
    <w:pPr>
      <w:ind w:left="720"/>
      <w:contextualSpacing/>
    </w:pPr>
  </w:style>
  <w:style w:type="character" w:customStyle="1" w:styleId="Ttulo1Char">
    <w:name w:val="Título 1 Char"/>
    <w:basedOn w:val="Fontepargpadro"/>
    <w:link w:val="Ttulo1"/>
    <w:uiPriority w:val="9"/>
    <w:rsid w:val="00F4549F"/>
    <w:rPr>
      <w:rFonts w:ascii="Times New Roman" w:hAnsi="Times New Roman"/>
      <w:b/>
      <w:sz w:val="24"/>
      <w:szCs w:val="40"/>
    </w:rPr>
  </w:style>
  <w:style w:type="character" w:customStyle="1" w:styleId="Ttulo2Char">
    <w:name w:val="Título 2 Char"/>
    <w:basedOn w:val="Fontepargpadro"/>
    <w:link w:val="Ttulo2"/>
    <w:uiPriority w:val="9"/>
    <w:rsid w:val="006F6AB5"/>
    <w:rPr>
      <w:rFonts w:ascii="Times New Roman" w:hAnsi="Times New Roman"/>
      <w:b/>
      <w:sz w:val="24"/>
      <w:szCs w:val="32"/>
    </w:rPr>
  </w:style>
  <w:style w:type="character" w:customStyle="1" w:styleId="Ttulo3Char">
    <w:name w:val="Título 3 Char"/>
    <w:basedOn w:val="Fontepargpadro"/>
    <w:link w:val="Ttulo3"/>
    <w:uiPriority w:val="9"/>
    <w:rsid w:val="006F6AB5"/>
    <w:rPr>
      <w:rFonts w:ascii="Times New Roman" w:eastAsia="Times New Roman" w:hAnsi="Times New Roman" w:cs="Times New Roman"/>
      <w:b/>
      <w:bCs/>
      <w:sz w:val="24"/>
      <w:szCs w:val="24"/>
    </w:rPr>
  </w:style>
  <w:style w:type="character" w:styleId="Hyperlink">
    <w:name w:val="Hyperlink"/>
    <w:basedOn w:val="Fontepargpadro"/>
    <w:uiPriority w:val="99"/>
    <w:unhideWhenUsed/>
    <w:rsid w:val="003C57EA"/>
    <w:rPr>
      <w:color w:val="0000FF" w:themeColor="hyperlink"/>
      <w:u w:val="single"/>
    </w:rPr>
  </w:style>
  <w:style w:type="character" w:customStyle="1" w:styleId="MenoPendente1">
    <w:name w:val="Menção Pendente1"/>
    <w:basedOn w:val="Fontepargpadro"/>
    <w:uiPriority w:val="99"/>
    <w:semiHidden/>
    <w:unhideWhenUsed/>
    <w:rsid w:val="003C57EA"/>
    <w:rPr>
      <w:color w:val="605E5C"/>
      <w:shd w:val="clear" w:color="auto" w:fill="E1DFDD"/>
    </w:rPr>
  </w:style>
  <w:style w:type="paragraph" w:styleId="CabealhodoSumrio">
    <w:name w:val="TOC Heading"/>
    <w:basedOn w:val="Ttulo1"/>
    <w:next w:val="Normal"/>
    <w:uiPriority w:val="39"/>
    <w:unhideWhenUsed/>
    <w:qFormat/>
    <w:rsid w:val="001E3A8C"/>
    <w:pPr>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Sumrio2">
    <w:name w:val="toc 2"/>
    <w:basedOn w:val="Normal"/>
    <w:next w:val="Normal"/>
    <w:autoRedefine/>
    <w:uiPriority w:val="39"/>
    <w:unhideWhenUsed/>
    <w:rsid w:val="001E3A8C"/>
    <w:pPr>
      <w:spacing w:after="100" w:line="259" w:lineRule="auto"/>
      <w:ind w:left="220"/>
      <w:jc w:val="left"/>
    </w:pPr>
    <w:rPr>
      <w:rFonts w:asciiTheme="minorHAnsi" w:eastAsiaTheme="minorEastAsia" w:hAnsiTheme="minorHAnsi" w:cs="Times New Roman"/>
      <w:sz w:val="22"/>
    </w:rPr>
  </w:style>
  <w:style w:type="paragraph" w:styleId="Sumrio1">
    <w:name w:val="toc 1"/>
    <w:basedOn w:val="Normal"/>
    <w:next w:val="Normal"/>
    <w:autoRedefine/>
    <w:uiPriority w:val="39"/>
    <w:unhideWhenUsed/>
    <w:rsid w:val="001E3A8C"/>
    <w:pPr>
      <w:spacing w:after="100" w:line="259" w:lineRule="auto"/>
      <w:jc w:val="left"/>
    </w:pPr>
    <w:rPr>
      <w:rFonts w:asciiTheme="minorHAnsi" w:eastAsiaTheme="minorEastAsia" w:hAnsiTheme="minorHAnsi" w:cs="Times New Roman"/>
      <w:sz w:val="22"/>
    </w:rPr>
  </w:style>
  <w:style w:type="paragraph" w:styleId="Sumrio3">
    <w:name w:val="toc 3"/>
    <w:basedOn w:val="Normal"/>
    <w:next w:val="Normal"/>
    <w:autoRedefine/>
    <w:uiPriority w:val="39"/>
    <w:unhideWhenUsed/>
    <w:rsid w:val="001E3A8C"/>
    <w:pPr>
      <w:spacing w:after="100" w:line="259" w:lineRule="auto"/>
      <w:ind w:left="440"/>
      <w:jc w:val="left"/>
    </w:pPr>
    <w:rPr>
      <w:rFonts w:asciiTheme="minorHAnsi" w:eastAsiaTheme="minorEastAsia" w:hAnsiTheme="minorHAnsi" w:cs="Times New Roman"/>
      <w:sz w:val="22"/>
    </w:rPr>
  </w:style>
  <w:style w:type="character" w:styleId="Refdecomentrio">
    <w:name w:val="annotation reference"/>
    <w:basedOn w:val="Fontepargpadro"/>
    <w:uiPriority w:val="99"/>
    <w:semiHidden/>
    <w:unhideWhenUsed/>
    <w:rsid w:val="00901C08"/>
    <w:rPr>
      <w:sz w:val="16"/>
      <w:szCs w:val="16"/>
    </w:rPr>
  </w:style>
  <w:style w:type="paragraph" w:styleId="Textodecomentrio">
    <w:name w:val="annotation text"/>
    <w:basedOn w:val="Normal"/>
    <w:link w:val="TextodecomentrioChar"/>
    <w:uiPriority w:val="99"/>
    <w:unhideWhenUsed/>
    <w:rsid w:val="00901C08"/>
    <w:pPr>
      <w:spacing w:line="240" w:lineRule="auto"/>
    </w:pPr>
    <w:rPr>
      <w:sz w:val="20"/>
      <w:szCs w:val="20"/>
    </w:rPr>
  </w:style>
  <w:style w:type="character" w:customStyle="1" w:styleId="TextodecomentrioChar">
    <w:name w:val="Texto de comentário Char"/>
    <w:basedOn w:val="Fontepargpadro"/>
    <w:link w:val="Textodecomentrio"/>
    <w:uiPriority w:val="99"/>
    <w:rsid w:val="00901C08"/>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01C08"/>
    <w:rPr>
      <w:b/>
      <w:bCs/>
    </w:rPr>
  </w:style>
  <w:style w:type="character" w:customStyle="1" w:styleId="AssuntodocomentrioChar">
    <w:name w:val="Assunto do comentário Char"/>
    <w:basedOn w:val="TextodecomentrioChar"/>
    <w:link w:val="Assuntodocomentrio"/>
    <w:uiPriority w:val="99"/>
    <w:semiHidden/>
    <w:rsid w:val="00901C08"/>
    <w:rPr>
      <w:rFonts w:ascii="Times New Roman" w:hAnsi="Times New Roman"/>
      <w:b/>
      <w:bCs/>
      <w:sz w:val="20"/>
      <w:szCs w:val="20"/>
    </w:rPr>
  </w:style>
  <w:style w:type="paragraph" w:styleId="Textodebalo">
    <w:name w:val="Balloon Text"/>
    <w:basedOn w:val="Normal"/>
    <w:link w:val="TextodebaloChar"/>
    <w:uiPriority w:val="99"/>
    <w:semiHidden/>
    <w:unhideWhenUsed/>
    <w:rsid w:val="00901C08"/>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01C08"/>
    <w:rPr>
      <w:rFonts w:ascii="Segoe UI" w:hAnsi="Segoe UI" w:cs="Segoe UI"/>
      <w:sz w:val="18"/>
      <w:szCs w:val="18"/>
    </w:rPr>
  </w:style>
  <w:style w:type="paragraph" w:styleId="NormalWeb">
    <w:name w:val="Normal (Web)"/>
    <w:basedOn w:val="Normal"/>
    <w:uiPriority w:val="99"/>
    <w:semiHidden/>
    <w:unhideWhenUsed/>
    <w:rsid w:val="00AF32E1"/>
    <w:pPr>
      <w:spacing w:before="100" w:beforeAutospacing="1" w:after="100" w:afterAutospacing="1" w:line="240" w:lineRule="auto"/>
      <w:jc w:val="left"/>
    </w:pPr>
    <w:rPr>
      <w:rFonts w:eastAsia="Times New Roman" w:cs="Times New Roman"/>
      <w:szCs w:val="24"/>
    </w:rPr>
  </w:style>
  <w:style w:type="character" w:styleId="MenoPendente">
    <w:name w:val="Unresolved Mention"/>
    <w:basedOn w:val="Fontepargpadro"/>
    <w:uiPriority w:val="99"/>
    <w:semiHidden/>
    <w:unhideWhenUsed/>
    <w:rsid w:val="003C0A41"/>
    <w:rPr>
      <w:color w:val="605E5C"/>
      <w:shd w:val="clear" w:color="auto" w:fill="E1DFDD"/>
    </w:rPr>
  </w:style>
  <w:style w:type="character" w:styleId="HiperlinkVisitado">
    <w:name w:val="FollowedHyperlink"/>
    <w:basedOn w:val="Fontepargpadro"/>
    <w:uiPriority w:val="99"/>
    <w:semiHidden/>
    <w:unhideWhenUsed/>
    <w:rsid w:val="006A10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3858">
      <w:bodyDiv w:val="1"/>
      <w:marLeft w:val="0"/>
      <w:marRight w:val="0"/>
      <w:marTop w:val="0"/>
      <w:marBottom w:val="0"/>
      <w:divBdr>
        <w:top w:val="none" w:sz="0" w:space="0" w:color="auto"/>
        <w:left w:val="none" w:sz="0" w:space="0" w:color="auto"/>
        <w:bottom w:val="none" w:sz="0" w:space="0" w:color="auto"/>
        <w:right w:val="none" w:sz="0" w:space="0" w:color="auto"/>
      </w:divBdr>
      <w:divsChild>
        <w:div w:id="161626610">
          <w:marLeft w:val="374"/>
          <w:marRight w:val="0"/>
          <w:marTop w:val="200"/>
          <w:marBottom w:val="0"/>
          <w:divBdr>
            <w:top w:val="none" w:sz="0" w:space="0" w:color="auto"/>
            <w:left w:val="none" w:sz="0" w:space="0" w:color="auto"/>
            <w:bottom w:val="none" w:sz="0" w:space="0" w:color="auto"/>
            <w:right w:val="none" w:sz="0" w:space="0" w:color="auto"/>
          </w:divBdr>
        </w:div>
      </w:divsChild>
    </w:div>
    <w:div w:id="41251146">
      <w:bodyDiv w:val="1"/>
      <w:marLeft w:val="0"/>
      <w:marRight w:val="0"/>
      <w:marTop w:val="0"/>
      <w:marBottom w:val="0"/>
      <w:divBdr>
        <w:top w:val="none" w:sz="0" w:space="0" w:color="auto"/>
        <w:left w:val="none" w:sz="0" w:space="0" w:color="auto"/>
        <w:bottom w:val="none" w:sz="0" w:space="0" w:color="auto"/>
        <w:right w:val="none" w:sz="0" w:space="0" w:color="auto"/>
      </w:divBdr>
    </w:div>
    <w:div w:id="51974095">
      <w:bodyDiv w:val="1"/>
      <w:marLeft w:val="0"/>
      <w:marRight w:val="0"/>
      <w:marTop w:val="0"/>
      <w:marBottom w:val="0"/>
      <w:divBdr>
        <w:top w:val="none" w:sz="0" w:space="0" w:color="auto"/>
        <w:left w:val="none" w:sz="0" w:space="0" w:color="auto"/>
        <w:bottom w:val="none" w:sz="0" w:space="0" w:color="auto"/>
        <w:right w:val="none" w:sz="0" w:space="0" w:color="auto"/>
      </w:divBdr>
      <w:divsChild>
        <w:div w:id="463425772">
          <w:marLeft w:val="446"/>
          <w:marRight w:val="0"/>
          <w:marTop w:val="200"/>
          <w:marBottom w:val="0"/>
          <w:divBdr>
            <w:top w:val="none" w:sz="0" w:space="0" w:color="auto"/>
            <w:left w:val="none" w:sz="0" w:space="0" w:color="auto"/>
            <w:bottom w:val="none" w:sz="0" w:space="0" w:color="auto"/>
            <w:right w:val="none" w:sz="0" w:space="0" w:color="auto"/>
          </w:divBdr>
        </w:div>
      </w:divsChild>
    </w:div>
    <w:div w:id="57900876">
      <w:bodyDiv w:val="1"/>
      <w:marLeft w:val="0"/>
      <w:marRight w:val="0"/>
      <w:marTop w:val="0"/>
      <w:marBottom w:val="0"/>
      <w:divBdr>
        <w:top w:val="none" w:sz="0" w:space="0" w:color="auto"/>
        <w:left w:val="none" w:sz="0" w:space="0" w:color="auto"/>
        <w:bottom w:val="none" w:sz="0" w:space="0" w:color="auto"/>
        <w:right w:val="none" w:sz="0" w:space="0" w:color="auto"/>
      </w:divBdr>
      <w:divsChild>
        <w:div w:id="2062090785">
          <w:marLeft w:val="360"/>
          <w:marRight w:val="0"/>
          <w:marTop w:val="200"/>
          <w:marBottom w:val="0"/>
          <w:divBdr>
            <w:top w:val="none" w:sz="0" w:space="0" w:color="auto"/>
            <w:left w:val="none" w:sz="0" w:space="0" w:color="auto"/>
            <w:bottom w:val="none" w:sz="0" w:space="0" w:color="auto"/>
            <w:right w:val="none" w:sz="0" w:space="0" w:color="auto"/>
          </w:divBdr>
        </w:div>
        <w:div w:id="814953325">
          <w:marLeft w:val="360"/>
          <w:marRight w:val="0"/>
          <w:marTop w:val="200"/>
          <w:marBottom w:val="0"/>
          <w:divBdr>
            <w:top w:val="none" w:sz="0" w:space="0" w:color="auto"/>
            <w:left w:val="none" w:sz="0" w:space="0" w:color="auto"/>
            <w:bottom w:val="none" w:sz="0" w:space="0" w:color="auto"/>
            <w:right w:val="none" w:sz="0" w:space="0" w:color="auto"/>
          </w:divBdr>
        </w:div>
      </w:divsChild>
    </w:div>
    <w:div w:id="118769567">
      <w:bodyDiv w:val="1"/>
      <w:marLeft w:val="0"/>
      <w:marRight w:val="0"/>
      <w:marTop w:val="0"/>
      <w:marBottom w:val="0"/>
      <w:divBdr>
        <w:top w:val="none" w:sz="0" w:space="0" w:color="auto"/>
        <w:left w:val="none" w:sz="0" w:space="0" w:color="auto"/>
        <w:bottom w:val="none" w:sz="0" w:space="0" w:color="auto"/>
        <w:right w:val="none" w:sz="0" w:space="0" w:color="auto"/>
      </w:divBdr>
    </w:div>
    <w:div w:id="605356937">
      <w:bodyDiv w:val="1"/>
      <w:marLeft w:val="0"/>
      <w:marRight w:val="0"/>
      <w:marTop w:val="0"/>
      <w:marBottom w:val="0"/>
      <w:divBdr>
        <w:top w:val="none" w:sz="0" w:space="0" w:color="auto"/>
        <w:left w:val="none" w:sz="0" w:space="0" w:color="auto"/>
        <w:bottom w:val="none" w:sz="0" w:space="0" w:color="auto"/>
        <w:right w:val="none" w:sz="0" w:space="0" w:color="auto"/>
      </w:divBdr>
    </w:div>
    <w:div w:id="706219881">
      <w:bodyDiv w:val="1"/>
      <w:marLeft w:val="0"/>
      <w:marRight w:val="0"/>
      <w:marTop w:val="0"/>
      <w:marBottom w:val="0"/>
      <w:divBdr>
        <w:top w:val="none" w:sz="0" w:space="0" w:color="auto"/>
        <w:left w:val="none" w:sz="0" w:space="0" w:color="auto"/>
        <w:bottom w:val="none" w:sz="0" w:space="0" w:color="auto"/>
        <w:right w:val="none" w:sz="0" w:space="0" w:color="auto"/>
      </w:divBdr>
      <w:divsChild>
        <w:div w:id="1951744421">
          <w:marLeft w:val="360"/>
          <w:marRight w:val="0"/>
          <w:marTop w:val="200"/>
          <w:marBottom w:val="0"/>
          <w:divBdr>
            <w:top w:val="none" w:sz="0" w:space="0" w:color="auto"/>
            <w:left w:val="none" w:sz="0" w:space="0" w:color="auto"/>
            <w:bottom w:val="none" w:sz="0" w:space="0" w:color="auto"/>
            <w:right w:val="none" w:sz="0" w:space="0" w:color="auto"/>
          </w:divBdr>
        </w:div>
        <w:div w:id="1964925665">
          <w:marLeft w:val="360"/>
          <w:marRight w:val="0"/>
          <w:marTop w:val="200"/>
          <w:marBottom w:val="0"/>
          <w:divBdr>
            <w:top w:val="none" w:sz="0" w:space="0" w:color="auto"/>
            <w:left w:val="none" w:sz="0" w:space="0" w:color="auto"/>
            <w:bottom w:val="none" w:sz="0" w:space="0" w:color="auto"/>
            <w:right w:val="none" w:sz="0" w:space="0" w:color="auto"/>
          </w:divBdr>
        </w:div>
        <w:div w:id="1763335969">
          <w:marLeft w:val="360"/>
          <w:marRight w:val="0"/>
          <w:marTop w:val="200"/>
          <w:marBottom w:val="0"/>
          <w:divBdr>
            <w:top w:val="none" w:sz="0" w:space="0" w:color="auto"/>
            <w:left w:val="none" w:sz="0" w:space="0" w:color="auto"/>
            <w:bottom w:val="none" w:sz="0" w:space="0" w:color="auto"/>
            <w:right w:val="none" w:sz="0" w:space="0" w:color="auto"/>
          </w:divBdr>
        </w:div>
      </w:divsChild>
    </w:div>
    <w:div w:id="786895872">
      <w:bodyDiv w:val="1"/>
      <w:marLeft w:val="0"/>
      <w:marRight w:val="0"/>
      <w:marTop w:val="0"/>
      <w:marBottom w:val="0"/>
      <w:divBdr>
        <w:top w:val="none" w:sz="0" w:space="0" w:color="auto"/>
        <w:left w:val="none" w:sz="0" w:space="0" w:color="auto"/>
        <w:bottom w:val="none" w:sz="0" w:space="0" w:color="auto"/>
        <w:right w:val="none" w:sz="0" w:space="0" w:color="auto"/>
      </w:divBdr>
    </w:div>
    <w:div w:id="869340410">
      <w:bodyDiv w:val="1"/>
      <w:marLeft w:val="0"/>
      <w:marRight w:val="0"/>
      <w:marTop w:val="0"/>
      <w:marBottom w:val="0"/>
      <w:divBdr>
        <w:top w:val="none" w:sz="0" w:space="0" w:color="auto"/>
        <w:left w:val="none" w:sz="0" w:space="0" w:color="auto"/>
        <w:bottom w:val="none" w:sz="0" w:space="0" w:color="auto"/>
        <w:right w:val="none" w:sz="0" w:space="0" w:color="auto"/>
      </w:divBdr>
    </w:div>
    <w:div w:id="917786916">
      <w:bodyDiv w:val="1"/>
      <w:marLeft w:val="0"/>
      <w:marRight w:val="0"/>
      <w:marTop w:val="0"/>
      <w:marBottom w:val="0"/>
      <w:divBdr>
        <w:top w:val="none" w:sz="0" w:space="0" w:color="auto"/>
        <w:left w:val="none" w:sz="0" w:space="0" w:color="auto"/>
        <w:bottom w:val="none" w:sz="0" w:space="0" w:color="auto"/>
        <w:right w:val="none" w:sz="0" w:space="0" w:color="auto"/>
      </w:divBdr>
    </w:div>
    <w:div w:id="990645035">
      <w:bodyDiv w:val="1"/>
      <w:marLeft w:val="0"/>
      <w:marRight w:val="0"/>
      <w:marTop w:val="0"/>
      <w:marBottom w:val="0"/>
      <w:divBdr>
        <w:top w:val="none" w:sz="0" w:space="0" w:color="auto"/>
        <w:left w:val="none" w:sz="0" w:space="0" w:color="auto"/>
        <w:bottom w:val="none" w:sz="0" w:space="0" w:color="auto"/>
        <w:right w:val="none" w:sz="0" w:space="0" w:color="auto"/>
      </w:divBdr>
    </w:div>
    <w:div w:id="1105034923">
      <w:bodyDiv w:val="1"/>
      <w:marLeft w:val="0"/>
      <w:marRight w:val="0"/>
      <w:marTop w:val="0"/>
      <w:marBottom w:val="0"/>
      <w:divBdr>
        <w:top w:val="none" w:sz="0" w:space="0" w:color="auto"/>
        <w:left w:val="none" w:sz="0" w:space="0" w:color="auto"/>
        <w:bottom w:val="none" w:sz="0" w:space="0" w:color="auto"/>
        <w:right w:val="none" w:sz="0" w:space="0" w:color="auto"/>
      </w:divBdr>
    </w:div>
    <w:div w:id="1314943134">
      <w:bodyDiv w:val="1"/>
      <w:marLeft w:val="0"/>
      <w:marRight w:val="0"/>
      <w:marTop w:val="0"/>
      <w:marBottom w:val="0"/>
      <w:divBdr>
        <w:top w:val="none" w:sz="0" w:space="0" w:color="auto"/>
        <w:left w:val="none" w:sz="0" w:space="0" w:color="auto"/>
        <w:bottom w:val="none" w:sz="0" w:space="0" w:color="auto"/>
        <w:right w:val="none" w:sz="0" w:space="0" w:color="auto"/>
      </w:divBdr>
      <w:divsChild>
        <w:div w:id="1204055329">
          <w:marLeft w:val="360"/>
          <w:marRight w:val="0"/>
          <w:marTop w:val="200"/>
          <w:marBottom w:val="0"/>
          <w:divBdr>
            <w:top w:val="none" w:sz="0" w:space="0" w:color="auto"/>
            <w:left w:val="none" w:sz="0" w:space="0" w:color="auto"/>
            <w:bottom w:val="none" w:sz="0" w:space="0" w:color="auto"/>
            <w:right w:val="none" w:sz="0" w:space="0" w:color="auto"/>
          </w:divBdr>
        </w:div>
        <w:div w:id="990527211">
          <w:marLeft w:val="360"/>
          <w:marRight w:val="0"/>
          <w:marTop w:val="200"/>
          <w:marBottom w:val="0"/>
          <w:divBdr>
            <w:top w:val="none" w:sz="0" w:space="0" w:color="auto"/>
            <w:left w:val="none" w:sz="0" w:space="0" w:color="auto"/>
            <w:bottom w:val="none" w:sz="0" w:space="0" w:color="auto"/>
            <w:right w:val="none" w:sz="0" w:space="0" w:color="auto"/>
          </w:divBdr>
        </w:div>
        <w:div w:id="1393118289">
          <w:marLeft w:val="360"/>
          <w:marRight w:val="0"/>
          <w:marTop w:val="200"/>
          <w:marBottom w:val="0"/>
          <w:divBdr>
            <w:top w:val="none" w:sz="0" w:space="0" w:color="auto"/>
            <w:left w:val="none" w:sz="0" w:space="0" w:color="auto"/>
            <w:bottom w:val="none" w:sz="0" w:space="0" w:color="auto"/>
            <w:right w:val="none" w:sz="0" w:space="0" w:color="auto"/>
          </w:divBdr>
        </w:div>
      </w:divsChild>
    </w:div>
    <w:div w:id="1391419229">
      <w:bodyDiv w:val="1"/>
      <w:marLeft w:val="0"/>
      <w:marRight w:val="0"/>
      <w:marTop w:val="0"/>
      <w:marBottom w:val="0"/>
      <w:divBdr>
        <w:top w:val="none" w:sz="0" w:space="0" w:color="auto"/>
        <w:left w:val="none" w:sz="0" w:space="0" w:color="auto"/>
        <w:bottom w:val="none" w:sz="0" w:space="0" w:color="auto"/>
        <w:right w:val="none" w:sz="0" w:space="0" w:color="auto"/>
      </w:divBdr>
    </w:div>
    <w:div w:id="1422139305">
      <w:bodyDiv w:val="1"/>
      <w:marLeft w:val="0"/>
      <w:marRight w:val="0"/>
      <w:marTop w:val="0"/>
      <w:marBottom w:val="0"/>
      <w:divBdr>
        <w:top w:val="none" w:sz="0" w:space="0" w:color="auto"/>
        <w:left w:val="none" w:sz="0" w:space="0" w:color="auto"/>
        <w:bottom w:val="none" w:sz="0" w:space="0" w:color="auto"/>
        <w:right w:val="none" w:sz="0" w:space="0" w:color="auto"/>
      </w:divBdr>
    </w:div>
    <w:div w:id="1431975239">
      <w:bodyDiv w:val="1"/>
      <w:marLeft w:val="0"/>
      <w:marRight w:val="0"/>
      <w:marTop w:val="0"/>
      <w:marBottom w:val="0"/>
      <w:divBdr>
        <w:top w:val="none" w:sz="0" w:space="0" w:color="auto"/>
        <w:left w:val="none" w:sz="0" w:space="0" w:color="auto"/>
        <w:bottom w:val="none" w:sz="0" w:space="0" w:color="auto"/>
        <w:right w:val="none" w:sz="0" w:space="0" w:color="auto"/>
      </w:divBdr>
    </w:div>
    <w:div w:id="1513033994">
      <w:bodyDiv w:val="1"/>
      <w:marLeft w:val="0"/>
      <w:marRight w:val="0"/>
      <w:marTop w:val="0"/>
      <w:marBottom w:val="0"/>
      <w:divBdr>
        <w:top w:val="none" w:sz="0" w:space="0" w:color="auto"/>
        <w:left w:val="none" w:sz="0" w:space="0" w:color="auto"/>
        <w:bottom w:val="none" w:sz="0" w:space="0" w:color="auto"/>
        <w:right w:val="none" w:sz="0" w:space="0" w:color="auto"/>
      </w:divBdr>
    </w:div>
    <w:div w:id="1605265054">
      <w:bodyDiv w:val="1"/>
      <w:marLeft w:val="0"/>
      <w:marRight w:val="0"/>
      <w:marTop w:val="0"/>
      <w:marBottom w:val="0"/>
      <w:divBdr>
        <w:top w:val="none" w:sz="0" w:space="0" w:color="auto"/>
        <w:left w:val="none" w:sz="0" w:space="0" w:color="auto"/>
        <w:bottom w:val="none" w:sz="0" w:space="0" w:color="auto"/>
        <w:right w:val="none" w:sz="0" w:space="0" w:color="auto"/>
      </w:divBdr>
    </w:div>
    <w:div w:id="1977952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sitorio.laboro.edu.br:8080/jspui/bitstream/123456789/377/1/Tayana%20Silva.pdf" TargetMode="External"/><Relationship Id="rId13" Type="http://schemas.openxmlformats.org/officeDocument/2006/relationships/hyperlink" Target="https://recipp.ipp.pt/bitstream/10400.22/19650/1/Ricardo_Costa_MA_2021.pdf" TargetMode="External"/><Relationship Id="rId18" Type="http://schemas.openxmlformats.org/officeDocument/2006/relationships/hyperlink" Target="http://repositorio.saolucas.edu.br:8080/xmlui/bitstream/handle/123456789/2786/Oldham%20Silva%20Guedes%2C%20Kauary%20Souza%20-%20Origem%20e%20evolu%C3%A7%C3%A3o%20da%20auditoria.pdf?sequence=1&amp;isAllowed=y" TargetMode="External"/><Relationship Id="rId26" Type="http://schemas.openxmlformats.org/officeDocument/2006/relationships/hyperlink" Target="https://bibliotecadigital.fgv.br/dspace/bitstream/handle/10438/30053/Impacto%20da%20pandemia%20da%20COVID-19%20na%20continuidade%20operacional%20das%20companhias%20listadas%20na%20B3.pdf?sequence=1" TargetMode="External"/><Relationship Id="rId3" Type="http://schemas.openxmlformats.org/officeDocument/2006/relationships/styles" Target="styles.xml"/><Relationship Id="rId21" Type="http://schemas.openxmlformats.org/officeDocument/2006/relationships/hyperlink" Target="https://economia.estadao.com.br/noticias/governanca,como-realizar-processos-de-auditoria-durante-a-pandemia-do-novo-coronavirus,7000330906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ic.fio.edu.br/anaisCIC/anais2018/pdf/05_04.pdf" TargetMode="External"/><Relationship Id="rId17" Type="http://schemas.openxmlformats.org/officeDocument/2006/relationships/hyperlink" Target="https://www.jornalcontabil.com.br/compliance-se-torna-um-aliado-contra-as-fraudes-na-pandemia/" TargetMode="External"/><Relationship Id="rId25" Type="http://schemas.openxmlformats.org/officeDocument/2006/relationships/hyperlink" Target="https://congressousp.fipecafi.org/anais/20UspInternational/ArtigosDownload/2897.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cipp.ipp.pt/bitstream/10400.22/19164/1/Cl%C3%A1udia_Gon%C3%A7alves_MA_2021.pdf" TargetMode="External"/><Relationship Id="rId20" Type="http://schemas.openxmlformats.org/officeDocument/2006/relationships/hyperlink" Target="https://agenciabrasil.ebc.com.br/radioagencia-nacional/saude/audio/2022-01/ha-dois-anos-cientistas-confirmaram-o-surgimento-da-covid-19" TargetMode="External"/><Relationship Id="rId29" Type="http://schemas.openxmlformats.org/officeDocument/2006/relationships/hyperlink" Target="https://site.tc.com.br/blog/educacao-financeira/crise-econom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vistalide.com.br/revista-lide/artigos/artigo-a-tecnologia-como-aliada-da-auditoria-do-futuro" TargetMode="External"/><Relationship Id="rId24" Type="http://schemas.openxmlformats.org/officeDocument/2006/relationships/hyperlink" Target="https://www1.folha.uol.com.br/fsp/dinheiro/fi0607200635.htm"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repositorio.ucp.pt/bitstream/10400.14/34875/1/202749711.pdf" TargetMode="External"/><Relationship Id="rId23" Type="http://schemas.openxmlformats.org/officeDocument/2006/relationships/hyperlink" Target="https://repositorio-aberto.up.pt/bitstream/10216/130593/2/432387.pdf" TargetMode="External"/><Relationship Id="rId28" Type="http://schemas.openxmlformats.org/officeDocument/2006/relationships/hyperlink" Target="http://www.ibracon.com.br/ibracon/Portugues/detInstitucional.php?cod=1" TargetMode="External"/><Relationship Id="rId10" Type="http://schemas.openxmlformats.org/officeDocument/2006/relationships/hyperlink" Target="https://www.ey.com/pt_br/assurance/how-the-auditing-profession-is-transforming-to-meet-future-challenges" TargetMode="External"/><Relationship Id="rId19" Type="http://schemas.openxmlformats.org/officeDocument/2006/relationships/hyperlink" Target="https://por.mazars.com.br/content/download/1044222/54463656/version//file/O%20futuro%20da%20auditoria_2021.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elancet.com/action/showPdf?pii=S2667-193X%2822%2900039-4" TargetMode="External"/><Relationship Id="rId14" Type="http://schemas.openxmlformats.org/officeDocument/2006/relationships/hyperlink" Target="https://www.posfmu.com.br/desafios-enfrentados-pela-area-de-auditoria-diante-da-pandemia-de-covid-19/noticia/730" TargetMode="External"/><Relationship Id="rId22" Type="http://schemas.openxmlformats.org/officeDocument/2006/relationships/hyperlink" Target="https://crcal.org.br/desafios-da-auditoria-com-a-pandemia-de-covid-19-e-tema-da-live-realizada-pela-abracicon/" TargetMode="External"/><Relationship Id="rId27" Type="http://schemas.openxmlformats.org/officeDocument/2006/relationships/hyperlink" Target="https://www.historiadomundo.com.br/idade-contemporanea/gripe-espanhola.htm" TargetMode="External"/><Relationship Id="rId30" Type="http://schemas.openxmlformats.org/officeDocument/2006/relationships/hyperlink" Target="https://www.youtube.com/watch?v=R5PVfA66T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1FF5B-68F5-4871-B5EC-F6638B08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10925</Words>
  <Characters>59000</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Livia Silva</dc:creator>
  <cp:lastModifiedBy>Ana Livia Silva</cp:lastModifiedBy>
  <cp:revision>2</cp:revision>
  <cp:lastPrinted>2022-08-18T12:47:00Z</cp:lastPrinted>
  <dcterms:created xsi:type="dcterms:W3CDTF">2022-08-24T07:43:00Z</dcterms:created>
  <dcterms:modified xsi:type="dcterms:W3CDTF">2022-08-24T07:43:00Z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027a58-0b8b-4b38-933d-36c79ab5a9a6_Enabled">
    <vt:lpwstr>true</vt:lpwstr>
  </property>
  <property fmtid="{D5CDD505-2E9C-101B-9397-08002B2CF9AE}" pid="3" name="MSIP_Label_cb027a58-0b8b-4b38-933d-36c79ab5a9a6_SetDate">
    <vt:lpwstr>2022-08-11T10:19:51Z</vt:lpwstr>
  </property>
  <property fmtid="{D5CDD505-2E9C-101B-9397-08002B2CF9AE}" pid="4" name="MSIP_Label_cb027a58-0b8b-4b38-933d-36c79ab5a9a6_Method">
    <vt:lpwstr>Privileged</vt:lpwstr>
  </property>
  <property fmtid="{D5CDD505-2E9C-101B-9397-08002B2CF9AE}" pid="5" name="MSIP_Label_cb027a58-0b8b-4b38-933d-36c79ab5a9a6_Name">
    <vt:lpwstr>cb027a58-0b8b-4b38-933d-36c79ab5a9a6</vt:lpwstr>
  </property>
  <property fmtid="{D5CDD505-2E9C-101B-9397-08002B2CF9AE}" pid="6" name="MSIP_Label_cb027a58-0b8b-4b38-933d-36c79ab5a9a6_SiteId">
    <vt:lpwstr>75b2f54b-feff-400d-8e0b-67102edb9a23</vt:lpwstr>
  </property>
  <property fmtid="{D5CDD505-2E9C-101B-9397-08002B2CF9AE}" pid="7" name="MSIP_Label_cb027a58-0b8b-4b38-933d-36c79ab5a9a6_ActionId">
    <vt:lpwstr>05777c56-b9a8-40a8-9757-025e1e11a4ea</vt:lpwstr>
  </property>
  <property fmtid="{D5CDD505-2E9C-101B-9397-08002B2CF9AE}" pid="8" name="MSIP_Label_cb027a58-0b8b-4b38-933d-36c79ab5a9a6_ContentBits">
    <vt:lpwstr>0</vt:lpwstr>
  </property>
</Properties>
</file>