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2B" w:rsidRDefault="000A032B" w:rsidP="000D085D">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UNIVERSIDADE FEDERAL DE ALFENAS </w:t>
      </w:r>
    </w:p>
    <w:p w:rsidR="000A032B" w:rsidRDefault="000A032B" w:rsidP="000D085D">
      <w:pPr>
        <w:pStyle w:val="SemEspaamento"/>
        <w:jc w:val="center"/>
        <w:rPr>
          <w:rFonts w:ascii="Times New Roman" w:hAnsi="Times New Roman" w:cs="Times New Roman"/>
          <w:sz w:val="24"/>
          <w:szCs w:val="24"/>
        </w:rPr>
      </w:pPr>
    </w:p>
    <w:p w:rsidR="00110E68" w:rsidRPr="000D085D" w:rsidRDefault="00110E68" w:rsidP="000D085D">
      <w:pPr>
        <w:pStyle w:val="SemEspaamento"/>
        <w:jc w:val="center"/>
        <w:rPr>
          <w:rFonts w:ascii="Times New Roman" w:hAnsi="Times New Roman" w:cs="Times New Roman"/>
          <w:sz w:val="24"/>
          <w:szCs w:val="24"/>
        </w:rPr>
      </w:pPr>
      <w:r w:rsidRPr="000D085D">
        <w:rPr>
          <w:rFonts w:ascii="Times New Roman" w:hAnsi="Times New Roman" w:cs="Times New Roman"/>
          <w:sz w:val="24"/>
          <w:szCs w:val="24"/>
        </w:rPr>
        <w:t>BACHARELADO INTERDISCIPLINAR DE CIÊNCIAS E ECONOMIA</w:t>
      </w:r>
    </w:p>
    <w:p w:rsidR="00110E68" w:rsidRPr="000D085D" w:rsidRDefault="00110E68" w:rsidP="00110E68">
      <w:pPr>
        <w:pStyle w:val="NormalWeb"/>
        <w:jc w:val="center"/>
        <w:rPr>
          <w:color w:val="000000"/>
        </w:rPr>
      </w:pPr>
    </w:p>
    <w:p w:rsidR="00110E68" w:rsidRPr="00483D3B" w:rsidRDefault="00110E68" w:rsidP="00110E68">
      <w:pPr>
        <w:pStyle w:val="NormalWeb"/>
        <w:jc w:val="center"/>
        <w:rPr>
          <w:color w:val="000000"/>
          <w:u w:val="single"/>
        </w:rPr>
      </w:pPr>
      <w:bookmarkStart w:id="0" w:name="_GoBack"/>
      <w:bookmarkEnd w:id="0"/>
    </w:p>
    <w:p w:rsidR="00110E68" w:rsidRPr="006C3DD7" w:rsidRDefault="00110E68" w:rsidP="000A032B">
      <w:pPr>
        <w:pStyle w:val="NormalWeb"/>
        <w:rPr>
          <w:color w:val="000000"/>
        </w:rPr>
      </w:pPr>
    </w:p>
    <w:p w:rsidR="00110E68" w:rsidRPr="006C3DD7" w:rsidRDefault="00110E68" w:rsidP="00110E68">
      <w:pPr>
        <w:pStyle w:val="NormalWeb"/>
        <w:jc w:val="center"/>
        <w:rPr>
          <w:color w:val="000000"/>
        </w:rPr>
      </w:pPr>
    </w:p>
    <w:p w:rsidR="00110E68" w:rsidRPr="006C3DD7" w:rsidRDefault="00E540C7" w:rsidP="00110E68">
      <w:pPr>
        <w:pStyle w:val="NormalWeb"/>
        <w:jc w:val="center"/>
        <w:rPr>
          <w:color w:val="000000"/>
        </w:rPr>
      </w:pPr>
      <w:r>
        <w:rPr>
          <w:color w:val="000000"/>
        </w:rPr>
        <w:t>OT</w:t>
      </w:r>
      <w:r w:rsidR="00F038A2">
        <w:rPr>
          <w:color w:val="000000"/>
        </w:rPr>
        <w:t>A</w:t>
      </w:r>
      <w:r w:rsidR="00110E68" w:rsidRPr="006C3DD7">
        <w:rPr>
          <w:color w:val="000000"/>
        </w:rPr>
        <w:t>VIO LUIS BARROS</w:t>
      </w:r>
    </w:p>
    <w:p w:rsidR="00110E68" w:rsidRPr="006C3DD7" w:rsidRDefault="00110E68" w:rsidP="00110E68">
      <w:pPr>
        <w:pStyle w:val="NormalWeb"/>
        <w:jc w:val="center"/>
        <w:rPr>
          <w:color w:val="000000"/>
        </w:rPr>
      </w:pPr>
    </w:p>
    <w:p w:rsidR="00110E68" w:rsidRPr="006C3DD7" w:rsidRDefault="00110E68" w:rsidP="00110E68">
      <w:pPr>
        <w:pStyle w:val="NormalWeb"/>
        <w:jc w:val="center"/>
        <w:rPr>
          <w:color w:val="000000"/>
        </w:rPr>
      </w:pPr>
    </w:p>
    <w:p w:rsidR="00110E68" w:rsidRPr="006C3DD7" w:rsidRDefault="00110E68" w:rsidP="00110E68">
      <w:pPr>
        <w:pStyle w:val="NormalWeb"/>
        <w:jc w:val="center"/>
        <w:rPr>
          <w:color w:val="000000"/>
        </w:rPr>
      </w:pPr>
    </w:p>
    <w:p w:rsidR="00110E68" w:rsidRPr="006C3DD7" w:rsidRDefault="00110E68" w:rsidP="00110E68">
      <w:pPr>
        <w:pStyle w:val="NormalWeb"/>
        <w:jc w:val="center"/>
        <w:rPr>
          <w:color w:val="000000"/>
        </w:rPr>
      </w:pPr>
    </w:p>
    <w:p w:rsidR="00110E68" w:rsidRPr="006C3DD7" w:rsidRDefault="00110E68" w:rsidP="00110E68">
      <w:pPr>
        <w:pStyle w:val="NormalWeb"/>
        <w:jc w:val="center"/>
        <w:rPr>
          <w:color w:val="000000"/>
        </w:rPr>
      </w:pPr>
    </w:p>
    <w:p w:rsidR="00110E68" w:rsidRPr="006C3DD7" w:rsidRDefault="00110E68" w:rsidP="00110E68">
      <w:pPr>
        <w:pStyle w:val="NormalWeb"/>
        <w:jc w:val="center"/>
        <w:rPr>
          <w:color w:val="000000"/>
        </w:rPr>
      </w:pPr>
    </w:p>
    <w:p w:rsidR="00110E68" w:rsidRPr="000D085D" w:rsidRDefault="00110E68" w:rsidP="000D085D">
      <w:pPr>
        <w:pStyle w:val="NormalWeb"/>
        <w:rPr>
          <w:b/>
          <w:color w:val="000000"/>
        </w:rPr>
      </w:pPr>
    </w:p>
    <w:p w:rsidR="00110E68" w:rsidRPr="000D085D" w:rsidRDefault="00282094" w:rsidP="00282094">
      <w:pPr>
        <w:pStyle w:val="NormalWeb"/>
        <w:spacing w:line="360" w:lineRule="auto"/>
        <w:jc w:val="center"/>
        <w:rPr>
          <w:b/>
          <w:color w:val="000000"/>
        </w:rPr>
      </w:pPr>
      <w:r>
        <w:rPr>
          <w:b/>
          <w:color w:val="000000"/>
        </w:rPr>
        <w:t>ARGENTINA, BRASIL E VENEZUE</w:t>
      </w:r>
      <w:r w:rsidR="00E540C7">
        <w:rPr>
          <w:b/>
          <w:color w:val="000000"/>
        </w:rPr>
        <w:t>LA: UMA ANÁLISE</w:t>
      </w:r>
      <w:r w:rsidR="00CB7693">
        <w:rPr>
          <w:b/>
          <w:color w:val="000000"/>
        </w:rPr>
        <w:t xml:space="preserve"> DA</w:t>
      </w:r>
      <w:r w:rsidR="00A5484E">
        <w:rPr>
          <w:b/>
          <w:color w:val="000000"/>
        </w:rPr>
        <w:t xml:space="preserve">TRAJETÓRIA </w:t>
      </w:r>
      <w:r w:rsidR="00E540C7">
        <w:rPr>
          <w:b/>
          <w:color w:val="000000"/>
        </w:rPr>
        <w:t>POLÍTICA E ECONÔ</w:t>
      </w:r>
      <w:r>
        <w:rPr>
          <w:b/>
          <w:color w:val="000000"/>
        </w:rPr>
        <w:t>MICA</w:t>
      </w:r>
      <w:r w:rsidR="00A5484E">
        <w:rPr>
          <w:b/>
          <w:color w:val="000000"/>
        </w:rPr>
        <w:t xml:space="preserve"> </w:t>
      </w:r>
      <w:r w:rsidR="009E1D78">
        <w:rPr>
          <w:b/>
          <w:color w:val="000000"/>
        </w:rPr>
        <w:t>(</w:t>
      </w:r>
      <w:r w:rsidR="00A5484E">
        <w:rPr>
          <w:b/>
          <w:color w:val="000000"/>
        </w:rPr>
        <w:t>2000</w:t>
      </w:r>
      <w:r w:rsidR="009E1D78">
        <w:rPr>
          <w:b/>
          <w:color w:val="000000"/>
        </w:rPr>
        <w:t xml:space="preserve"> – 2018)</w:t>
      </w:r>
    </w:p>
    <w:p w:rsidR="00110E68" w:rsidRPr="006C3DD7" w:rsidRDefault="00110E68" w:rsidP="00110E68">
      <w:pPr>
        <w:pStyle w:val="NormalWeb"/>
        <w:jc w:val="center"/>
        <w:rPr>
          <w:color w:val="000000"/>
        </w:rPr>
      </w:pPr>
    </w:p>
    <w:p w:rsidR="00110E68" w:rsidRPr="006C3DD7" w:rsidRDefault="00110E68" w:rsidP="00110E68">
      <w:pPr>
        <w:pStyle w:val="NormalWeb"/>
        <w:jc w:val="center"/>
        <w:rPr>
          <w:color w:val="000000"/>
        </w:rPr>
      </w:pPr>
    </w:p>
    <w:p w:rsidR="00110E68" w:rsidRPr="006C3DD7" w:rsidRDefault="00110E68" w:rsidP="00110E68">
      <w:pPr>
        <w:pStyle w:val="NormalWeb"/>
        <w:jc w:val="center"/>
        <w:rPr>
          <w:color w:val="000000"/>
        </w:rPr>
      </w:pPr>
    </w:p>
    <w:p w:rsidR="00110E68" w:rsidRPr="006C3DD7" w:rsidRDefault="00110E68" w:rsidP="00110E68">
      <w:pPr>
        <w:pStyle w:val="NormalWeb"/>
        <w:jc w:val="center"/>
        <w:rPr>
          <w:color w:val="000000"/>
        </w:rPr>
      </w:pPr>
    </w:p>
    <w:p w:rsidR="00110E68" w:rsidRPr="006C3DD7" w:rsidRDefault="00110E68" w:rsidP="00110E68">
      <w:pPr>
        <w:pStyle w:val="NormalWeb"/>
        <w:jc w:val="center"/>
        <w:rPr>
          <w:color w:val="000000"/>
        </w:rPr>
      </w:pPr>
    </w:p>
    <w:p w:rsidR="00E540C7" w:rsidRDefault="00E540C7" w:rsidP="002A3D6E">
      <w:pPr>
        <w:pStyle w:val="NormalWeb"/>
        <w:rPr>
          <w:color w:val="000000"/>
        </w:rPr>
      </w:pPr>
    </w:p>
    <w:p w:rsidR="00CB7693" w:rsidRDefault="00CB7693" w:rsidP="00110E68">
      <w:pPr>
        <w:pStyle w:val="NormalWeb"/>
        <w:jc w:val="center"/>
        <w:rPr>
          <w:color w:val="000000"/>
        </w:rPr>
      </w:pPr>
    </w:p>
    <w:p w:rsidR="00110E68" w:rsidRPr="006C3DD7" w:rsidRDefault="00110E68" w:rsidP="00110E68">
      <w:pPr>
        <w:pStyle w:val="NormalWeb"/>
        <w:jc w:val="center"/>
        <w:rPr>
          <w:color w:val="000000"/>
        </w:rPr>
      </w:pPr>
      <w:r w:rsidRPr="006C3DD7">
        <w:rPr>
          <w:color w:val="000000"/>
        </w:rPr>
        <w:t>VARGINHA</w:t>
      </w:r>
    </w:p>
    <w:p w:rsidR="00110E68" w:rsidRPr="006C3DD7" w:rsidRDefault="00110E68" w:rsidP="00110E68">
      <w:pPr>
        <w:pStyle w:val="NormalWeb"/>
        <w:jc w:val="center"/>
        <w:rPr>
          <w:color w:val="000000"/>
        </w:rPr>
      </w:pPr>
      <w:r w:rsidRPr="006C3DD7">
        <w:rPr>
          <w:color w:val="000000"/>
        </w:rPr>
        <w:t>2019</w:t>
      </w:r>
    </w:p>
    <w:p w:rsidR="00203C14" w:rsidRPr="003A12A1" w:rsidRDefault="007B05FE" w:rsidP="00CB7693">
      <w:pPr>
        <w:jc w:val="center"/>
        <w:rPr>
          <w:rFonts w:ascii="Times New Roman" w:hAnsi="Times New Roman" w:cs="Times New Roman"/>
          <w:b/>
          <w:sz w:val="24"/>
          <w:szCs w:val="24"/>
        </w:rPr>
      </w:pPr>
      <w:r w:rsidRPr="003A12A1">
        <w:rPr>
          <w:rFonts w:ascii="Times New Roman" w:hAnsi="Times New Roman" w:cs="Times New Roman"/>
          <w:b/>
          <w:sz w:val="24"/>
          <w:szCs w:val="24"/>
        </w:rPr>
        <w:lastRenderedPageBreak/>
        <w:t>AGRADECIMENTOS</w:t>
      </w:r>
    </w:p>
    <w:p w:rsidR="000D085D" w:rsidRDefault="000D085D" w:rsidP="00CB7693">
      <w:pPr>
        <w:spacing w:line="360" w:lineRule="auto"/>
        <w:ind w:firstLine="708"/>
        <w:jc w:val="center"/>
        <w:rPr>
          <w:rFonts w:ascii="Times New Roman" w:hAnsi="Times New Roman" w:cs="Times New Roman"/>
          <w:sz w:val="24"/>
          <w:szCs w:val="24"/>
        </w:rPr>
      </w:pPr>
    </w:p>
    <w:p w:rsidR="00282094" w:rsidRDefault="00C71A06" w:rsidP="00CB7693">
      <w:pPr>
        <w:spacing w:line="360" w:lineRule="auto"/>
        <w:ind w:firstLine="708"/>
        <w:jc w:val="both"/>
        <w:rPr>
          <w:rFonts w:ascii="Times New Roman" w:hAnsi="Times New Roman" w:cs="Times New Roman"/>
          <w:sz w:val="24"/>
          <w:szCs w:val="24"/>
        </w:rPr>
      </w:pPr>
      <w:r w:rsidRPr="006C3DD7">
        <w:rPr>
          <w:rFonts w:ascii="Times New Roman" w:hAnsi="Times New Roman" w:cs="Times New Roman"/>
          <w:noProof/>
          <w:color w:val="000000"/>
          <w:lang w:eastAsia="pt-BR"/>
        </w:rPr>
        <mc:AlternateContent>
          <mc:Choice Requires="wps">
            <w:drawing>
              <wp:anchor distT="0" distB="0" distL="114300" distR="114300" simplePos="0" relativeHeight="251663360" behindDoc="0" locked="0" layoutInCell="1" allowOverlap="1" wp14:anchorId="1753F9EB" wp14:editId="0BA777FA">
                <wp:simplePos x="0" y="0"/>
                <wp:positionH relativeFrom="margin">
                  <wp:posOffset>-3810</wp:posOffset>
                </wp:positionH>
                <wp:positionV relativeFrom="paragraph">
                  <wp:posOffset>11069955</wp:posOffset>
                </wp:positionV>
                <wp:extent cx="4943475" cy="72390"/>
                <wp:effectExtent l="0" t="0" r="28575" b="22860"/>
                <wp:wrapNone/>
                <wp:docPr id="5" name="Retângulo 5"/>
                <wp:cNvGraphicFramePr/>
                <a:graphic xmlns:a="http://schemas.openxmlformats.org/drawingml/2006/main">
                  <a:graphicData uri="http://schemas.microsoft.com/office/word/2010/wordprocessingShape">
                    <wps:wsp>
                      <wps:cNvSpPr/>
                      <wps:spPr>
                        <a:xfrm>
                          <a:off x="0" y="0"/>
                          <a:ext cx="4943475" cy="72390"/>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0A6B4" id="Retângulo 5" o:spid="_x0000_s1026" style="position:absolute;margin-left:-.3pt;margin-top:871.65pt;width:389.25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" fillcolor="#ffd966 [1943]" strokecolor="#ffd966 [1943]" strokeweight="1pt">
                <w10:wrap anchorx="margin"/>
              </v:rect>
            </w:pict>
          </mc:Fallback>
        </mc:AlternateContent>
      </w:r>
      <w:r w:rsidR="000D6615" w:rsidRPr="000D085D">
        <w:rPr>
          <w:rFonts w:ascii="Times New Roman" w:hAnsi="Times New Roman" w:cs="Times New Roman"/>
          <w:sz w:val="24"/>
          <w:szCs w:val="24"/>
        </w:rPr>
        <w:t>Eu agradeço a</w:t>
      </w:r>
      <w:r w:rsidR="00203C14" w:rsidRPr="000D085D">
        <w:rPr>
          <w:rFonts w:ascii="Times New Roman" w:hAnsi="Times New Roman" w:cs="Times New Roman"/>
          <w:sz w:val="24"/>
          <w:szCs w:val="24"/>
        </w:rPr>
        <w:t xml:space="preserve"> minha professora orientadora e</w:t>
      </w:r>
      <w:r w:rsidR="000D6615" w:rsidRPr="000D085D">
        <w:rPr>
          <w:rFonts w:ascii="Times New Roman" w:hAnsi="Times New Roman" w:cs="Times New Roman"/>
          <w:sz w:val="24"/>
          <w:szCs w:val="24"/>
        </w:rPr>
        <w:t xml:space="preserve"> todos os professores</w:t>
      </w:r>
      <w:r w:rsidR="00203C14" w:rsidRPr="000D085D">
        <w:rPr>
          <w:rFonts w:ascii="Times New Roman" w:hAnsi="Times New Roman" w:cs="Times New Roman"/>
          <w:sz w:val="24"/>
          <w:szCs w:val="24"/>
        </w:rPr>
        <w:t xml:space="preserve"> </w:t>
      </w:r>
      <w:r w:rsidR="000D6615" w:rsidRPr="000D085D">
        <w:rPr>
          <w:rFonts w:ascii="Times New Roman" w:hAnsi="Times New Roman" w:cs="Times New Roman"/>
          <w:sz w:val="24"/>
          <w:szCs w:val="24"/>
        </w:rPr>
        <w:t xml:space="preserve">que já cruzaram o meu caminho e contribuíram de alguma maneira para a minha formação pessoal, agradeço a Universidade Federal de Alfenas – Campus Varginha, por toda estrutura proporcionada e finalmente agradeço a minha família e amigos, que sempre </w:t>
      </w:r>
      <w:r w:rsidR="00AF6A38" w:rsidRPr="000D085D">
        <w:rPr>
          <w:rFonts w:ascii="Times New Roman" w:hAnsi="Times New Roman" w:cs="Times New Roman"/>
          <w:sz w:val="24"/>
          <w:szCs w:val="24"/>
        </w:rPr>
        <w:t xml:space="preserve">me deram apoio e condições para </w:t>
      </w:r>
      <w:r w:rsidR="00203C14" w:rsidRPr="000D085D">
        <w:rPr>
          <w:rFonts w:ascii="Times New Roman" w:hAnsi="Times New Roman" w:cs="Times New Roman"/>
          <w:sz w:val="24"/>
          <w:szCs w:val="24"/>
        </w:rPr>
        <w:t>chegar até aqui.</w:t>
      </w: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Default="0020597E" w:rsidP="00CB7693">
      <w:pPr>
        <w:spacing w:line="360" w:lineRule="auto"/>
        <w:ind w:firstLine="708"/>
        <w:jc w:val="both"/>
        <w:rPr>
          <w:rFonts w:ascii="Times New Roman" w:hAnsi="Times New Roman" w:cs="Times New Roman"/>
          <w:sz w:val="24"/>
          <w:szCs w:val="24"/>
        </w:rPr>
      </w:pPr>
    </w:p>
    <w:p w:rsidR="0020597E" w:rsidRPr="00282094" w:rsidRDefault="0020597E" w:rsidP="00CB7693">
      <w:pPr>
        <w:spacing w:line="360" w:lineRule="auto"/>
        <w:ind w:firstLine="708"/>
        <w:jc w:val="both"/>
        <w:rPr>
          <w:rFonts w:ascii="Times New Roman" w:hAnsi="Times New Roman" w:cs="Times New Roman"/>
          <w:sz w:val="24"/>
          <w:szCs w:val="24"/>
        </w:rPr>
      </w:pPr>
    </w:p>
    <w:p w:rsidR="00C71A06" w:rsidRDefault="00282094" w:rsidP="002920A7">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R</w:t>
      </w:r>
      <w:r w:rsidR="007B05FE" w:rsidRPr="00282094">
        <w:rPr>
          <w:rFonts w:ascii="Times New Roman" w:hAnsi="Times New Roman" w:cs="Times New Roman"/>
          <w:b/>
          <w:sz w:val="24"/>
          <w:szCs w:val="24"/>
        </w:rPr>
        <w:t>ESUMO</w:t>
      </w:r>
    </w:p>
    <w:p w:rsidR="0020597E" w:rsidRPr="00282094" w:rsidRDefault="0020597E" w:rsidP="002920A7">
      <w:pPr>
        <w:spacing w:line="360" w:lineRule="auto"/>
        <w:ind w:firstLine="708"/>
        <w:jc w:val="center"/>
        <w:rPr>
          <w:rFonts w:ascii="Times New Roman" w:hAnsi="Times New Roman" w:cs="Times New Roman"/>
          <w:b/>
          <w:sz w:val="24"/>
          <w:szCs w:val="24"/>
        </w:rPr>
      </w:pPr>
    </w:p>
    <w:p w:rsidR="00054BD5" w:rsidRDefault="00203C14" w:rsidP="001B069E">
      <w:pPr>
        <w:spacing w:after="0" w:line="240" w:lineRule="auto"/>
        <w:jc w:val="both"/>
        <w:rPr>
          <w:rFonts w:ascii="Times New Roman" w:hAnsi="Times New Roman" w:cs="Times New Roman"/>
          <w:sz w:val="24"/>
          <w:szCs w:val="24"/>
        </w:rPr>
      </w:pPr>
      <w:r w:rsidRPr="000D085D">
        <w:rPr>
          <w:rFonts w:ascii="Times New Roman" w:hAnsi="Times New Roman" w:cs="Times New Roman"/>
          <w:sz w:val="24"/>
          <w:szCs w:val="24"/>
        </w:rPr>
        <w:t>Neste artigo</w:t>
      </w:r>
      <w:r w:rsidR="0020597E">
        <w:rPr>
          <w:rFonts w:ascii="Times New Roman" w:hAnsi="Times New Roman" w:cs="Times New Roman"/>
          <w:sz w:val="24"/>
          <w:szCs w:val="24"/>
        </w:rPr>
        <w:t xml:space="preserve"> foi</w:t>
      </w:r>
      <w:r w:rsidRPr="000D085D">
        <w:rPr>
          <w:rFonts w:ascii="Times New Roman" w:hAnsi="Times New Roman" w:cs="Times New Roman"/>
          <w:sz w:val="24"/>
          <w:szCs w:val="24"/>
        </w:rPr>
        <w:t xml:space="preserve"> feita uma análise sobre </w:t>
      </w:r>
      <w:r w:rsidR="0020597E">
        <w:rPr>
          <w:rFonts w:ascii="Times New Roman" w:hAnsi="Times New Roman" w:cs="Times New Roman"/>
          <w:sz w:val="24"/>
          <w:szCs w:val="24"/>
        </w:rPr>
        <w:t>os principais fatos econômicos e políticos</w:t>
      </w:r>
      <w:r w:rsidRPr="000D085D">
        <w:rPr>
          <w:rFonts w:ascii="Times New Roman" w:hAnsi="Times New Roman" w:cs="Times New Roman"/>
          <w:sz w:val="24"/>
          <w:szCs w:val="24"/>
        </w:rPr>
        <w:t xml:space="preserve"> que ocorreram a partir de 2000 na Argentina, no Brasil e na Venezuela. </w:t>
      </w:r>
      <w:r w:rsidR="00B5284C">
        <w:rPr>
          <w:rFonts w:ascii="Times New Roman" w:hAnsi="Times New Roman" w:cs="Times New Roman"/>
          <w:sz w:val="24"/>
          <w:szCs w:val="24"/>
        </w:rPr>
        <w:t>Nesse período, podemos notar que</w:t>
      </w:r>
      <w:r w:rsidR="00751E5D" w:rsidRPr="000D085D">
        <w:rPr>
          <w:rFonts w:ascii="Times New Roman" w:hAnsi="Times New Roman" w:cs="Times New Roman"/>
          <w:sz w:val="24"/>
          <w:szCs w:val="24"/>
        </w:rPr>
        <w:t xml:space="preserve"> </w:t>
      </w:r>
      <w:r w:rsidR="00B5284C">
        <w:rPr>
          <w:rFonts w:ascii="Times New Roman" w:hAnsi="Times New Roman" w:cs="Times New Roman"/>
          <w:sz w:val="24"/>
          <w:szCs w:val="24"/>
        </w:rPr>
        <w:t>as</w:t>
      </w:r>
      <w:r w:rsidR="00843A27" w:rsidRPr="000D085D">
        <w:rPr>
          <w:rFonts w:ascii="Times New Roman" w:hAnsi="Times New Roman" w:cs="Times New Roman"/>
          <w:sz w:val="24"/>
          <w:szCs w:val="24"/>
        </w:rPr>
        <w:t xml:space="preserve"> políticas econômicas adotadas</w:t>
      </w:r>
      <w:r w:rsidR="00B5284C">
        <w:rPr>
          <w:rFonts w:ascii="Times New Roman" w:hAnsi="Times New Roman" w:cs="Times New Roman"/>
          <w:sz w:val="24"/>
          <w:szCs w:val="24"/>
        </w:rPr>
        <w:t xml:space="preserve"> nos três países, assim como o comportamento da economia mundial, contribuíram, em grande medida, para momentos de crescimento e de crises (econômicas e políticas)</w:t>
      </w:r>
      <w:r w:rsidR="00751E5D" w:rsidRPr="000D085D">
        <w:rPr>
          <w:rFonts w:ascii="Times New Roman" w:hAnsi="Times New Roman" w:cs="Times New Roman"/>
          <w:sz w:val="24"/>
          <w:szCs w:val="24"/>
        </w:rPr>
        <w:t>.</w:t>
      </w:r>
      <w:r w:rsidR="00843A27" w:rsidRPr="000D085D">
        <w:rPr>
          <w:rFonts w:ascii="Times New Roman" w:hAnsi="Times New Roman" w:cs="Times New Roman"/>
          <w:sz w:val="24"/>
          <w:szCs w:val="24"/>
        </w:rPr>
        <w:t xml:space="preserve"> </w:t>
      </w:r>
      <w:r w:rsidR="00B5284C">
        <w:rPr>
          <w:rFonts w:ascii="Times New Roman" w:hAnsi="Times New Roman" w:cs="Times New Roman"/>
          <w:sz w:val="24"/>
          <w:szCs w:val="24"/>
        </w:rPr>
        <w:t>A</w:t>
      </w:r>
      <w:r w:rsidR="002628CA">
        <w:rPr>
          <w:rFonts w:ascii="Times New Roman" w:hAnsi="Times New Roman" w:cs="Times New Roman"/>
          <w:sz w:val="24"/>
          <w:szCs w:val="24"/>
        </w:rPr>
        <w:t>través da</w:t>
      </w:r>
      <w:r w:rsidR="00B5284C">
        <w:rPr>
          <w:rFonts w:ascii="Times New Roman" w:hAnsi="Times New Roman" w:cs="Times New Roman"/>
          <w:sz w:val="24"/>
          <w:szCs w:val="24"/>
        </w:rPr>
        <w:t xml:space="preserve"> análise dos indicadores econômicos </w:t>
      </w:r>
      <w:r w:rsidR="00C0258B">
        <w:rPr>
          <w:rFonts w:ascii="Times New Roman" w:hAnsi="Times New Roman" w:cs="Times New Roman"/>
          <w:sz w:val="24"/>
          <w:szCs w:val="24"/>
        </w:rPr>
        <w:t>de Argentina, Brasil e Venezuela,</w:t>
      </w:r>
      <w:r w:rsidR="00B5284C">
        <w:rPr>
          <w:rFonts w:ascii="Times New Roman" w:hAnsi="Times New Roman" w:cs="Times New Roman"/>
          <w:sz w:val="24"/>
          <w:szCs w:val="24"/>
        </w:rPr>
        <w:t xml:space="preserve"> </w:t>
      </w:r>
      <w:r w:rsidR="00DC1638">
        <w:rPr>
          <w:rFonts w:ascii="Times New Roman" w:hAnsi="Times New Roman" w:cs="Times New Roman"/>
          <w:sz w:val="24"/>
          <w:szCs w:val="24"/>
        </w:rPr>
        <w:t>pode-se dizer esse período</w:t>
      </w:r>
      <w:r w:rsidR="00B5284C">
        <w:rPr>
          <w:rFonts w:ascii="Times New Roman" w:hAnsi="Times New Roman" w:cs="Times New Roman"/>
          <w:sz w:val="24"/>
          <w:szCs w:val="24"/>
        </w:rPr>
        <w:t xml:space="preserve"> </w:t>
      </w:r>
      <w:r w:rsidR="00DC1638">
        <w:rPr>
          <w:rFonts w:ascii="Times New Roman" w:hAnsi="Times New Roman" w:cs="Times New Roman"/>
          <w:sz w:val="24"/>
          <w:szCs w:val="24"/>
        </w:rPr>
        <w:t xml:space="preserve">é </w:t>
      </w:r>
      <w:r w:rsidR="00B5284C">
        <w:rPr>
          <w:rFonts w:ascii="Times New Roman" w:hAnsi="Times New Roman" w:cs="Times New Roman"/>
          <w:sz w:val="24"/>
          <w:szCs w:val="24"/>
        </w:rPr>
        <w:t>marcado pela instabilidade</w:t>
      </w:r>
      <w:r w:rsidR="00DC1638">
        <w:rPr>
          <w:rFonts w:ascii="Times New Roman" w:hAnsi="Times New Roman" w:cs="Times New Roman"/>
          <w:sz w:val="24"/>
          <w:szCs w:val="24"/>
        </w:rPr>
        <w:t xml:space="preserve"> política e econômica</w:t>
      </w:r>
      <w:r w:rsidR="00B5284C">
        <w:rPr>
          <w:rFonts w:ascii="Times New Roman" w:hAnsi="Times New Roman" w:cs="Times New Roman"/>
          <w:sz w:val="24"/>
          <w:szCs w:val="24"/>
        </w:rPr>
        <w:t xml:space="preserve">. </w:t>
      </w:r>
      <w:r w:rsidR="002628CA">
        <w:rPr>
          <w:rFonts w:ascii="Times New Roman" w:hAnsi="Times New Roman" w:cs="Times New Roman"/>
          <w:sz w:val="24"/>
          <w:szCs w:val="24"/>
        </w:rPr>
        <w:t>Destaca-se que, dentre os três países, a Venezuela possui a menor concentração de renda</w:t>
      </w:r>
      <w:r w:rsidR="00376265">
        <w:rPr>
          <w:rFonts w:ascii="Times New Roman" w:hAnsi="Times New Roman" w:cs="Times New Roman"/>
          <w:sz w:val="24"/>
          <w:szCs w:val="24"/>
        </w:rPr>
        <w:t xml:space="preserve"> no início dos anos 2000</w:t>
      </w:r>
      <w:r w:rsidR="002628CA">
        <w:rPr>
          <w:rFonts w:ascii="Times New Roman" w:hAnsi="Times New Roman" w:cs="Times New Roman"/>
          <w:sz w:val="24"/>
          <w:szCs w:val="24"/>
        </w:rPr>
        <w:t xml:space="preserve"> (medida pelo Índice </w:t>
      </w:r>
      <w:r w:rsidR="00376265">
        <w:rPr>
          <w:rFonts w:ascii="Times New Roman" w:hAnsi="Times New Roman" w:cs="Times New Roman"/>
          <w:sz w:val="24"/>
          <w:szCs w:val="24"/>
        </w:rPr>
        <w:t>de Gini)</w:t>
      </w:r>
      <w:r w:rsidR="002628CA">
        <w:rPr>
          <w:rFonts w:ascii="Times New Roman" w:hAnsi="Times New Roman" w:cs="Times New Roman"/>
          <w:sz w:val="24"/>
          <w:szCs w:val="24"/>
        </w:rPr>
        <w:t>. Além disso, a crise</w:t>
      </w:r>
      <w:r w:rsidR="00186EE0">
        <w:rPr>
          <w:rFonts w:ascii="Times New Roman" w:hAnsi="Times New Roman" w:cs="Times New Roman"/>
          <w:sz w:val="24"/>
          <w:szCs w:val="24"/>
        </w:rPr>
        <w:t xml:space="preserve"> </w:t>
      </w:r>
      <w:r w:rsidR="002628CA">
        <w:rPr>
          <w:rFonts w:ascii="Times New Roman" w:hAnsi="Times New Roman" w:cs="Times New Roman"/>
          <w:sz w:val="24"/>
          <w:szCs w:val="24"/>
        </w:rPr>
        <w:t>recente tomou proporções grandes ao se tornar, além de política e econômica, humanitária. A Argentina passou uma grave crise econômica em 2001 que afetou negativamente vários indicadores, tais como o PIB</w:t>
      </w:r>
      <w:r w:rsidR="003D239A">
        <w:rPr>
          <w:rFonts w:ascii="Times New Roman" w:hAnsi="Times New Roman" w:cs="Times New Roman"/>
          <w:sz w:val="24"/>
          <w:szCs w:val="24"/>
        </w:rPr>
        <w:t xml:space="preserve"> (</w:t>
      </w:r>
      <w:r w:rsidR="00812916">
        <w:rPr>
          <w:rFonts w:ascii="Times New Roman" w:hAnsi="Times New Roman" w:cs="Times New Roman"/>
          <w:sz w:val="24"/>
          <w:szCs w:val="24"/>
        </w:rPr>
        <w:t>Produto Interno Bruto)</w:t>
      </w:r>
      <w:r w:rsidR="002628CA">
        <w:rPr>
          <w:rFonts w:ascii="Times New Roman" w:hAnsi="Times New Roman" w:cs="Times New Roman"/>
          <w:sz w:val="24"/>
          <w:szCs w:val="24"/>
        </w:rPr>
        <w:t xml:space="preserve"> e a inflação. No Brasil, pode-se destacar o crescimento econômico a partir de 2004, assim como a redução do desemprego. No entanto, a partir de 2015 esse comportamento se reverte</w:t>
      </w:r>
      <w:r w:rsidR="00D064CC">
        <w:rPr>
          <w:rFonts w:ascii="Times New Roman" w:hAnsi="Times New Roman" w:cs="Times New Roman"/>
          <w:sz w:val="24"/>
          <w:szCs w:val="24"/>
        </w:rPr>
        <w:t xml:space="preserve">. </w:t>
      </w:r>
    </w:p>
    <w:p w:rsidR="00376265" w:rsidRPr="006C3DD7" w:rsidRDefault="00376265" w:rsidP="00D064CC">
      <w:pPr>
        <w:spacing w:after="0" w:line="240" w:lineRule="auto"/>
        <w:jc w:val="both"/>
        <w:rPr>
          <w:rFonts w:ascii="Times New Roman" w:hAnsi="Times New Roman" w:cs="Times New Roman"/>
        </w:rPr>
      </w:pPr>
      <w:r>
        <w:rPr>
          <w:rFonts w:ascii="Times New Roman" w:hAnsi="Times New Roman" w:cs="Times New Roman"/>
          <w:sz w:val="24"/>
          <w:szCs w:val="24"/>
        </w:rPr>
        <w:t>Palavras Chave: Argentina, Brasil, Venezuela, política, econômica, crise</w:t>
      </w:r>
    </w:p>
    <w:p w:rsidR="00054BD5" w:rsidRDefault="00054BD5"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0D085D" w:rsidRDefault="000D085D" w:rsidP="000B62DB">
      <w:pPr>
        <w:jc w:val="both"/>
        <w:rPr>
          <w:rFonts w:ascii="Times New Roman" w:hAnsi="Times New Roman" w:cs="Times New Roman"/>
        </w:rPr>
      </w:pPr>
    </w:p>
    <w:p w:rsidR="004D4FF2" w:rsidRDefault="004D4FF2" w:rsidP="00376265">
      <w:pPr>
        <w:rPr>
          <w:rFonts w:ascii="Times New Roman" w:hAnsi="Times New Roman" w:cs="Times New Roman"/>
          <w:b/>
          <w:sz w:val="24"/>
          <w:szCs w:val="24"/>
        </w:rPr>
      </w:pPr>
    </w:p>
    <w:p w:rsidR="001B069E" w:rsidRPr="00762F3E" w:rsidRDefault="000D085D" w:rsidP="00762F3E">
      <w:pPr>
        <w:jc w:val="center"/>
        <w:rPr>
          <w:rFonts w:ascii="Times New Roman" w:hAnsi="Times New Roman" w:cs="Times New Roman"/>
          <w:b/>
          <w:sz w:val="24"/>
          <w:szCs w:val="24"/>
        </w:rPr>
      </w:pPr>
      <w:r w:rsidRPr="00282094">
        <w:rPr>
          <w:rFonts w:ascii="Times New Roman" w:hAnsi="Times New Roman" w:cs="Times New Roman"/>
          <w:b/>
          <w:sz w:val="24"/>
          <w:szCs w:val="24"/>
        </w:rPr>
        <w:lastRenderedPageBreak/>
        <w:t>A</w:t>
      </w:r>
      <w:r w:rsidR="007B05FE" w:rsidRPr="00282094">
        <w:rPr>
          <w:rFonts w:ascii="Times New Roman" w:hAnsi="Times New Roman" w:cs="Times New Roman"/>
          <w:b/>
          <w:sz w:val="24"/>
          <w:szCs w:val="24"/>
        </w:rPr>
        <w:t>BSTRACT</w:t>
      </w:r>
    </w:p>
    <w:p w:rsidR="001B069E" w:rsidRPr="006C3DD7" w:rsidRDefault="001B069E" w:rsidP="001B069E">
      <w:pPr>
        <w:jc w:val="both"/>
        <w:rPr>
          <w:rFonts w:ascii="Times New Roman" w:hAnsi="Times New Roman" w:cs="Times New Roman"/>
        </w:rPr>
      </w:pPr>
    </w:p>
    <w:p w:rsidR="00C20CC6" w:rsidRDefault="00EB76E1" w:rsidP="00762F3E">
      <w:pPr>
        <w:spacing w:line="240" w:lineRule="auto"/>
        <w:jc w:val="both"/>
        <w:rPr>
          <w:rFonts w:ascii="Times New Roman" w:hAnsi="Times New Roman" w:cs="Times New Roman"/>
          <w:sz w:val="24"/>
          <w:szCs w:val="24"/>
        </w:rPr>
      </w:pPr>
      <w:r w:rsidRPr="00762F3E">
        <w:rPr>
          <w:rFonts w:ascii="Times New Roman" w:hAnsi="Times New Roman" w:cs="Times New Roman"/>
          <w:sz w:val="24"/>
          <w:szCs w:val="24"/>
        </w:rPr>
        <w:t xml:space="preserve">This article will analyse some economics and politicas events that occured in Argentina, Brasil and Venezuela since 2000. During this period, it´s </w:t>
      </w:r>
      <w:r w:rsidR="00762F3E">
        <w:rPr>
          <w:rFonts w:ascii="Times New Roman" w:hAnsi="Times New Roman" w:cs="Times New Roman"/>
          <w:sz w:val="24"/>
          <w:szCs w:val="24"/>
        </w:rPr>
        <w:t>possible to notice that the econ</w:t>
      </w:r>
      <w:r w:rsidRPr="00762F3E">
        <w:rPr>
          <w:rFonts w:ascii="Times New Roman" w:hAnsi="Times New Roman" w:cs="Times New Roman"/>
          <w:sz w:val="24"/>
          <w:szCs w:val="24"/>
        </w:rPr>
        <w:t>omic policies adopted in both three countries, as weel as the behavior of the world economy, contributed to large extend to moments of growth and crises (economic and political). Through the analysis of the economic indicators os Argentina, Brasil and Venezuela, it can be said that this period is marked by political and economic instability. Among the three countries, Venezuela has the lowest income concentration in the early 2000s (masured by the Gini Index). In addition, the recente crisis ha</w:t>
      </w:r>
      <w:r w:rsidR="00762F3E">
        <w:rPr>
          <w:rFonts w:ascii="Times New Roman" w:hAnsi="Times New Roman" w:cs="Times New Roman"/>
          <w:sz w:val="24"/>
          <w:szCs w:val="24"/>
        </w:rPr>
        <w:t xml:space="preserve">s taken on major proportions as </w:t>
      </w:r>
      <w:r w:rsidRPr="00762F3E">
        <w:rPr>
          <w:rFonts w:ascii="Times New Roman" w:hAnsi="Times New Roman" w:cs="Times New Roman"/>
          <w:sz w:val="24"/>
          <w:szCs w:val="24"/>
        </w:rPr>
        <w:t>it becomes both political, economic and humanitarian. Argentina experienced a severe economic crises in 2001 tha negatively affect various indicators, such as GDP (Gross Domestic Products) and inflation. In Brasil, economic growth can be highlighted from 2004, as well as the reduction of unemployment. Howe</w:t>
      </w:r>
      <w:r w:rsidR="00762F3E" w:rsidRPr="00762F3E">
        <w:rPr>
          <w:rFonts w:ascii="Times New Roman" w:hAnsi="Times New Roman" w:cs="Times New Roman"/>
          <w:sz w:val="24"/>
          <w:szCs w:val="24"/>
        </w:rPr>
        <w:t>ver, from 2015 this behavior is reversed.</w:t>
      </w:r>
    </w:p>
    <w:p w:rsidR="00762F3E" w:rsidRPr="00762F3E" w:rsidRDefault="00762F3E" w:rsidP="00762F3E">
      <w:pPr>
        <w:spacing w:line="240" w:lineRule="auto"/>
        <w:jc w:val="both"/>
        <w:rPr>
          <w:rFonts w:ascii="Times New Roman" w:hAnsi="Times New Roman" w:cs="Times New Roman"/>
          <w:sz w:val="24"/>
          <w:szCs w:val="24"/>
        </w:rPr>
      </w:pPr>
      <w:r>
        <w:rPr>
          <w:rFonts w:ascii="Times New Roman" w:hAnsi="Times New Roman" w:cs="Times New Roman"/>
          <w:sz w:val="24"/>
          <w:szCs w:val="24"/>
        </w:rPr>
        <w:t>Keywords: Argentina; Brasil; Venezuela; Plotical; Economics; Crises.</w:t>
      </w: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2920A7" w:rsidRDefault="002920A7" w:rsidP="000B62DB">
      <w:pPr>
        <w:jc w:val="both"/>
        <w:rPr>
          <w:rFonts w:ascii="Times New Roman" w:hAnsi="Times New Roman" w:cs="Times New Roman"/>
        </w:rPr>
      </w:pPr>
    </w:p>
    <w:p w:rsidR="0052150F" w:rsidRDefault="0052150F" w:rsidP="00762F3E">
      <w:pPr>
        <w:rPr>
          <w:rFonts w:ascii="Times New Roman" w:hAnsi="Times New Roman" w:cs="Times New Roman"/>
        </w:rPr>
      </w:pPr>
    </w:p>
    <w:p w:rsidR="00762F3E" w:rsidRDefault="00762F3E" w:rsidP="00762F3E">
      <w:pP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r>
        <w:rPr>
          <w:rFonts w:ascii="Times New Roman" w:hAnsi="Times New Roman" w:cs="Times New Roman"/>
          <w:b/>
          <w:sz w:val="28"/>
          <w:szCs w:val="28"/>
        </w:rPr>
        <w:lastRenderedPageBreak/>
        <w:t>Resumen</w:t>
      </w:r>
    </w:p>
    <w:p w:rsidR="00376265" w:rsidRDefault="002D3984" w:rsidP="001C13B0">
      <w:pPr>
        <w:spacing w:line="240" w:lineRule="auto"/>
        <w:jc w:val="both"/>
        <w:rPr>
          <w:rFonts w:ascii="Times New Roman" w:hAnsi="Times New Roman" w:cs="Times New Roman"/>
          <w:sz w:val="24"/>
          <w:szCs w:val="24"/>
        </w:rPr>
      </w:pPr>
      <w:r>
        <w:rPr>
          <w:rFonts w:ascii="Times New Roman" w:hAnsi="Times New Roman" w:cs="Times New Roman"/>
          <w:sz w:val="24"/>
          <w:szCs w:val="24"/>
        </w:rPr>
        <w:t>Este artículo analiza los principales eventos económicos y políticos que ocurrirán desde 2000 em Argentina, em Brasil y em Venezuela. Durante este período, podemos ver que las políticas económicas adoptadas em los tres países, así como el comportamiento de la economia mundial, contribuyeron, em gran medida, a los momentos de crecimiento y crisis (económica y política).  De los tres países, Venezuela tiene la concentración de ingresos más baja a princípios de la década de 2000 (medida por el Índice de Gini). Además la reciente crisis há adquirido grandes proporciones a medida que se vuelve tanto humanitária como política y económica. A</w:t>
      </w:r>
      <w:r w:rsidR="001C13B0">
        <w:rPr>
          <w:rFonts w:ascii="Times New Roman" w:hAnsi="Times New Roman" w:cs="Times New Roman"/>
          <w:sz w:val="24"/>
          <w:szCs w:val="24"/>
        </w:rPr>
        <w:t>rgentina experimentó uma grave crisis económica em 2001 que afectó negativamente a vários indicadores, como el PIB (Producto Interno Bruto) y la inflación. Em Brasil, podemos destacar el crecimiento económico a partir de 2004, así como la reducción del desempleo. Sin embargo, a partir de 2015 este comportamiento se invierte.</w:t>
      </w:r>
    </w:p>
    <w:p w:rsidR="001C13B0" w:rsidRPr="002D3984" w:rsidRDefault="001C13B0" w:rsidP="001C13B0">
      <w:pPr>
        <w:spacing w:line="240" w:lineRule="auto"/>
        <w:jc w:val="both"/>
        <w:rPr>
          <w:rFonts w:ascii="Times New Roman" w:hAnsi="Times New Roman" w:cs="Times New Roman"/>
          <w:sz w:val="24"/>
          <w:szCs w:val="24"/>
        </w:rPr>
      </w:pPr>
      <w:r>
        <w:rPr>
          <w:rFonts w:ascii="Times New Roman" w:hAnsi="Times New Roman" w:cs="Times New Roman"/>
          <w:sz w:val="24"/>
          <w:szCs w:val="24"/>
        </w:rPr>
        <w:t>Palabras clave: Argentina, Brasil, Venezuela, política, económica y crisis</w:t>
      </w:r>
    </w:p>
    <w:p w:rsidR="00376265" w:rsidRDefault="00376265" w:rsidP="001C13B0">
      <w:pPr>
        <w:spacing w:line="240" w:lineRule="auto"/>
        <w:jc w:val="both"/>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376265" w:rsidRDefault="00376265" w:rsidP="003C31F7">
      <w:pPr>
        <w:jc w:val="center"/>
        <w:rPr>
          <w:rFonts w:ascii="Times New Roman" w:hAnsi="Times New Roman" w:cs="Times New Roman"/>
          <w:b/>
          <w:sz w:val="28"/>
          <w:szCs w:val="28"/>
        </w:rPr>
      </w:pPr>
    </w:p>
    <w:p w:rsidR="00762F3E" w:rsidRDefault="00762F3E" w:rsidP="003C31F7">
      <w:pPr>
        <w:jc w:val="center"/>
        <w:rPr>
          <w:rFonts w:ascii="Times New Roman" w:hAnsi="Times New Roman" w:cs="Times New Roman"/>
          <w:b/>
          <w:sz w:val="28"/>
          <w:szCs w:val="28"/>
        </w:rPr>
      </w:pPr>
    </w:p>
    <w:p w:rsidR="00376265" w:rsidRPr="006C3DD7" w:rsidRDefault="00376265" w:rsidP="003C31F7">
      <w:pPr>
        <w:jc w:val="center"/>
        <w:rPr>
          <w:rFonts w:ascii="Times New Roman" w:hAnsi="Times New Roman" w:cs="Times New Roman"/>
          <w:b/>
          <w:sz w:val="28"/>
          <w:szCs w:val="28"/>
        </w:rPr>
      </w:pPr>
    </w:p>
    <w:p w:rsidR="004C3918" w:rsidRPr="00282094" w:rsidRDefault="00D14961" w:rsidP="003C31F7">
      <w:pPr>
        <w:jc w:val="center"/>
        <w:rPr>
          <w:rFonts w:ascii="Times New Roman" w:hAnsi="Times New Roman" w:cs="Times New Roman"/>
          <w:b/>
          <w:sz w:val="24"/>
          <w:szCs w:val="24"/>
        </w:rPr>
      </w:pPr>
      <w:r w:rsidRPr="00282094">
        <w:rPr>
          <w:rFonts w:ascii="Times New Roman" w:hAnsi="Times New Roman" w:cs="Times New Roman"/>
          <w:b/>
          <w:sz w:val="24"/>
          <w:szCs w:val="24"/>
        </w:rPr>
        <w:lastRenderedPageBreak/>
        <w:t>SUMÁRIO</w:t>
      </w:r>
    </w:p>
    <w:p w:rsidR="002920A7" w:rsidRPr="006C3DD7" w:rsidRDefault="002920A7" w:rsidP="003C31F7">
      <w:pPr>
        <w:jc w:val="center"/>
        <w:rPr>
          <w:rFonts w:ascii="Times New Roman" w:hAnsi="Times New Roman" w:cs="Times New Roman"/>
          <w:b/>
          <w:sz w:val="28"/>
          <w:szCs w:val="28"/>
        </w:rPr>
      </w:pPr>
    </w:p>
    <w:p w:rsidR="004C3918" w:rsidRPr="006C3DD7" w:rsidRDefault="00C57911" w:rsidP="003C31F7">
      <w:pPr>
        <w:rPr>
          <w:rFonts w:ascii="Times New Roman" w:hAnsi="Times New Roman" w:cs="Times New Roman"/>
          <w:b/>
        </w:rPr>
      </w:pPr>
      <w:r w:rsidRPr="006C3DD7">
        <w:rPr>
          <w:rFonts w:ascii="Times New Roman" w:hAnsi="Times New Roman" w:cs="Times New Roman"/>
          <w:b/>
        </w:rPr>
        <w:t xml:space="preserve">1. </w:t>
      </w:r>
      <w:r w:rsidR="00577B54" w:rsidRPr="006C3DD7">
        <w:rPr>
          <w:rFonts w:ascii="Times New Roman" w:hAnsi="Times New Roman" w:cs="Times New Roman"/>
          <w:b/>
        </w:rPr>
        <w:t>INTRODUÇÃO.....</w:t>
      </w:r>
      <w:r w:rsidR="004C3918" w:rsidRPr="006C3DD7">
        <w:rPr>
          <w:rFonts w:ascii="Times New Roman" w:hAnsi="Times New Roman" w:cs="Times New Roman"/>
          <w:b/>
        </w:rPr>
        <w:t>...................................................................................</w:t>
      </w:r>
      <w:r w:rsidR="00364FC4">
        <w:rPr>
          <w:rFonts w:ascii="Times New Roman" w:hAnsi="Times New Roman" w:cs="Times New Roman"/>
          <w:b/>
        </w:rPr>
        <w:t>............................. 07</w:t>
      </w:r>
    </w:p>
    <w:p w:rsidR="004C3918" w:rsidRPr="006C3DD7" w:rsidRDefault="00C57911" w:rsidP="003C31F7">
      <w:pPr>
        <w:rPr>
          <w:rFonts w:ascii="Times New Roman" w:hAnsi="Times New Roman" w:cs="Times New Roman"/>
          <w:b/>
        </w:rPr>
      </w:pPr>
      <w:r w:rsidRPr="006C3DD7">
        <w:rPr>
          <w:rFonts w:ascii="Times New Roman" w:hAnsi="Times New Roman" w:cs="Times New Roman"/>
          <w:b/>
        </w:rPr>
        <w:t xml:space="preserve">2. </w:t>
      </w:r>
      <w:r w:rsidR="004C3918" w:rsidRPr="006C3DD7">
        <w:rPr>
          <w:rFonts w:ascii="Times New Roman" w:hAnsi="Times New Roman" w:cs="Times New Roman"/>
          <w:b/>
        </w:rPr>
        <w:t>CONJUNTURA POLÍTICA E ECONOMICA DE 2000 ATÉ 2018......................</w:t>
      </w:r>
      <w:r w:rsidR="00364FC4">
        <w:rPr>
          <w:rFonts w:ascii="Times New Roman" w:hAnsi="Times New Roman" w:cs="Times New Roman"/>
          <w:b/>
        </w:rPr>
        <w:t>.......... 0</w:t>
      </w:r>
      <w:r w:rsidR="007B56F2">
        <w:rPr>
          <w:rFonts w:ascii="Times New Roman" w:hAnsi="Times New Roman" w:cs="Times New Roman"/>
          <w:b/>
        </w:rPr>
        <w:t>8</w:t>
      </w:r>
    </w:p>
    <w:p w:rsidR="00852AEA" w:rsidRPr="006C3DD7" w:rsidRDefault="00C57911" w:rsidP="003C31F7">
      <w:pPr>
        <w:ind w:left="425"/>
        <w:rPr>
          <w:rFonts w:ascii="Times New Roman" w:hAnsi="Times New Roman" w:cs="Times New Roman"/>
          <w:b/>
        </w:rPr>
      </w:pPr>
      <w:r w:rsidRPr="006C3DD7">
        <w:rPr>
          <w:rFonts w:ascii="Times New Roman" w:hAnsi="Times New Roman" w:cs="Times New Roman"/>
          <w:b/>
        </w:rPr>
        <w:t>2.1</w:t>
      </w:r>
      <w:r w:rsidR="00C20CC6" w:rsidRPr="006C3DD7">
        <w:rPr>
          <w:rFonts w:ascii="Times New Roman" w:hAnsi="Times New Roman" w:cs="Times New Roman"/>
          <w:b/>
        </w:rPr>
        <w:t xml:space="preserve"> </w:t>
      </w:r>
      <w:r w:rsidR="004C3918" w:rsidRPr="006C3DD7">
        <w:rPr>
          <w:rFonts w:ascii="Times New Roman" w:hAnsi="Times New Roman" w:cs="Times New Roman"/>
          <w:b/>
        </w:rPr>
        <w:t>ARGENTINA</w:t>
      </w:r>
      <w:r w:rsidR="00577B54" w:rsidRPr="006C3DD7">
        <w:rPr>
          <w:rFonts w:ascii="Times New Roman" w:hAnsi="Times New Roman" w:cs="Times New Roman"/>
          <w:b/>
        </w:rPr>
        <w:t>............................................................................................................... 0</w:t>
      </w:r>
      <w:r w:rsidR="007B56F2">
        <w:rPr>
          <w:rFonts w:ascii="Times New Roman" w:hAnsi="Times New Roman" w:cs="Times New Roman"/>
          <w:b/>
        </w:rPr>
        <w:t>8</w:t>
      </w:r>
    </w:p>
    <w:p w:rsidR="00C20CC6" w:rsidRPr="006C3DD7" w:rsidRDefault="00852AEA" w:rsidP="003C31F7">
      <w:pPr>
        <w:ind w:left="425"/>
        <w:rPr>
          <w:rFonts w:ascii="Times New Roman" w:hAnsi="Times New Roman" w:cs="Times New Roman"/>
          <w:b/>
        </w:rPr>
      </w:pPr>
      <w:r w:rsidRPr="006C3DD7">
        <w:rPr>
          <w:rFonts w:ascii="Times New Roman" w:hAnsi="Times New Roman" w:cs="Times New Roman"/>
          <w:b/>
        </w:rPr>
        <w:t>2.1.2</w:t>
      </w:r>
      <w:r w:rsidR="00C20CC6" w:rsidRPr="006C3DD7">
        <w:rPr>
          <w:rFonts w:ascii="Times New Roman" w:hAnsi="Times New Roman" w:cs="Times New Roman"/>
          <w:b/>
        </w:rPr>
        <w:t xml:space="preserve"> PRECEDENTES</w:t>
      </w:r>
      <w:r w:rsidR="00577B54" w:rsidRPr="006C3DD7">
        <w:rPr>
          <w:rFonts w:ascii="Times New Roman" w:hAnsi="Times New Roman" w:cs="Times New Roman"/>
          <w:b/>
        </w:rPr>
        <w:t>....................................................................................................... 0</w:t>
      </w:r>
      <w:r w:rsidR="007B56F2">
        <w:rPr>
          <w:rFonts w:ascii="Times New Roman" w:hAnsi="Times New Roman" w:cs="Times New Roman"/>
          <w:b/>
        </w:rPr>
        <w:t>8</w:t>
      </w:r>
    </w:p>
    <w:p w:rsidR="00C20CC6" w:rsidRPr="006C3DD7" w:rsidRDefault="00C20CC6" w:rsidP="003C31F7">
      <w:pPr>
        <w:ind w:left="425"/>
        <w:rPr>
          <w:rFonts w:ascii="Times New Roman" w:hAnsi="Times New Roman" w:cs="Times New Roman"/>
          <w:b/>
        </w:rPr>
      </w:pPr>
      <w:r w:rsidRPr="006C3DD7">
        <w:rPr>
          <w:rFonts w:ascii="Times New Roman" w:hAnsi="Times New Roman" w:cs="Times New Roman"/>
          <w:b/>
        </w:rPr>
        <w:t>2.1.3 ERA KIRCHNER</w:t>
      </w:r>
      <w:r w:rsidR="00577B54" w:rsidRPr="006C3DD7">
        <w:rPr>
          <w:rFonts w:ascii="Times New Roman" w:hAnsi="Times New Roman" w:cs="Times New Roman"/>
          <w:b/>
        </w:rPr>
        <w:t>.......................................................................</w:t>
      </w:r>
      <w:r w:rsidR="007B56F2">
        <w:rPr>
          <w:rFonts w:ascii="Times New Roman" w:hAnsi="Times New Roman" w:cs="Times New Roman"/>
          <w:b/>
        </w:rPr>
        <w:t>...............................</w:t>
      </w:r>
      <w:r w:rsidR="00B91F4B">
        <w:rPr>
          <w:rFonts w:ascii="Times New Roman" w:hAnsi="Times New Roman" w:cs="Times New Roman"/>
          <w:b/>
        </w:rPr>
        <w:t>10</w:t>
      </w:r>
    </w:p>
    <w:p w:rsidR="00C20CC6" w:rsidRPr="006C3DD7" w:rsidRDefault="00C20CC6" w:rsidP="003C31F7">
      <w:pPr>
        <w:ind w:left="425"/>
        <w:rPr>
          <w:rFonts w:ascii="Times New Roman" w:hAnsi="Times New Roman" w:cs="Times New Roman"/>
          <w:b/>
        </w:rPr>
      </w:pPr>
      <w:r w:rsidRPr="006C3DD7">
        <w:rPr>
          <w:rFonts w:ascii="Times New Roman" w:hAnsi="Times New Roman" w:cs="Times New Roman"/>
          <w:b/>
        </w:rPr>
        <w:t xml:space="preserve">2.1.4 PERÍODO MACRI </w:t>
      </w:r>
      <w:r w:rsidR="004C3918" w:rsidRPr="006C3DD7">
        <w:rPr>
          <w:rFonts w:ascii="Times New Roman" w:hAnsi="Times New Roman" w:cs="Times New Roman"/>
          <w:b/>
        </w:rPr>
        <w:t>............................................................................................</w:t>
      </w:r>
      <w:r w:rsidR="003D5D1E" w:rsidRPr="006C3DD7">
        <w:rPr>
          <w:rFonts w:ascii="Times New Roman" w:hAnsi="Times New Roman" w:cs="Times New Roman"/>
          <w:b/>
        </w:rPr>
        <w:t>....</w:t>
      </w:r>
      <w:r w:rsidR="00577B54" w:rsidRPr="006C3DD7">
        <w:rPr>
          <w:rFonts w:ascii="Times New Roman" w:hAnsi="Times New Roman" w:cs="Times New Roman"/>
          <w:b/>
        </w:rPr>
        <w:t>...1</w:t>
      </w:r>
      <w:r w:rsidR="00B91F4B">
        <w:rPr>
          <w:rFonts w:ascii="Times New Roman" w:hAnsi="Times New Roman" w:cs="Times New Roman"/>
          <w:b/>
        </w:rPr>
        <w:t>4</w:t>
      </w:r>
    </w:p>
    <w:p w:rsidR="00C20CC6" w:rsidRPr="006C3DD7" w:rsidRDefault="00C20CC6" w:rsidP="003C31F7">
      <w:pPr>
        <w:ind w:left="397"/>
        <w:rPr>
          <w:rFonts w:ascii="Times New Roman" w:hAnsi="Times New Roman" w:cs="Times New Roman"/>
          <w:b/>
        </w:rPr>
      </w:pPr>
      <w:r w:rsidRPr="006C3DD7">
        <w:rPr>
          <w:rFonts w:ascii="Times New Roman" w:hAnsi="Times New Roman" w:cs="Times New Roman"/>
          <w:b/>
        </w:rPr>
        <w:t xml:space="preserve">2.2 </w:t>
      </w:r>
      <w:r w:rsidR="004C3918" w:rsidRPr="006C3DD7">
        <w:rPr>
          <w:rFonts w:ascii="Times New Roman" w:hAnsi="Times New Roman" w:cs="Times New Roman"/>
          <w:b/>
        </w:rPr>
        <w:t>BRASIL</w:t>
      </w:r>
      <w:r w:rsidR="00577B54" w:rsidRPr="006C3DD7">
        <w:rPr>
          <w:rFonts w:ascii="Times New Roman" w:hAnsi="Times New Roman" w:cs="Times New Roman"/>
          <w:b/>
        </w:rPr>
        <w:t>...................</w:t>
      </w:r>
      <w:r w:rsidR="006C3DD7">
        <w:rPr>
          <w:rFonts w:ascii="Times New Roman" w:hAnsi="Times New Roman" w:cs="Times New Roman"/>
          <w:b/>
        </w:rPr>
        <w:t>.......................................................................................................1</w:t>
      </w:r>
      <w:r w:rsidR="007B56F2">
        <w:rPr>
          <w:rFonts w:ascii="Times New Roman" w:hAnsi="Times New Roman" w:cs="Times New Roman"/>
          <w:b/>
        </w:rPr>
        <w:t>5</w:t>
      </w:r>
    </w:p>
    <w:p w:rsidR="00C20CC6" w:rsidRPr="006C3DD7" w:rsidRDefault="00C20CC6" w:rsidP="003C31F7">
      <w:pPr>
        <w:pStyle w:val="PargrafodaLista"/>
        <w:numPr>
          <w:ilvl w:val="2"/>
          <w:numId w:val="7"/>
        </w:numPr>
        <w:ind w:left="1145"/>
        <w:rPr>
          <w:rFonts w:ascii="Times New Roman" w:hAnsi="Times New Roman" w:cs="Times New Roman"/>
          <w:b/>
        </w:rPr>
      </w:pPr>
      <w:r w:rsidRPr="006C3DD7">
        <w:rPr>
          <w:rFonts w:ascii="Times New Roman" w:hAnsi="Times New Roman" w:cs="Times New Roman"/>
          <w:b/>
        </w:rPr>
        <w:t>PRECEDENTES</w:t>
      </w:r>
      <w:r w:rsidR="00577B54" w:rsidRPr="006C3DD7">
        <w:rPr>
          <w:rFonts w:ascii="Times New Roman" w:hAnsi="Times New Roman" w:cs="Times New Roman"/>
          <w:b/>
        </w:rPr>
        <w:t>.................................................................................................</w:t>
      </w:r>
      <w:r w:rsidR="00E66526" w:rsidRPr="006C3DD7">
        <w:rPr>
          <w:rFonts w:ascii="Times New Roman" w:hAnsi="Times New Roman" w:cs="Times New Roman"/>
          <w:b/>
        </w:rPr>
        <w:t>.</w:t>
      </w:r>
      <w:r w:rsidR="00577B54" w:rsidRPr="006C3DD7">
        <w:rPr>
          <w:rFonts w:ascii="Times New Roman" w:hAnsi="Times New Roman" w:cs="Times New Roman"/>
          <w:b/>
        </w:rPr>
        <w:t>..1</w:t>
      </w:r>
      <w:r w:rsidR="007B56F2">
        <w:rPr>
          <w:rFonts w:ascii="Times New Roman" w:hAnsi="Times New Roman" w:cs="Times New Roman"/>
          <w:b/>
        </w:rPr>
        <w:t>5</w:t>
      </w:r>
    </w:p>
    <w:p w:rsidR="00C20CC6" w:rsidRPr="006C3DD7" w:rsidRDefault="00C20CC6" w:rsidP="003C31F7">
      <w:pPr>
        <w:pStyle w:val="PargrafodaLista"/>
        <w:numPr>
          <w:ilvl w:val="2"/>
          <w:numId w:val="7"/>
        </w:numPr>
        <w:ind w:left="1145"/>
        <w:rPr>
          <w:rFonts w:ascii="Times New Roman" w:hAnsi="Times New Roman" w:cs="Times New Roman"/>
          <w:b/>
        </w:rPr>
      </w:pPr>
      <w:r w:rsidRPr="006C3DD7">
        <w:rPr>
          <w:rFonts w:ascii="Times New Roman" w:hAnsi="Times New Roman" w:cs="Times New Roman"/>
          <w:b/>
        </w:rPr>
        <w:t>ERA LULA/DILMA</w:t>
      </w:r>
      <w:r w:rsidR="00577B54" w:rsidRPr="006C3DD7">
        <w:rPr>
          <w:rFonts w:ascii="Times New Roman" w:hAnsi="Times New Roman" w:cs="Times New Roman"/>
          <w:b/>
        </w:rPr>
        <w:t>..........................................................................................</w:t>
      </w:r>
      <w:r w:rsidR="00E66526" w:rsidRPr="006C3DD7">
        <w:rPr>
          <w:rFonts w:ascii="Times New Roman" w:hAnsi="Times New Roman" w:cs="Times New Roman"/>
          <w:b/>
        </w:rPr>
        <w:t>.</w:t>
      </w:r>
      <w:r w:rsidR="00577B54" w:rsidRPr="006C3DD7">
        <w:rPr>
          <w:rFonts w:ascii="Times New Roman" w:hAnsi="Times New Roman" w:cs="Times New Roman"/>
          <w:b/>
        </w:rPr>
        <w:t>...1</w:t>
      </w:r>
      <w:r w:rsidR="007B56F2">
        <w:rPr>
          <w:rFonts w:ascii="Times New Roman" w:hAnsi="Times New Roman" w:cs="Times New Roman"/>
          <w:b/>
        </w:rPr>
        <w:t>5</w:t>
      </w:r>
    </w:p>
    <w:p w:rsidR="00C20CC6" w:rsidRPr="006C3DD7" w:rsidRDefault="00C20CC6" w:rsidP="003C31F7">
      <w:pPr>
        <w:pStyle w:val="PargrafodaLista"/>
        <w:numPr>
          <w:ilvl w:val="2"/>
          <w:numId w:val="7"/>
        </w:numPr>
        <w:ind w:left="1145"/>
        <w:rPr>
          <w:rFonts w:ascii="Times New Roman" w:hAnsi="Times New Roman" w:cs="Times New Roman"/>
          <w:b/>
        </w:rPr>
      </w:pPr>
      <w:r w:rsidRPr="006C3DD7">
        <w:rPr>
          <w:rFonts w:ascii="Times New Roman" w:hAnsi="Times New Roman" w:cs="Times New Roman"/>
          <w:b/>
        </w:rPr>
        <w:t>PERÍODO TEMER</w:t>
      </w:r>
      <w:r w:rsidR="00577B54" w:rsidRPr="006C3DD7">
        <w:rPr>
          <w:rFonts w:ascii="Times New Roman" w:hAnsi="Times New Roman" w:cs="Times New Roman"/>
          <w:b/>
        </w:rPr>
        <w:t>................................................................................</w:t>
      </w:r>
      <w:r w:rsidR="00E66526" w:rsidRPr="006C3DD7">
        <w:rPr>
          <w:rFonts w:ascii="Times New Roman" w:hAnsi="Times New Roman" w:cs="Times New Roman"/>
          <w:b/>
        </w:rPr>
        <w:t>...........</w:t>
      </w:r>
      <w:r w:rsidR="00577B54" w:rsidRPr="006C3DD7">
        <w:rPr>
          <w:rFonts w:ascii="Times New Roman" w:hAnsi="Times New Roman" w:cs="Times New Roman"/>
          <w:b/>
        </w:rPr>
        <w:t>...</w:t>
      </w:r>
      <w:r w:rsidR="00E66526" w:rsidRPr="006C3DD7">
        <w:rPr>
          <w:rFonts w:ascii="Times New Roman" w:hAnsi="Times New Roman" w:cs="Times New Roman"/>
          <w:b/>
        </w:rPr>
        <w:t>.1</w:t>
      </w:r>
      <w:r w:rsidR="007B56F2">
        <w:rPr>
          <w:rFonts w:ascii="Times New Roman" w:hAnsi="Times New Roman" w:cs="Times New Roman"/>
          <w:b/>
        </w:rPr>
        <w:t>9</w:t>
      </w:r>
    </w:p>
    <w:p w:rsidR="00C20CC6" w:rsidRPr="006C3DD7" w:rsidRDefault="00C20CC6" w:rsidP="003C31F7">
      <w:pPr>
        <w:pStyle w:val="PargrafodaLista"/>
        <w:ind w:left="1145"/>
        <w:rPr>
          <w:rFonts w:ascii="Times New Roman" w:hAnsi="Times New Roman" w:cs="Times New Roman"/>
          <w:b/>
        </w:rPr>
      </w:pPr>
    </w:p>
    <w:p w:rsidR="004C3918" w:rsidRPr="006C3DD7" w:rsidRDefault="004C3918" w:rsidP="003C31F7">
      <w:pPr>
        <w:pStyle w:val="PargrafodaLista"/>
        <w:numPr>
          <w:ilvl w:val="1"/>
          <w:numId w:val="7"/>
        </w:numPr>
        <w:ind w:left="757"/>
        <w:rPr>
          <w:rFonts w:ascii="Times New Roman" w:hAnsi="Times New Roman" w:cs="Times New Roman"/>
          <w:b/>
        </w:rPr>
      </w:pPr>
      <w:r w:rsidRPr="006C3DD7">
        <w:rPr>
          <w:rFonts w:ascii="Times New Roman" w:hAnsi="Times New Roman" w:cs="Times New Roman"/>
          <w:b/>
        </w:rPr>
        <w:t>VENEZUELA</w:t>
      </w:r>
      <w:r w:rsidR="000F43F6">
        <w:rPr>
          <w:rFonts w:ascii="Times New Roman" w:hAnsi="Times New Roman" w:cs="Times New Roman"/>
          <w:b/>
        </w:rPr>
        <w:t>..............................................................................................</w:t>
      </w:r>
      <w:r w:rsidR="00B91F4B">
        <w:rPr>
          <w:rFonts w:ascii="Times New Roman" w:hAnsi="Times New Roman" w:cs="Times New Roman"/>
          <w:b/>
        </w:rPr>
        <w:t>.................21</w:t>
      </w:r>
    </w:p>
    <w:p w:rsidR="00C20CC6" w:rsidRPr="006C3DD7" w:rsidRDefault="00C20CC6" w:rsidP="003C31F7">
      <w:pPr>
        <w:pStyle w:val="PargrafodaLista"/>
        <w:numPr>
          <w:ilvl w:val="2"/>
          <w:numId w:val="7"/>
        </w:numPr>
        <w:ind w:left="1117"/>
        <w:rPr>
          <w:rFonts w:ascii="Times New Roman" w:hAnsi="Times New Roman" w:cs="Times New Roman"/>
          <w:b/>
        </w:rPr>
      </w:pPr>
      <w:r w:rsidRPr="006C3DD7">
        <w:rPr>
          <w:rFonts w:ascii="Times New Roman" w:hAnsi="Times New Roman" w:cs="Times New Roman"/>
          <w:b/>
        </w:rPr>
        <w:t>PRECEDENTES</w:t>
      </w:r>
      <w:r w:rsidR="00577B54" w:rsidRPr="006C3DD7">
        <w:rPr>
          <w:rFonts w:ascii="Times New Roman" w:hAnsi="Times New Roman" w:cs="Times New Roman"/>
          <w:b/>
        </w:rPr>
        <w:t>....................................................................................................</w:t>
      </w:r>
      <w:r w:rsidR="00B91F4B">
        <w:rPr>
          <w:rFonts w:ascii="Times New Roman" w:hAnsi="Times New Roman" w:cs="Times New Roman"/>
          <w:b/>
        </w:rPr>
        <w:t>21</w:t>
      </w:r>
    </w:p>
    <w:p w:rsidR="00C20CC6" w:rsidRPr="006C3DD7" w:rsidRDefault="00C20CC6" w:rsidP="003C31F7">
      <w:pPr>
        <w:pStyle w:val="PargrafodaLista"/>
        <w:numPr>
          <w:ilvl w:val="2"/>
          <w:numId w:val="7"/>
        </w:numPr>
        <w:ind w:left="1117"/>
        <w:rPr>
          <w:rFonts w:ascii="Times New Roman" w:hAnsi="Times New Roman" w:cs="Times New Roman"/>
          <w:b/>
        </w:rPr>
      </w:pPr>
      <w:r w:rsidRPr="006C3DD7">
        <w:rPr>
          <w:rFonts w:ascii="Times New Roman" w:hAnsi="Times New Roman" w:cs="Times New Roman"/>
          <w:b/>
        </w:rPr>
        <w:t>ERA CHÁVEZ</w:t>
      </w:r>
      <w:r w:rsidR="00577B54" w:rsidRPr="006C3DD7">
        <w:rPr>
          <w:rFonts w:ascii="Times New Roman" w:hAnsi="Times New Roman" w:cs="Times New Roman"/>
          <w:b/>
        </w:rPr>
        <w:t>.......................................................................................................</w:t>
      </w:r>
      <w:r w:rsidR="00B91F4B">
        <w:rPr>
          <w:rFonts w:ascii="Times New Roman" w:hAnsi="Times New Roman" w:cs="Times New Roman"/>
          <w:b/>
        </w:rPr>
        <w:t>22</w:t>
      </w:r>
    </w:p>
    <w:p w:rsidR="00C20CC6" w:rsidRPr="006C3DD7" w:rsidRDefault="00C20CC6" w:rsidP="003C31F7">
      <w:pPr>
        <w:pStyle w:val="PargrafodaLista"/>
        <w:numPr>
          <w:ilvl w:val="2"/>
          <w:numId w:val="7"/>
        </w:numPr>
        <w:ind w:left="1117"/>
        <w:rPr>
          <w:rFonts w:ascii="Times New Roman" w:hAnsi="Times New Roman" w:cs="Times New Roman"/>
          <w:b/>
        </w:rPr>
      </w:pPr>
      <w:r w:rsidRPr="006C3DD7">
        <w:rPr>
          <w:rFonts w:ascii="Times New Roman" w:hAnsi="Times New Roman" w:cs="Times New Roman"/>
          <w:b/>
        </w:rPr>
        <w:t>PERÍODO MADURO</w:t>
      </w:r>
      <w:r w:rsidR="00577B54" w:rsidRPr="006C3DD7">
        <w:rPr>
          <w:rFonts w:ascii="Times New Roman" w:hAnsi="Times New Roman" w:cs="Times New Roman"/>
          <w:b/>
        </w:rPr>
        <w:t>..........................................................................................</w:t>
      </w:r>
      <w:r w:rsidR="007B56F2">
        <w:rPr>
          <w:rFonts w:ascii="Times New Roman" w:hAnsi="Times New Roman" w:cs="Times New Roman"/>
          <w:b/>
        </w:rPr>
        <w:t>.24</w:t>
      </w:r>
    </w:p>
    <w:p w:rsidR="00C20CC6" w:rsidRPr="006C3DD7" w:rsidRDefault="00C20CC6" w:rsidP="003C31F7">
      <w:pPr>
        <w:pStyle w:val="PargrafodaLista"/>
        <w:ind w:left="1551"/>
        <w:rPr>
          <w:rFonts w:ascii="Times New Roman" w:hAnsi="Times New Roman" w:cs="Times New Roman"/>
          <w:b/>
        </w:rPr>
      </w:pPr>
    </w:p>
    <w:p w:rsidR="003D5D1E" w:rsidRPr="006C3DD7" w:rsidRDefault="00C57911" w:rsidP="003C31F7">
      <w:pPr>
        <w:rPr>
          <w:rFonts w:ascii="Times New Roman" w:hAnsi="Times New Roman" w:cs="Times New Roman"/>
          <w:b/>
        </w:rPr>
      </w:pPr>
      <w:r w:rsidRPr="006C3DD7">
        <w:rPr>
          <w:rFonts w:ascii="Times New Roman" w:hAnsi="Times New Roman" w:cs="Times New Roman"/>
          <w:b/>
        </w:rPr>
        <w:t>3</w:t>
      </w:r>
      <w:r w:rsidR="004C3918" w:rsidRPr="006C3DD7">
        <w:rPr>
          <w:rFonts w:ascii="Times New Roman" w:hAnsi="Times New Roman" w:cs="Times New Roman"/>
          <w:b/>
        </w:rPr>
        <w:t xml:space="preserve">.  COMPARAÇÕES ENTRE OS PAÍSES SOBRE AS CONSEQUÊNCIAS DAS POLÍTICAS ECONOMICAS ADOTADAS EM CADA PERÍODO </w:t>
      </w:r>
      <w:r w:rsidR="003D5D1E" w:rsidRPr="006C3DD7">
        <w:rPr>
          <w:rFonts w:ascii="Times New Roman" w:hAnsi="Times New Roman" w:cs="Times New Roman"/>
          <w:b/>
        </w:rPr>
        <w:t>.....</w:t>
      </w:r>
      <w:r w:rsidR="00E66526" w:rsidRPr="006C3DD7">
        <w:rPr>
          <w:rFonts w:ascii="Times New Roman" w:hAnsi="Times New Roman" w:cs="Times New Roman"/>
          <w:b/>
        </w:rPr>
        <w:t>.............................</w:t>
      </w:r>
      <w:r w:rsidR="003D5D1E" w:rsidRPr="006C3DD7">
        <w:rPr>
          <w:rFonts w:ascii="Times New Roman" w:hAnsi="Times New Roman" w:cs="Times New Roman"/>
          <w:b/>
        </w:rPr>
        <w:t>.</w:t>
      </w:r>
      <w:r w:rsidR="00B91F4B">
        <w:rPr>
          <w:rFonts w:ascii="Times New Roman" w:hAnsi="Times New Roman" w:cs="Times New Roman"/>
          <w:b/>
        </w:rPr>
        <w:t>29</w:t>
      </w:r>
    </w:p>
    <w:p w:rsidR="004C3918" w:rsidRPr="006C3DD7" w:rsidRDefault="00C57911" w:rsidP="003C31F7">
      <w:pPr>
        <w:rPr>
          <w:rFonts w:ascii="Times New Roman" w:hAnsi="Times New Roman" w:cs="Times New Roman"/>
          <w:b/>
        </w:rPr>
      </w:pPr>
      <w:r w:rsidRPr="006C3DD7">
        <w:rPr>
          <w:rFonts w:ascii="Times New Roman" w:hAnsi="Times New Roman" w:cs="Times New Roman"/>
          <w:b/>
        </w:rPr>
        <w:t>4</w:t>
      </w:r>
      <w:r w:rsidR="003D5D1E" w:rsidRPr="006C3DD7">
        <w:rPr>
          <w:rFonts w:ascii="Times New Roman" w:hAnsi="Times New Roman" w:cs="Times New Roman"/>
          <w:b/>
        </w:rPr>
        <w:t xml:space="preserve">. </w:t>
      </w:r>
      <w:r w:rsidR="004C3918" w:rsidRPr="006C3DD7">
        <w:rPr>
          <w:rFonts w:ascii="Times New Roman" w:hAnsi="Times New Roman" w:cs="Times New Roman"/>
          <w:b/>
        </w:rPr>
        <w:t>CONCLUSÕES FINAIS</w:t>
      </w:r>
      <w:r w:rsidR="003D5D1E" w:rsidRPr="006C3DD7">
        <w:rPr>
          <w:rFonts w:ascii="Times New Roman" w:hAnsi="Times New Roman" w:cs="Times New Roman"/>
          <w:b/>
        </w:rPr>
        <w:t>...................................</w:t>
      </w:r>
      <w:r w:rsidR="00577B54" w:rsidRPr="006C3DD7">
        <w:rPr>
          <w:rFonts w:ascii="Times New Roman" w:hAnsi="Times New Roman" w:cs="Times New Roman"/>
          <w:b/>
        </w:rPr>
        <w:t>......................................</w:t>
      </w:r>
      <w:r w:rsidR="00C612B0">
        <w:rPr>
          <w:rFonts w:ascii="Times New Roman" w:hAnsi="Times New Roman" w:cs="Times New Roman"/>
          <w:b/>
        </w:rPr>
        <w:t>.</w:t>
      </w:r>
      <w:r w:rsidR="00B91F4B">
        <w:rPr>
          <w:rFonts w:ascii="Times New Roman" w:hAnsi="Times New Roman" w:cs="Times New Roman"/>
          <w:b/>
        </w:rPr>
        <w:t>..............................39</w:t>
      </w:r>
    </w:p>
    <w:p w:rsidR="003D5D1E" w:rsidRPr="006C3DD7" w:rsidRDefault="00C57911" w:rsidP="003C31F7">
      <w:pPr>
        <w:rPr>
          <w:rFonts w:ascii="Times New Roman" w:hAnsi="Times New Roman" w:cs="Times New Roman"/>
          <w:b/>
        </w:rPr>
      </w:pPr>
      <w:r w:rsidRPr="006C3DD7">
        <w:rPr>
          <w:rFonts w:ascii="Times New Roman" w:hAnsi="Times New Roman" w:cs="Times New Roman"/>
          <w:b/>
        </w:rPr>
        <w:t xml:space="preserve">5. </w:t>
      </w:r>
      <w:r w:rsidR="003D5D1E" w:rsidRPr="006C3DD7">
        <w:rPr>
          <w:rFonts w:ascii="Times New Roman" w:hAnsi="Times New Roman" w:cs="Times New Roman"/>
          <w:b/>
        </w:rPr>
        <w:t>REFERÊNCIAS.......................................................................................</w:t>
      </w:r>
      <w:r w:rsidR="00577B54" w:rsidRPr="006C3DD7">
        <w:rPr>
          <w:rFonts w:ascii="Times New Roman" w:hAnsi="Times New Roman" w:cs="Times New Roman"/>
          <w:b/>
        </w:rPr>
        <w:t>..............................</w:t>
      </w:r>
      <w:r w:rsidR="00B91F4B">
        <w:rPr>
          <w:rFonts w:ascii="Times New Roman" w:hAnsi="Times New Roman" w:cs="Times New Roman"/>
          <w:b/>
        </w:rPr>
        <w:t>40</w:t>
      </w:r>
    </w:p>
    <w:p w:rsidR="004C3918" w:rsidRPr="006C3DD7" w:rsidRDefault="004C3918" w:rsidP="004C3918">
      <w:pPr>
        <w:pStyle w:val="PargrafodaLista"/>
        <w:rPr>
          <w:rFonts w:ascii="Times New Roman" w:hAnsi="Times New Roman" w:cs="Times New Roman"/>
          <w:b/>
        </w:rPr>
      </w:pPr>
    </w:p>
    <w:p w:rsidR="003D5D1E" w:rsidRPr="006C3DD7" w:rsidRDefault="003D5D1E" w:rsidP="004C3918">
      <w:pPr>
        <w:pStyle w:val="PargrafodaLista"/>
        <w:rPr>
          <w:rFonts w:ascii="Times New Roman" w:hAnsi="Times New Roman" w:cs="Times New Roman"/>
          <w:b/>
        </w:rPr>
      </w:pPr>
    </w:p>
    <w:p w:rsidR="003D5D1E" w:rsidRPr="006C3DD7" w:rsidRDefault="003D5D1E" w:rsidP="004C3918">
      <w:pPr>
        <w:pStyle w:val="PargrafodaLista"/>
        <w:rPr>
          <w:rFonts w:ascii="Times New Roman" w:hAnsi="Times New Roman" w:cs="Times New Roman"/>
          <w:b/>
        </w:rPr>
      </w:pPr>
    </w:p>
    <w:p w:rsidR="003D5D1E" w:rsidRPr="006C3DD7" w:rsidRDefault="003D5D1E" w:rsidP="004C3918">
      <w:pPr>
        <w:pStyle w:val="PargrafodaLista"/>
        <w:rPr>
          <w:rFonts w:ascii="Times New Roman" w:hAnsi="Times New Roman" w:cs="Times New Roman"/>
          <w:b/>
        </w:rPr>
      </w:pPr>
    </w:p>
    <w:p w:rsidR="003D5D1E" w:rsidRPr="006C3DD7" w:rsidRDefault="003D5D1E" w:rsidP="004C3918">
      <w:pPr>
        <w:pStyle w:val="PargrafodaLista"/>
        <w:rPr>
          <w:rFonts w:ascii="Times New Roman" w:hAnsi="Times New Roman" w:cs="Times New Roman"/>
          <w:b/>
        </w:rPr>
      </w:pPr>
    </w:p>
    <w:p w:rsidR="003D5D1E" w:rsidRPr="006C3DD7" w:rsidRDefault="003D5D1E" w:rsidP="004C3918">
      <w:pPr>
        <w:pStyle w:val="PargrafodaLista"/>
        <w:rPr>
          <w:rFonts w:ascii="Times New Roman" w:hAnsi="Times New Roman" w:cs="Times New Roman"/>
          <w:b/>
        </w:rPr>
      </w:pPr>
    </w:p>
    <w:p w:rsidR="003D5D1E" w:rsidRPr="006C3DD7" w:rsidRDefault="003D5D1E" w:rsidP="004C3918">
      <w:pPr>
        <w:pStyle w:val="PargrafodaLista"/>
        <w:rPr>
          <w:rFonts w:ascii="Times New Roman" w:hAnsi="Times New Roman" w:cs="Times New Roman"/>
          <w:b/>
        </w:rPr>
      </w:pPr>
    </w:p>
    <w:p w:rsidR="003D5D1E" w:rsidRDefault="003D5D1E" w:rsidP="004C3918">
      <w:pPr>
        <w:pStyle w:val="PargrafodaLista"/>
        <w:rPr>
          <w:rFonts w:ascii="Times New Roman" w:hAnsi="Times New Roman" w:cs="Times New Roman"/>
          <w:b/>
        </w:rPr>
      </w:pPr>
    </w:p>
    <w:p w:rsidR="00762F3E" w:rsidRDefault="00762F3E" w:rsidP="004C3918">
      <w:pPr>
        <w:pStyle w:val="PargrafodaLista"/>
        <w:rPr>
          <w:rFonts w:ascii="Times New Roman" w:hAnsi="Times New Roman" w:cs="Times New Roman"/>
          <w:b/>
        </w:rPr>
      </w:pPr>
    </w:p>
    <w:p w:rsidR="00762F3E" w:rsidRDefault="00762F3E" w:rsidP="004C3918">
      <w:pPr>
        <w:pStyle w:val="PargrafodaLista"/>
        <w:rPr>
          <w:rFonts w:ascii="Times New Roman" w:hAnsi="Times New Roman" w:cs="Times New Roman"/>
          <w:b/>
        </w:rPr>
      </w:pPr>
    </w:p>
    <w:p w:rsidR="00762F3E" w:rsidRDefault="00762F3E" w:rsidP="004C3918">
      <w:pPr>
        <w:pStyle w:val="PargrafodaLista"/>
        <w:rPr>
          <w:rFonts w:ascii="Times New Roman" w:hAnsi="Times New Roman" w:cs="Times New Roman"/>
          <w:b/>
        </w:rPr>
      </w:pPr>
    </w:p>
    <w:p w:rsidR="00762F3E" w:rsidRDefault="00762F3E" w:rsidP="004C3918">
      <w:pPr>
        <w:pStyle w:val="PargrafodaLista"/>
        <w:rPr>
          <w:rFonts w:ascii="Times New Roman" w:hAnsi="Times New Roman" w:cs="Times New Roman"/>
          <w:b/>
        </w:rPr>
      </w:pPr>
    </w:p>
    <w:p w:rsidR="00762F3E" w:rsidRDefault="00762F3E" w:rsidP="004C3918">
      <w:pPr>
        <w:pStyle w:val="PargrafodaLista"/>
        <w:rPr>
          <w:rFonts w:ascii="Times New Roman" w:hAnsi="Times New Roman" w:cs="Times New Roman"/>
          <w:b/>
        </w:rPr>
      </w:pPr>
    </w:p>
    <w:p w:rsidR="00762F3E" w:rsidRDefault="00762F3E" w:rsidP="004C3918">
      <w:pPr>
        <w:pStyle w:val="PargrafodaLista"/>
        <w:rPr>
          <w:rFonts w:ascii="Times New Roman" w:hAnsi="Times New Roman" w:cs="Times New Roman"/>
          <w:b/>
        </w:rPr>
      </w:pPr>
    </w:p>
    <w:p w:rsidR="00762F3E" w:rsidRDefault="00762F3E" w:rsidP="004C3918">
      <w:pPr>
        <w:pStyle w:val="PargrafodaLista"/>
        <w:rPr>
          <w:rFonts w:ascii="Times New Roman" w:hAnsi="Times New Roman" w:cs="Times New Roman"/>
          <w:b/>
        </w:rPr>
      </w:pPr>
    </w:p>
    <w:p w:rsidR="00762F3E" w:rsidRDefault="00762F3E" w:rsidP="004C3918">
      <w:pPr>
        <w:pStyle w:val="PargrafodaLista"/>
        <w:rPr>
          <w:rFonts w:ascii="Times New Roman" w:hAnsi="Times New Roman" w:cs="Times New Roman"/>
          <w:b/>
        </w:rPr>
      </w:pPr>
    </w:p>
    <w:p w:rsidR="00762F3E" w:rsidRDefault="00762F3E" w:rsidP="004C3918">
      <w:pPr>
        <w:pStyle w:val="PargrafodaLista"/>
        <w:rPr>
          <w:rFonts w:ascii="Times New Roman" w:hAnsi="Times New Roman" w:cs="Times New Roman"/>
          <w:b/>
        </w:rPr>
      </w:pPr>
    </w:p>
    <w:p w:rsidR="00762F3E" w:rsidRDefault="00762F3E" w:rsidP="004C3918">
      <w:pPr>
        <w:pStyle w:val="PargrafodaLista"/>
        <w:rPr>
          <w:rFonts w:ascii="Times New Roman" w:hAnsi="Times New Roman" w:cs="Times New Roman"/>
          <w:b/>
        </w:rPr>
      </w:pPr>
    </w:p>
    <w:p w:rsidR="00762F3E" w:rsidRPr="006C3DD7" w:rsidRDefault="00762F3E" w:rsidP="004C3918">
      <w:pPr>
        <w:pStyle w:val="PargrafodaLista"/>
        <w:rPr>
          <w:rFonts w:ascii="Times New Roman" w:hAnsi="Times New Roman" w:cs="Times New Roman"/>
          <w:b/>
        </w:rPr>
      </w:pPr>
    </w:p>
    <w:p w:rsidR="002920A7" w:rsidRPr="002920A7" w:rsidRDefault="002920A7" w:rsidP="002920A7">
      <w:pPr>
        <w:rPr>
          <w:rFonts w:ascii="Times New Roman" w:hAnsi="Times New Roman" w:cs="Times New Roman"/>
          <w:b/>
        </w:rPr>
      </w:pPr>
    </w:p>
    <w:p w:rsidR="003D5D1E" w:rsidRPr="00282094" w:rsidRDefault="00FD68F9" w:rsidP="00FD68F9">
      <w:pPr>
        <w:pStyle w:val="PargrafodaLista"/>
        <w:numPr>
          <w:ilvl w:val="0"/>
          <w:numId w:val="10"/>
        </w:numPr>
        <w:rPr>
          <w:rFonts w:ascii="Times New Roman" w:hAnsi="Times New Roman" w:cs="Times New Roman"/>
          <w:b/>
          <w:sz w:val="24"/>
          <w:szCs w:val="24"/>
        </w:rPr>
      </w:pPr>
      <w:r w:rsidRPr="00282094">
        <w:rPr>
          <w:rFonts w:ascii="Times New Roman" w:hAnsi="Times New Roman" w:cs="Times New Roman"/>
          <w:b/>
          <w:sz w:val="24"/>
          <w:szCs w:val="24"/>
        </w:rPr>
        <w:lastRenderedPageBreak/>
        <w:t>INTRODUÇÃO</w:t>
      </w:r>
    </w:p>
    <w:p w:rsidR="00FD68F9" w:rsidRPr="006C3DD7" w:rsidRDefault="00FD68F9" w:rsidP="00FD68F9">
      <w:pPr>
        <w:rPr>
          <w:rFonts w:ascii="Times New Roman" w:hAnsi="Times New Roman" w:cs="Times New Roman"/>
          <w:b/>
        </w:rPr>
      </w:pPr>
    </w:p>
    <w:p w:rsidR="00BB2936" w:rsidRDefault="00BB2936" w:rsidP="00981E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Brasil, Argentina e Venezuela são pa</w:t>
      </w:r>
      <w:r w:rsidR="00812916">
        <w:rPr>
          <w:rFonts w:ascii="Times New Roman" w:hAnsi="Times New Roman" w:cs="Times New Roman"/>
          <w:sz w:val="24"/>
          <w:szCs w:val="24"/>
        </w:rPr>
        <w:t xml:space="preserve">íses importantes </w:t>
      </w:r>
      <w:r w:rsidR="003D239A">
        <w:rPr>
          <w:rFonts w:ascii="Times New Roman" w:hAnsi="Times New Roman" w:cs="Times New Roman"/>
          <w:sz w:val="24"/>
          <w:szCs w:val="24"/>
        </w:rPr>
        <w:t>(</w:t>
      </w:r>
      <w:r>
        <w:rPr>
          <w:rFonts w:ascii="Times New Roman" w:hAnsi="Times New Roman" w:cs="Times New Roman"/>
          <w:sz w:val="24"/>
          <w:szCs w:val="24"/>
        </w:rPr>
        <w:t>em termos de populaç</w:t>
      </w:r>
      <w:r w:rsidR="00812916">
        <w:rPr>
          <w:rFonts w:ascii="Times New Roman" w:hAnsi="Times New Roman" w:cs="Times New Roman"/>
          <w:sz w:val="24"/>
          <w:szCs w:val="24"/>
        </w:rPr>
        <w:t>ão e PIB</w:t>
      </w:r>
      <w:r w:rsidR="003D239A">
        <w:rPr>
          <w:rFonts w:ascii="Times New Roman" w:hAnsi="Times New Roman" w:cs="Times New Roman"/>
          <w:sz w:val="24"/>
          <w:szCs w:val="24"/>
        </w:rPr>
        <w:t>)</w:t>
      </w:r>
      <w:r w:rsidR="00812916">
        <w:rPr>
          <w:rFonts w:ascii="Times New Roman" w:hAnsi="Times New Roman" w:cs="Times New Roman"/>
          <w:sz w:val="24"/>
          <w:szCs w:val="24"/>
        </w:rPr>
        <w:t xml:space="preserve"> </w:t>
      </w:r>
      <w:r>
        <w:rPr>
          <w:rFonts w:ascii="Times New Roman" w:hAnsi="Times New Roman" w:cs="Times New Roman"/>
          <w:sz w:val="24"/>
          <w:szCs w:val="24"/>
        </w:rPr>
        <w:t>para a América do Sul. Além disso, esses países passaram por momentos de instabilidade econômi</w:t>
      </w:r>
      <w:r w:rsidR="00651DD3">
        <w:rPr>
          <w:rFonts w:ascii="Times New Roman" w:hAnsi="Times New Roman" w:cs="Times New Roman"/>
          <w:sz w:val="24"/>
          <w:szCs w:val="24"/>
        </w:rPr>
        <w:t>ca</w:t>
      </w:r>
      <w:r>
        <w:rPr>
          <w:rFonts w:ascii="Times New Roman" w:hAnsi="Times New Roman" w:cs="Times New Roman"/>
          <w:sz w:val="24"/>
          <w:szCs w:val="24"/>
        </w:rPr>
        <w:t xml:space="preserve"> e pol</w:t>
      </w:r>
      <w:r w:rsidR="00651DD3">
        <w:rPr>
          <w:rFonts w:ascii="Times New Roman" w:hAnsi="Times New Roman" w:cs="Times New Roman"/>
          <w:sz w:val="24"/>
          <w:szCs w:val="24"/>
        </w:rPr>
        <w:t>ítica</w:t>
      </w:r>
      <w:r w:rsidR="009E1D78">
        <w:rPr>
          <w:rFonts w:ascii="Times New Roman" w:hAnsi="Times New Roman" w:cs="Times New Roman"/>
          <w:sz w:val="24"/>
          <w:szCs w:val="24"/>
        </w:rPr>
        <w:t>. A Argentina em 2001, Brasil em 2015 e Venezuela em 2013, esses momentos de instabilidade</w:t>
      </w:r>
      <w:r>
        <w:rPr>
          <w:rFonts w:ascii="Times New Roman" w:hAnsi="Times New Roman" w:cs="Times New Roman"/>
          <w:sz w:val="24"/>
          <w:szCs w:val="24"/>
        </w:rPr>
        <w:t xml:space="preserve"> culminaram para a alternância de governos e</w:t>
      </w:r>
      <w:r w:rsidR="00651DD3">
        <w:rPr>
          <w:rFonts w:ascii="Times New Roman" w:hAnsi="Times New Roman" w:cs="Times New Roman"/>
          <w:sz w:val="24"/>
          <w:szCs w:val="24"/>
        </w:rPr>
        <w:t xml:space="preserve"> para a</w:t>
      </w:r>
      <w:r>
        <w:rPr>
          <w:rFonts w:ascii="Times New Roman" w:hAnsi="Times New Roman" w:cs="Times New Roman"/>
          <w:sz w:val="24"/>
          <w:szCs w:val="24"/>
        </w:rPr>
        <w:t xml:space="preserve"> perda de dinamismo dos principais indicadores econômicos.  </w:t>
      </w:r>
    </w:p>
    <w:p w:rsidR="0052150F" w:rsidRDefault="00107030" w:rsidP="009B3D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w:t>
      </w:r>
      <w:r w:rsidR="0052150F" w:rsidRPr="002920A7">
        <w:rPr>
          <w:rFonts w:ascii="Times New Roman" w:hAnsi="Times New Roman" w:cs="Times New Roman"/>
          <w:sz w:val="24"/>
          <w:szCs w:val="24"/>
        </w:rPr>
        <w:t xml:space="preserve">rgentina é um </w:t>
      </w:r>
      <w:r>
        <w:rPr>
          <w:rFonts w:ascii="Times New Roman" w:hAnsi="Times New Roman" w:cs="Times New Roman"/>
          <w:sz w:val="24"/>
          <w:szCs w:val="24"/>
        </w:rPr>
        <w:t>dos principais parceiros comerciais do Brasil. Na</w:t>
      </w:r>
      <w:r w:rsidR="0052150F" w:rsidRPr="002920A7">
        <w:rPr>
          <w:rFonts w:ascii="Times New Roman" w:hAnsi="Times New Roman" w:cs="Times New Roman"/>
          <w:sz w:val="24"/>
          <w:szCs w:val="24"/>
        </w:rPr>
        <w:t xml:space="preserve"> década de 1990 </w:t>
      </w:r>
      <w:r>
        <w:rPr>
          <w:rFonts w:ascii="Times New Roman" w:hAnsi="Times New Roman" w:cs="Times New Roman"/>
          <w:sz w:val="24"/>
          <w:szCs w:val="24"/>
        </w:rPr>
        <w:t>havia perspectivas de crescimento econômico</w:t>
      </w:r>
      <w:r w:rsidR="001956A4">
        <w:rPr>
          <w:rFonts w:ascii="Times New Roman" w:hAnsi="Times New Roman" w:cs="Times New Roman"/>
          <w:sz w:val="24"/>
          <w:szCs w:val="24"/>
        </w:rPr>
        <w:t xml:space="preserve"> para esse país</w:t>
      </w:r>
      <w:r>
        <w:rPr>
          <w:rFonts w:ascii="Times New Roman" w:hAnsi="Times New Roman" w:cs="Times New Roman"/>
          <w:sz w:val="24"/>
          <w:szCs w:val="24"/>
        </w:rPr>
        <w:t>, no entanto, pass</w:t>
      </w:r>
      <w:r w:rsidR="00B555F3">
        <w:rPr>
          <w:rFonts w:ascii="Times New Roman" w:hAnsi="Times New Roman" w:cs="Times New Roman"/>
          <w:sz w:val="24"/>
          <w:szCs w:val="24"/>
        </w:rPr>
        <w:t>ou por</w:t>
      </w:r>
      <w:r>
        <w:rPr>
          <w:rFonts w:ascii="Times New Roman" w:hAnsi="Times New Roman" w:cs="Times New Roman"/>
          <w:sz w:val="24"/>
          <w:szCs w:val="24"/>
        </w:rPr>
        <w:t xml:space="preserve"> uma crise </w:t>
      </w:r>
      <w:r w:rsidR="001956A4">
        <w:rPr>
          <w:rFonts w:ascii="Times New Roman" w:hAnsi="Times New Roman" w:cs="Times New Roman"/>
          <w:sz w:val="24"/>
          <w:szCs w:val="24"/>
        </w:rPr>
        <w:t xml:space="preserve">em 2001 </w:t>
      </w:r>
      <w:r>
        <w:rPr>
          <w:rFonts w:ascii="Times New Roman" w:hAnsi="Times New Roman" w:cs="Times New Roman"/>
          <w:sz w:val="24"/>
          <w:szCs w:val="24"/>
        </w:rPr>
        <w:t>que culminou na queda do PIB e no aumento do desemprego.  Esse episódio de crise seria vivido</w:t>
      </w:r>
      <w:r w:rsidR="00725AC9">
        <w:rPr>
          <w:rFonts w:ascii="Times New Roman" w:hAnsi="Times New Roman" w:cs="Times New Roman"/>
          <w:sz w:val="24"/>
          <w:szCs w:val="24"/>
        </w:rPr>
        <w:t xml:space="preserve"> também</w:t>
      </w:r>
      <w:r w:rsidR="0052150F" w:rsidRPr="002920A7">
        <w:rPr>
          <w:rFonts w:ascii="Times New Roman" w:hAnsi="Times New Roman" w:cs="Times New Roman"/>
          <w:sz w:val="24"/>
          <w:szCs w:val="24"/>
        </w:rPr>
        <w:t xml:space="preserve"> por Brasil e Venezu</w:t>
      </w:r>
      <w:r w:rsidR="005562D0">
        <w:rPr>
          <w:rFonts w:ascii="Times New Roman" w:hAnsi="Times New Roman" w:cs="Times New Roman"/>
          <w:sz w:val="24"/>
          <w:szCs w:val="24"/>
        </w:rPr>
        <w:t>ela no decorrer do séc XXI. Poré</w:t>
      </w:r>
      <w:r w:rsidR="0052150F" w:rsidRPr="002920A7">
        <w:rPr>
          <w:rFonts w:ascii="Times New Roman" w:hAnsi="Times New Roman" w:cs="Times New Roman"/>
          <w:sz w:val="24"/>
          <w:szCs w:val="24"/>
        </w:rPr>
        <w:t>m</w:t>
      </w:r>
      <w:r w:rsidR="00725AC9">
        <w:rPr>
          <w:rFonts w:ascii="Times New Roman" w:hAnsi="Times New Roman" w:cs="Times New Roman"/>
          <w:sz w:val="24"/>
          <w:szCs w:val="24"/>
        </w:rPr>
        <w:t>,</w:t>
      </w:r>
      <w:r w:rsidR="0052150F" w:rsidRPr="002920A7">
        <w:rPr>
          <w:rFonts w:ascii="Times New Roman" w:hAnsi="Times New Roman" w:cs="Times New Roman"/>
          <w:sz w:val="24"/>
          <w:szCs w:val="24"/>
        </w:rPr>
        <w:t xml:space="preserve"> a crise da Argentina atingiu um grau muito elevado e chegou a suspender o pagamento da dívida externa em 2001.</w:t>
      </w:r>
    </w:p>
    <w:p w:rsidR="00B750E8" w:rsidRDefault="00B750E8" w:rsidP="00B750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Brasil passou por um período de crescimento do produto e de redução das taxas de desemprego a partir de 2004. No entanto, a partir de 2015 pode-se observar o aumento do desemprego e uma crise política que culminou para um processo de </w:t>
      </w:r>
      <w:r w:rsidRPr="000B24E8">
        <w:rPr>
          <w:rFonts w:ascii="Times New Roman" w:hAnsi="Times New Roman" w:cs="Times New Roman"/>
          <w:i/>
          <w:sz w:val="24"/>
          <w:szCs w:val="24"/>
        </w:rPr>
        <w:t>impeachment</w:t>
      </w:r>
      <w:r w:rsidRPr="000B24E8">
        <w:rPr>
          <w:rFonts w:ascii="Times New Roman" w:hAnsi="Times New Roman" w:cs="Times New Roman"/>
          <w:sz w:val="24"/>
          <w:szCs w:val="24"/>
        </w:rPr>
        <w:t xml:space="preserve"> da então presidenta Dilma Rousseff.</w:t>
      </w:r>
    </w:p>
    <w:p w:rsidR="0052150F" w:rsidRDefault="009B3D47" w:rsidP="009B3D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Venezuela, o</w:t>
      </w:r>
      <w:r w:rsidR="0052150F" w:rsidRPr="002920A7">
        <w:rPr>
          <w:rFonts w:ascii="Times New Roman" w:hAnsi="Times New Roman" w:cs="Times New Roman"/>
          <w:sz w:val="24"/>
          <w:szCs w:val="24"/>
        </w:rPr>
        <w:t xml:space="preserve"> desenvolvimento social era uma das prioridades </w:t>
      </w:r>
      <w:r w:rsidR="00E92894">
        <w:rPr>
          <w:rFonts w:ascii="Times New Roman" w:hAnsi="Times New Roman" w:cs="Times New Roman"/>
          <w:sz w:val="24"/>
          <w:szCs w:val="24"/>
        </w:rPr>
        <w:t>do governo de Hugo Chavéz</w:t>
      </w:r>
      <w:r w:rsidR="009E1D78">
        <w:rPr>
          <w:rFonts w:ascii="Times New Roman" w:hAnsi="Times New Roman" w:cs="Times New Roman"/>
          <w:sz w:val="24"/>
          <w:szCs w:val="24"/>
        </w:rPr>
        <w:t xml:space="preserve"> a partir de 1999</w:t>
      </w:r>
      <w:r w:rsidR="00E92894">
        <w:rPr>
          <w:rFonts w:ascii="Times New Roman" w:hAnsi="Times New Roman" w:cs="Times New Roman"/>
          <w:sz w:val="24"/>
          <w:szCs w:val="24"/>
        </w:rPr>
        <w:t xml:space="preserve">. </w:t>
      </w:r>
      <w:r>
        <w:rPr>
          <w:rFonts w:ascii="Times New Roman" w:hAnsi="Times New Roman" w:cs="Times New Roman"/>
          <w:sz w:val="24"/>
          <w:szCs w:val="24"/>
        </w:rPr>
        <w:t xml:space="preserve">Durante esse governo, a </w:t>
      </w:r>
      <w:r w:rsidR="0052150F" w:rsidRPr="002920A7">
        <w:rPr>
          <w:rFonts w:ascii="Times New Roman" w:hAnsi="Times New Roman" w:cs="Times New Roman"/>
          <w:sz w:val="24"/>
          <w:szCs w:val="24"/>
        </w:rPr>
        <w:t>Venezuela conseguiu atingir um dos níveis de desigualdade mais baixos da América Latina. Porém</w:t>
      </w:r>
      <w:r w:rsidR="00E92894">
        <w:rPr>
          <w:rFonts w:ascii="Times New Roman" w:hAnsi="Times New Roman" w:cs="Times New Roman"/>
          <w:sz w:val="24"/>
          <w:szCs w:val="24"/>
        </w:rPr>
        <w:t>,</w:t>
      </w:r>
      <w:r w:rsidR="0052150F" w:rsidRPr="002920A7">
        <w:rPr>
          <w:rFonts w:ascii="Times New Roman" w:hAnsi="Times New Roman" w:cs="Times New Roman"/>
          <w:sz w:val="24"/>
          <w:szCs w:val="24"/>
        </w:rPr>
        <w:t xml:space="preserve"> assim como os vizinhos, </w:t>
      </w:r>
      <w:r w:rsidR="004B41F6">
        <w:rPr>
          <w:rFonts w:ascii="Times New Roman" w:hAnsi="Times New Roman" w:cs="Times New Roman"/>
          <w:sz w:val="24"/>
          <w:szCs w:val="24"/>
        </w:rPr>
        <w:t xml:space="preserve">esse país também foi atingido pela crise. </w:t>
      </w:r>
      <w:r w:rsidR="0052150F" w:rsidRPr="002920A7">
        <w:rPr>
          <w:rFonts w:ascii="Times New Roman" w:hAnsi="Times New Roman" w:cs="Times New Roman"/>
          <w:sz w:val="24"/>
          <w:szCs w:val="24"/>
        </w:rPr>
        <w:t xml:space="preserve"> </w:t>
      </w:r>
      <w:r w:rsidR="004B41F6">
        <w:rPr>
          <w:rFonts w:ascii="Times New Roman" w:hAnsi="Times New Roman" w:cs="Times New Roman"/>
          <w:sz w:val="24"/>
          <w:szCs w:val="24"/>
        </w:rPr>
        <w:t xml:space="preserve">A situação política e econômica foi a mais </w:t>
      </w:r>
      <w:r w:rsidR="0052150F" w:rsidRPr="002920A7">
        <w:rPr>
          <w:rFonts w:ascii="Times New Roman" w:hAnsi="Times New Roman" w:cs="Times New Roman"/>
          <w:sz w:val="24"/>
          <w:szCs w:val="24"/>
        </w:rPr>
        <w:t>crítica dentre os três países, pois atingiu a população de maneira muito intensa</w:t>
      </w:r>
      <w:r w:rsidR="0047434A">
        <w:rPr>
          <w:rFonts w:ascii="Times New Roman" w:hAnsi="Times New Roman" w:cs="Times New Roman"/>
          <w:sz w:val="24"/>
          <w:szCs w:val="24"/>
        </w:rPr>
        <w:t>, com</w:t>
      </w:r>
      <w:r w:rsidR="0052150F" w:rsidRPr="002920A7">
        <w:rPr>
          <w:rFonts w:ascii="Times New Roman" w:hAnsi="Times New Roman" w:cs="Times New Roman"/>
          <w:sz w:val="24"/>
          <w:szCs w:val="24"/>
        </w:rPr>
        <w:t xml:space="preserve"> </w:t>
      </w:r>
      <w:r w:rsidR="0047434A">
        <w:rPr>
          <w:rFonts w:ascii="Times New Roman" w:hAnsi="Times New Roman" w:cs="Times New Roman"/>
          <w:sz w:val="24"/>
          <w:szCs w:val="24"/>
        </w:rPr>
        <w:t>perda de</w:t>
      </w:r>
      <w:r w:rsidR="0052150F" w:rsidRPr="002920A7">
        <w:rPr>
          <w:rFonts w:ascii="Times New Roman" w:hAnsi="Times New Roman" w:cs="Times New Roman"/>
          <w:sz w:val="24"/>
          <w:szCs w:val="24"/>
        </w:rPr>
        <w:t xml:space="preserve"> muitos dos avanços obtidos nos anos anteriores</w:t>
      </w:r>
      <w:r w:rsidR="0047434A">
        <w:rPr>
          <w:rFonts w:ascii="Times New Roman" w:hAnsi="Times New Roman" w:cs="Times New Roman"/>
          <w:sz w:val="24"/>
          <w:szCs w:val="24"/>
        </w:rPr>
        <w:t>, o que agravou a</w:t>
      </w:r>
      <w:r w:rsidR="0052150F" w:rsidRPr="002920A7">
        <w:rPr>
          <w:rFonts w:ascii="Times New Roman" w:hAnsi="Times New Roman" w:cs="Times New Roman"/>
          <w:sz w:val="24"/>
          <w:szCs w:val="24"/>
        </w:rPr>
        <w:t xml:space="preserve"> desigualdade social e a pobreza.</w:t>
      </w:r>
    </w:p>
    <w:p w:rsidR="00B750E8" w:rsidRPr="000B24E8" w:rsidRDefault="00B750E8" w:rsidP="009B3D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objetivo deste trabalho é apresentar a</w:t>
      </w:r>
      <w:r w:rsidRPr="002920A7">
        <w:rPr>
          <w:rFonts w:ascii="Times New Roman" w:hAnsi="Times New Roman" w:cs="Times New Roman"/>
          <w:sz w:val="24"/>
          <w:szCs w:val="24"/>
        </w:rPr>
        <w:t xml:space="preserve"> história econômica e política recente</w:t>
      </w:r>
      <w:r w:rsidR="009E1D78">
        <w:rPr>
          <w:rFonts w:ascii="Times New Roman" w:hAnsi="Times New Roman" w:cs="Times New Roman"/>
          <w:sz w:val="24"/>
          <w:szCs w:val="24"/>
        </w:rPr>
        <w:t xml:space="preserve"> (2000 – 2018)</w:t>
      </w:r>
      <w:r w:rsidRPr="002920A7">
        <w:rPr>
          <w:rFonts w:ascii="Times New Roman" w:hAnsi="Times New Roman" w:cs="Times New Roman"/>
          <w:sz w:val="24"/>
          <w:szCs w:val="24"/>
        </w:rPr>
        <w:t xml:space="preserve"> de três países da América Latina: Brasil, Argentina e V</w:t>
      </w:r>
      <w:r>
        <w:rPr>
          <w:rFonts w:ascii="Times New Roman" w:hAnsi="Times New Roman" w:cs="Times New Roman"/>
          <w:sz w:val="24"/>
          <w:szCs w:val="24"/>
        </w:rPr>
        <w:t xml:space="preserve">enezuela. Para isso, foi apresentada a trajetória de </w:t>
      </w:r>
      <w:r w:rsidRPr="002920A7">
        <w:rPr>
          <w:rFonts w:ascii="Times New Roman" w:hAnsi="Times New Roman" w:cs="Times New Roman"/>
          <w:sz w:val="24"/>
          <w:szCs w:val="24"/>
        </w:rPr>
        <w:t>alguns indicadores sócio</w:t>
      </w:r>
      <w:r>
        <w:rPr>
          <w:rFonts w:ascii="Times New Roman" w:hAnsi="Times New Roman" w:cs="Times New Roman"/>
          <w:sz w:val="24"/>
          <w:szCs w:val="24"/>
        </w:rPr>
        <w:t xml:space="preserve"> -</w:t>
      </w:r>
      <w:r w:rsidRPr="002920A7">
        <w:rPr>
          <w:rFonts w:ascii="Times New Roman" w:hAnsi="Times New Roman" w:cs="Times New Roman"/>
          <w:sz w:val="24"/>
          <w:szCs w:val="24"/>
        </w:rPr>
        <w:t xml:space="preserve"> econômicos como: d</w:t>
      </w:r>
      <w:r>
        <w:rPr>
          <w:rFonts w:ascii="Times New Roman" w:hAnsi="Times New Roman" w:cs="Times New Roman"/>
          <w:sz w:val="24"/>
          <w:szCs w:val="24"/>
        </w:rPr>
        <w:t>esemprego, inflação acumulada, Índice de G</w:t>
      </w:r>
      <w:r w:rsidRPr="002920A7">
        <w:rPr>
          <w:rFonts w:ascii="Times New Roman" w:hAnsi="Times New Roman" w:cs="Times New Roman"/>
          <w:sz w:val="24"/>
          <w:szCs w:val="24"/>
        </w:rPr>
        <w:t>ini, produto interno bruto a preços atuais e população para tentar entender a situação em que se encontra cada país</w:t>
      </w:r>
    </w:p>
    <w:p w:rsidR="00A52E36" w:rsidRDefault="00981E42" w:rsidP="00490F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trabalho será realizada uma </w:t>
      </w:r>
      <w:r w:rsidR="009E1D78">
        <w:rPr>
          <w:rFonts w:ascii="Times New Roman" w:hAnsi="Times New Roman" w:cs="Times New Roman"/>
          <w:sz w:val="24"/>
          <w:szCs w:val="24"/>
        </w:rPr>
        <w:t>recapitulação</w:t>
      </w:r>
      <w:r>
        <w:rPr>
          <w:rFonts w:ascii="Times New Roman" w:hAnsi="Times New Roman" w:cs="Times New Roman"/>
          <w:sz w:val="24"/>
          <w:szCs w:val="24"/>
        </w:rPr>
        <w:t xml:space="preserve"> da trajetória política e econômica de</w:t>
      </w:r>
      <w:r w:rsidR="00812916">
        <w:rPr>
          <w:rFonts w:ascii="Times New Roman" w:hAnsi="Times New Roman" w:cs="Times New Roman"/>
          <w:sz w:val="24"/>
          <w:szCs w:val="24"/>
        </w:rPr>
        <w:t xml:space="preserve"> Argentina, Brasil e Venezuela a partir de 2000. Este período foi escolhido por se tratar de um momento </w:t>
      </w:r>
      <w:r w:rsidR="002642EE">
        <w:rPr>
          <w:rFonts w:ascii="Times New Roman" w:hAnsi="Times New Roman" w:cs="Times New Roman"/>
          <w:sz w:val="24"/>
          <w:szCs w:val="24"/>
        </w:rPr>
        <w:t xml:space="preserve">caracterizado por </w:t>
      </w:r>
      <w:r w:rsidR="00812916">
        <w:rPr>
          <w:rFonts w:ascii="Times New Roman" w:hAnsi="Times New Roman" w:cs="Times New Roman"/>
          <w:sz w:val="24"/>
          <w:szCs w:val="24"/>
        </w:rPr>
        <w:t>instabilidade e</w:t>
      </w:r>
      <w:r w:rsidR="002642EE">
        <w:rPr>
          <w:rFonts w:ascii="Times New Roman" w:hAnsi="Times New Roman" w:cs="Times New Roman"/>
          <w:sz w:val="24"/>
          <w:szCs w:val="24"/>
        </w:rPr>
        <w:t xml:space="preserve"> no qual ocorreram</w:t>
      </w:r>
      <w:r w:rsidR="00812916">
        <w:rPr>
          <w:rFonts w:ascii="Times New Roman" w:hAnsi="Times New Roman" w:cs="Times New Roman"/>
          <w:sz w:val="24"/>
          <w:szCs w:val="24"/>
        </w:rPr>
        <w:t xml:space="preserve"> grave crises econômicas nos três países. </w:t>
      </w:r>
      <w:r w:rsidR="00E14A89">
        <w:rPr>
          <w:rFonts w:ascii="Times New Roman" w:hAnsi="Times New Roman" w:cs="Times New Roman"/>
          <w:sz w:val="24"/>
          <w:szCs w:val="24"/>
        </w:rPr>
        <w:t xml:space="preserve">Para explicar esse período, este trabalho está estruturado em três seção, além desta introdução. </w:t>
      </w:r>
      <w:r w:rsidR="00812916">
        <w:rPr>
          <w:rFonts w:ascii="Times New Roman" w:hAnsi="Times New Roman" w:cs="Times New Roman"/>
          <w:sz w:val="24"/>
          <w:szCs w:val="24"/>
        </w:rPr>
        <w:t xml:space="preserve">Na </w:t>
      </w:r>
      <w:r w:rsidR="00E14A89">
        <w:rPr>
          <w:rFonts w:ascii="Times New Roman" w:hAnsi="Times New Roman" w:cs="Times New Roman"/>
          <w:sz w:val="24"/>
          <w:szCs w:val="24"/>
        </w:rPr>
        <w:t>segunda</w:t>
      </w:r>
      <w:r w:rsidR="00812916">
        <w:rPr>
          <w:rFonts w:ascii="Times New Roman" w:hAnsi="Times New Roman" w:cs="Times New Roman"/>
          <w:sz w:val="24"/>
          <w:szCs w:val="24"/>
        </w:rPr>
        <w:t xml:space="preserve"> seção </w:t>
      </w:r>
      <w:r w:rsidR="00E14A89">
        <w:rPr>
          <w:rFonts w:ascii="Times New Roman" w:hAnsi="Times New Roman" w:cs="Times New Roman"/>
          <w:sz w:val="24"/>
          <w:szCs w:val="24"/>
        </w:rPr>
        <w:t xml:space="preserve">faremos uma retomada de conjuntura </w:t>
      </w:r>
      <w:r w:rsidR="00E14A89">
        <w:rPr>
          <w:rFonts w:ascii="Times New Roman" w:hAnsi="Times New Roman" w:cs="Times New Roman"/>
          <w:sz w:val="24"/>
          <w:szCs w:val="24"/>
        </w:rPr>
        <w:lastRenderedPageBreak/>
        <w:t xml:space="preserve">política e econômica desses países. Na </w:t>
      </w:r>
      <w:r w:rsidR="009E1D78">
        <w:rPr>
          <w:rFonts w:ascii="Times New Roman" w:hAnsi="Times New Roman" w:cs="Times New Roman"/>
          <w:sz w:val="24"/>
          <w:szCs w:val="24"/>
        </w:rPr>
        <w:t>terceir</w:t>
      </w:r>
      <w:r w:rsidR="00E14A89">
        <w:rPr>
          <w:rFonts w:ascii="Times New Roman" w:hAnsi="Times New Roman" w:cs="Times New Roman"/>
          <w:sz w:val="24"/>
          <w:szCs w:val="24"/>
        </w:rPr>
        <w:t xml:space="preserve">a seção serão apresentados os indicadores econômicos durante o período. Por fim, temos as considerações finais. </w:t>
      </w:r>
    </w:p>
    <w:p w:rsidR="002920A7" w:rsidRDefault="002920A7" w:rsidP="00127D62">
      <w:pPr>
        <w:rPr>
          <w:rFonts w:ascii="Times New Roman" w:hAnsi="Times New Roman" w:cs="Times New Roman"/>
          <w:b/>
        </w:rPr>
      </w:pPr>
    </w:p>
    <w:p w:rsidR="003D5D1E" w:rsidRPr="00490F4C" w:rsidRDefault="00490F4C" w:rsidP="00490F4C">
      <w:pPr>
        <w:pStyle w:val="PargrafodaLista"/>
        <w:numPr>
          <w:ilvl w:val="0"/>
          <w:numId w:val="10"/>
        </w:numPr>
        <w:rPr>
          <w:rFonts w:ascii="Times New Roman" w:hAnsi="Times New Roman" w:cs="Times New Roman"/>
          <w:b/>
          <w:sz w:val="24"/>
          <w:szCs w:val="24"/>
        </w:rPr>
      </w:pPr>
      <w:r>
        <w:rPr>
          <w:rFonts w:ascii="Times New Roman" w:hAnsi="Times New Roman" w:cs="Times New Roman"/>
          <w:b/>
          <w:sz w:val="24"/>
          <w:szCs w:val="24"/>
        </w:rPr>
        <w:t>CONJUNTURA POLÍTICA E ECONÔ</w:t>
      </w:r>
      <w:r w:rsidR="003D5D1E" w:rsidRPr="00490F4C">
        <w:rPr>
          <w:rFonts w:ascii="Times New Roman" w:hAnsi="Times New Roman" w:cs="Times New Roman"/>
          <w:b/>
          <w:sz w:val="24"/>
          <w:szCs w:val="24"/>
        </w:rPr>
        <w:t xml:space="preserve">MICA </w:t>
      </w:r>
      <w:r w:rsidR="009E1D78">
        <w:rPr>
          <w:rFonts w:ascii="Times New Roman" w:hAnsi="Times New Roman" w:cs="Times New Roman"/>
          <w:b/>
          <w:sz w:val="24"/>
          <w:szCs w:val="24"/>
        </w:rPr>
        <w:t>(2000 –</w:t>
      </w:r>
      <w:r w:rsidR="003D5D1E" w:rsidRPr="00490F4C">
        <w:rPr>
          <w:rFonts w:ascii="Times New Roman" w:hAnsi="Times New Roman" w:cs="Times New Roman"/>
          <w:b/>
          <w:sz w:val="24"/>
          <w:szCs w:val="24"/>
        </w:rPr>
        <w:t xml:space="preserve"> 2018</w:t>
      </w:r>
      <w:r w:rsidR="009E1D78">
        <w:rPr>
          <w:rFonts w:ascii="Times New Roman" w:hAnsi="Times New Roman" w:cs="Times New Roman"/>
          <w:b/>
          <w:sz w:val="24"/>
          <w:szCs w:val="24"/>
        </w:rPr>
        <w:t>)</w:t>
      </w:r>
    </w:p>
    <w:p w:rsidR="002920A7" w:rsidRDefault="002920A7" w:rsidP="003D5D1E">
      <w:pPr>
        <w:rPr>
          <w:rFonts w:ascii="Times New Roman" w:hAnsi="Times New Roman" w:cs="Times New Roman"/>
          <w:b/>
          <w:sz w:val="28"/>
          <w:szCs w:val="28"/>
        </w:rPr>
      </w:pPr>
    </w:p>
    <w:p w:rsidR="003D5D1E" w:rsidRPr="002920A7" w:rsidRDefault="00127D62" w:rsidP="003D5D1E">
      <w:pPr>
        <w:rPr>
          <w:rFonts w:ascii="Times New Roman" w:hAnsi="Times New Roman" w:cs="Times New Roman"/>
          <w:b/>
          <w:sz w:val="28"/>
          <w:szCs w:val="28"/>
        </w:rPr>
      </w:pPr>
      <w:r w:rsidRPr="002920A7">
        <w:rPr>
          <w:rFonts w:ascii="Times New Roman" w:hAnsi="Times New Roman" w:cs="Times New Roman"/>
          <w:b/>
          <w:sz w:val="28"/>
          <w:szCs w:val="28"/>
        </w:rPr>
        <w:t>2</w:t>
      </w:r>
      <w:r w:rsidR="003D5D1E" w:rsidRPr="002920A7">
        <w:rPr>
          <w:rFonts w:ascii="Times New Roman" w:hAnsi="Times New Roman" w:cs="Times New Roman"/>
          <w:b/>
          <w:sz w:val="28"/>
          <w:szCs w:val="28"/>
        </w:rPr>
        <w:t>.1 ARGENTINA</w:t>
      </w:r>
    </w:p>
    <w:p w:rsidR="00DD0967" w:rsidRPr="006C3DD7" w:rsidRDefault="00174385" w:rsidP="00DD0967">
      <w:pPr>
        <w:spacing w:line="360" w:lineRule="auto"/>
        <w:rPr>
          <w:rFonts w:ascii="Times New Roman" w:hAnsi="Times New Roman" w:cs="Times New Roman"/>
          <w:b/>
          <w:sz w:val="24"/>
          <w:szCs w:val="24"/>
        </w:rPr>
      </w:pPr>
      <w:r w:rsidRPr="006C3DD7">
        <w:rPr>
          <w:rFonts w:ascii="Times New Roman" w:hAnsi="Times New Roman" w:cs="Times New Roman"/>
          <w:b/>
          <w:sz w:val="24"/>
          <w:szCs w:val="24"/>
        </w:rPr>
        <w:t xml:space="preserve">2.1.1 </w:t>
      </w:r>
      <w:r w:rsidR="00DD0967" w:rsidRPr="006C3DD7">
        <w:rPr>
          <w:rFonts w:ascii="Times New Roman" w:hAnsi="Times New Roman" w:cs="Times New Roman"/>
          <w:b/>
          <w:sz w:val="24"/>
          <w:szCs w:val="24"/>
        </w:rPr>
        <w:t>Precedentes</w:t>
      </w:r>
    </w:p>
    <w:p w:rsidR="00DD0967" w:rsidRPr="006C3DD7" w:rsidRDefault="00DD0967" w:rsidP="003C31F7">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Carlos Menem foi o presidente da argentina durante os anos 1990 e representava o partido peronista, sucessor de Raúl Alfonsín, que foi responsável pela transição democrática, mas que teve seu governo marcado pelos altíssimos índices de inflação. </w:t>
      </w:r>
      <w:r w:rsidR="00A623C8">
        <w:rPr>
          <w:rFonts w:ascii="Times New Roman" w:hAnsi="Times New Roman" w:cs="Times New Roman"/>
          <w:sz w:val="24"/>
          <w:szCs w:val="24"/>
        </w:rPr>
        <w:t>De acordo com Ferrari e Cunha (2008)</w:t>
      </w:r>
      <w:r w:rsidR="009E1D78">
        <w:rPr>
          <w:rFonts w:ascii="Times New Roman" w:hAnsi="Times New Roman" w:cs="Times New Roman"/>
          <w:sz w:val="24"/>
          <w:szCs w:val="24"/>
        </w:rPr>
        <w:t>,</w:t>
      </w:r>
      <w:r w:rsidR="00A623C8">
        <w:rPr>
          <w:rFonts w:ascii="Times New Roman" w:hAnsi="Times New Roman" w:cs="Times New Roman"/>
          <w:sz w:val="24"/>
          <w:szCs w:val="24"/>
        </w:rPr>
        <w:t xml:space="preserve"> </w:t>
      </w:r>
      <w:r w:rsidRPr="006C3DD7">
        <w:rPr>
          <w:rFonts w:ascii="Times New Roman" w:hAnsi="Times New Roman" w:cs="Times New Roman"/>
          <w:sz w:val="24"/>
          <w:szCs w:val="24"/>
        </w:rPr>
        <w:t>Menem então se tornou aquele que deveria reverter a situação da inflaçã</w:t>
      </w:r>
      <w:r w:rsidR="00910934">
        <w:rPr>
          <w:rFonts w:ascii="Times New Roman" w:hAnsi="Times New Roman" w:cs="Times New Roman"/>
          <w:sz w:val="24"/>
          <w:szCs w:val="24"/>
        </w:rPr>
        <w:t>o e para isto se alinhou com o C</w:t>
      </w:r>
      <w:r w:rsidRPr="006C3DD7">
        <w:rPr>
          <w:rFonts w:ascii="Times New Roman" w:hAnsi="Times New Roman" w:cs="Times New Roman"/>
          <w:sz w:val="24"/>
          <w:szCs w:val="24"/>
        </w:rPr>
        <w:t>onsenso de Washington</w:t>
      </w:r>
      <w:r w:rsidR="009E1D78">
        <w:rPr>
          <w:rStyle w:val="Refdenotaderodap"/>
          <w:rFonts w:ascii="Times New Roman" w:hAnsi="Times New Roman" w:cs="Times New Roman"/>
          <w:sz w:val="24"/>
          <w:szCs w:val="24"/>
        </w:rPr>
        <w:footnoteReference w:id="1"/>
      </w:r>
      <w:r w:rsidRPr="006C3DD7">
        <w:rPr>
          <w:rFonts w:ascii="Times New Roman" w:hAnsi="Times New Roman" w:cs="Times New Roman"/>
          <w:sz w:val="24"/>
          <w:szCs w:val="24"/>
        </w:rPr>
        <w:t xml:space="preserve">, com políticas econômicas mais liberais, trouxe a estabilidade através do Plano de Conversibilidade em 1991, que equiparava 1 dólar americano a 1 peso argentino. </w:t>
      </w:r>
    </w:p>
    <w:p w:rsidR="00DD0967" w:rsidRPr="006C3DD7" w:rsidRDefault="00910934" w:rsidP="003C31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Ainda de acordo com os autores, a</w:t>
      </w:r>
      <w:r w:rsidR="00DD0967" w:rsidRPr="006C3DD7">
        <w:rPr>
          <w:rFonts w:ascii="Times New Roman" w:hAnsi="Times New Roman" w:cs="Times New Roman"/>
          <w:sz w:val="24"/>
          <w:szCs w:val="24"/>
        </w:rPr>
        <w:t>lém de adotar o conceito liberal de moeda forte, ou seja, valorizada, outras políticas seguindo o mesmo con</w:t>
      </w:r>
      <w:r>
        <w:rPr>
          <w:rFonts w:ascii="Times New Roman" w:hAnsi="Times New Roman" w:cs="Times New Roman"/>
          <w:sz w:val="24"/>
          <w:szCs w:val="24"/>
        </w:rPr>
        <w:t xml:space="preserve">senso </w:t>
      </w:r>
      <w:r w:rsidR="00DD0967" w:rsidRPr="006C3DD7">
        <w:rPr>
          <w:rFonts w:ascii="Times New Roman" w:hAnsi="Times New Roman" w:cs="Times New Roman"/>
          <w:sz w:val="24"/>
          <w:szCs w:val="24"/>
        </w:rPr>
        <w:t xml:space="preserve">foram adotadas, </w:t>
      </w:r>
      <w:r w:rsidR="00BA6288">
        <w:rPr>
          <w:rFonts w:ascii="Times New Roman" w:hAnsi="Times New Roman" w:cs="Times New Roman"/>
          <w:sz w:val="24"/>
          <w:szCs w:val="24"/>
        </w:rPr>
        <w:t xml:space="preserve">tais </w:t>
      </w:r>
      <w:r w:rsidR="00DD0967" w:rsidRPr="006C3DD7">
        <w:rPr>
          <w:rFonts w:ascii="Times New Roman" w:hAnsi="Times New Roman" w:cs="Times New Roman"/>
          <w:sz w:val="24"/>
          <w:szCs w:val="24"/>
        </w:rPr>
        <w:t>como</w:t>
      </w:r>
      <w:r w:rsidR="00BA6288">
        <w:rPr>
          <w:rFonts w:ascii="Times New Roman" w:hAnsi="Times New Roman" w:cs="Times New Roman"/>
          <w:sz w:val="24"/>
          <w:szCs w:val="24"/>
        </w:rPr>
        <w:t>:</w:t>
      </w:r>
      <w:r w:rsidR="00DD0967" w:rsidRPr="006C3DD7">
        <w:rPr>
          <w:rFonts w:ascii="Times New Roman" w:hAnsi="Times New Roman" w:cs="Times New Roman"/>
          <w:sz w:val="24"/>
          <w:szCs w:val="24"/>
        </w:rPr>
        <w:t xml:space="preserve"> a privatização de empresas públicas, abertura comercial e financeira e a flexibilização das leis trabalhistas.</w:t>
      </w:r>
    </w:p>
    <w:p w:rsidR="00DD0967" w:rsidRPr="006C3DD7" w:rsidRDefault="00F640D1" w:rsidP="003C31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Ferrari e Cunha (2008), a</w:t>
      </w:r>
      <w:r w:rsidR="00DD0967" w:rsidRPr="006C3DD7">
        <w:rPr>
          <w:rFonts w:ascii="Times New Roman" w:hAnsi="Times New Roman" w:cs="Times New Roman"/>
          <w:sz w:val="24"/>
          <w:szCs w:val="24"/>
        </w:rPr>
        <w:t xml:space="preserve"> princípio</w:t>
      </w:r>
      <w:r>
        <w:rPr>
          <w:rFonts w:ascii="Times New Roman" w:hAnsi="Times New Roman" w:cs="Times New Roman"/>
          <w:sz w:val="24"/>
          <w:szCs w:val="24"/>
        </w:rPr>
        <w:t>,</w:t>
      </w:r>
      <w:r w:rsidR="00DD0967" w:rsidRPr="006C3DD7">
        <w:rPr>
          <w:rFonts w:ascii="Times New Roman" w:hAnsi="Times New Roman" w:cs="Times New Roman"/>
          <w:sz w:val="24"/>
          <w:szCs w:val="24"/>
        </w:rPr>
        <w:t xml:space="preserve"> as medidas liberalizantes trouxeram dinamismo em relação ao crescimento econômico da Argentina, baseado na expansão do consumo privado e conseguiu combater a hiperinflação que assolava o país e reestabeleceu a credibilidade das autoridades monetárias da Argentina, que já havia enfrentado problemas com inflação. </w:t>
      </w:r>
    </w:p>
    <w:p w:rsidR="00DD0967" w:rsidRPr="006C3DD7" w:rsidRDefault="00DD0967" w:rsidP="003C31F7">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Contudo, o regime de câmbio valorizado mostrou baixa capacidad</w:t>
      </w:r>
      <w:r w:rsidR="008F1581">
        <w:rPr>
          <w:rFonts w:ascii="Times New Roman" w:hAnsi="Times New Roman" w:cs="Times New Roman"/>
          <w:sz w:val="24"/>
          <w:szCs w:val="24"/>
        </w:rPr>
        <w:t>e de absorver choques externos à</w:t>
      </w:r>
      <w:r w:rsidRPr="006C3DD7">
        <w:rPr>
          <w:rFonts w:ascii="Times New Roman" w:hAnsi="Times New Roman" w:cs="Times New Roman"/>
          <w:sz w:val="24"/>
          <w:szCs w:val="24"/>
        </w:rPr>
        <w:t xml:space="preserve"> medida que o crescimento era deri</w:t>
      </w:r>
      <w:r w:rsidR="00F74552" w:rsidRPr="006C3DD7">
        <w:rPr>
          <w:rFonts w:ascii="Times New Roman" w:hAnsi="Times New Roman" w:cs="Times New Roman"/>
          <w:sz w:val="24"/>
          <w:szCs w:val="24"/>
        </w:rPr>
        <w:t>vado do consumo privado em uma taxa de juros muito alta</w:t>
      </w:r>
      <w:r w:rsidRPr="006C3DD7">
        <w:rPr>
          <w:rFonts w:ascii="Times New Roman" w:hAnsi="Times New Roman" w:cs="Times New Roman"/>
          <w:sz w:val="24"/>
          <w:szCs w:val="24"/>
        </w:rPr>
        <w:t>, que com o tempo levou a um aumento da dívida externa. A variação da renda e dos investimentos não acompanhou a entrada do capital externo, as exportações já não eram suficientes para adquirir divisas</w:t>
      </w:r>
      <w:r w:rsidR="00E62403">
        <w:rPr>
          <w:rFonts w:ascii="Times New Roman" w:hAnsi="Times New Roman" w:cs="Times New Roman"/>
          <w:sz w:val="24"/>
          <w:szCs w:val="24"/>
        </w:rPr>
        <w:t>:</w:t>
      </w:r>
      <w:r w:rsidRPr="006C3DD7">
        <w:rPr>
          <w:rFonts w:ascii="Times New Roman" w:hAnsi="Times New Roman" w:cs="Times New Roman"/>
          <w:sz w:val="24"/>
          <w:szCs w:val="24"/>
        </w:rPr>
        <w:t xml:space="preserve">     </w:t>
      </w:r>
    </w:p>
    <w:p w:rsidR="00DD0967" w:rsidRPr="006C3DD7" w:rsidRDefault="00DD0967" w:rsidP="00465CDF">
      <w:pPr>
        <w:spacing w:line="240" w:lineRule="auto"/>
        <w:ind w:left="2832"/>
        <w:jc w:val="both"/>
        <w:rPr>
          <w:rFonts w:ascii="Times New Roman" w:hAnsi="Times New Roman" w:cs="Times New Roman"/>
          <w:sz w:val="20"/>
          <w:szCs w:val="20"/>
        </w:rPr>
      </w:pPr>
      <w:r w:rsidRPr="006C3DD7">
        <w:rPr>
          <w:rFonts w:ascii="Times New Roman" w:hAnsi="Times New Roman" w:cs="Times New Roman"/>
          <w:sz w:val="20"/>
          <w:szCs w:val="20"/>
        </w:rPr>
        <w:lastRenderedPageBreak/>
        <w:t>As recorrentes crises econômicas domésticas foram afastando os agentes privados da moeda nacional, que cada vez mais era somente um véu que facilitava as trocas e encobria a verdadeira vocação da riqueza privada em se dolarizar. Por esse ponto de vista, o atrelamento do peso ao dólar foi como um desaguadouro natural de um processo mais amplo de perda de confiança na moeda nacional enquanto instituição ordenadora do processo de reprodução da riqueza.  (CUN</w:t>
      </w:r>
      <w:r w:rsidR="00D251A1">
        <w:rPr>
          <w:rFonts w:ascii="Times New Roman" w:hAnsi="Times New Roman" w:cs="Times New Roman"/>
          <w:sz w:val="20"/>
          <w:szCs w:val="20"/>
        </w:rPr>
        <w:t>HA, André; FERRARI, Andrés, p.49, 2008</w:t>
      </w:r>
      <w:r w:rsidRPr="006C3DD7">
        <w:rPr>
          <w:rFonts w:ascii="Times New Roman" w:hAnsi="Times New Roman" w:cs="Times New Roman"/>
          <w:sz w:val="20"/>
          <w:szCs w:val="20"/>
        </w:rPr>
        <w:t>)</w:t>
      </w:r>
    </w:p>
    <w:p w:rsidR="00DD0967" w:rsidRPr="006C3DD7" w:rsidRDefault="00DD0967" w:rsidP="003C31F7">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 grave crise que impactou a Argentina</w:t>
      </w:r>
      <w:r w:rsidR="009E1D78">
        <w:rPr>
          <w:rFonts w:ascii="Times New Roman" w:hAnsi="Times New Roman" w:cs="Times New Roman"/>
          <w:sz w:val="24"/>
          <w:szCs w:val="24"/>
        </w:rPr>
        <w:t xml:space="preserve"> em 2001</w:t>
      </w:r>
      <w:r w:rsidRPr="006C3DD7">
        <w:rPr>
          <w:rFonts w:ascii="Times New Roman" w:hAnsi="Times New Roman" w:cs="Times New Roman"/>
          <w:sz w:val="24"/>
          <w:szCs w:val="24"/>
        </w:rPr>
        <w:t xml:space="preserve"> eliminou os ganhos do início dos anos 1990, período de euforia e crescimento econômico devido ao plano de conversibilidade. Além disso, aumentou o endividamento interno e externo. Tornando assim, os fundamentos do plano de conversibilidade insustentáveis.</w:t>
      </w:r>
      <w:r w:rsidR="00D251A1">
        <w:rPr>
          <w:rFonts w:ascii="Times New Roman" w:hAnsi="Times New Roman" w:cs="Times New Roman"/>
          <w:sz w:val="24"/>
          <w:szCs w:val="24"/>
        </w:rPr>
        <w:t xml:space="preserve"> (FERRARI; CUNHA, 2008</w:t>
      </w:r>
      <w:r w:rsidR="00EF11DB">
        <w:rPr>
          <w:rFonts w:ascii="Times New Roman" w:hAnsi="Times New Roman" w:cs="Times New Roman"/>
          <w:sz w:val="24"/>
          <w:szCs w:val="24"/>
        </w:rPr>
        <w:t>)</w:t>
      </w:r>
    </w:p>
    <w:p w:rsidR="00DD0967" w:rsidRPr="006C3DD7" w:rsidRDefault="00DD0967" w:rsidP="003C31F7">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Em meio a este cenário</w:t>
      </w:r>
      <w:r w:rsidR="009E1D78">
        <w:rPr>
          <w:rFonts w:ascii="Times New Roman" w:hAnsi="Times New Roman" w:cs="Times New Roman"/>
          <w:sz w:val="24"/>
          <w:szCs w:val="24"/>
        </w:rPr>
        <w:t>,</w:t>
      </w:r>
      <w:r w:rsidRPr="006C3DD7">
        <w:rPr>
          <w:rFonts w:ascii="Times New Roman" w:hAnsi="Times New Roman" w:cs="Times New Roman"/>
          <w:sz w:val="24"/>
          <w:szCs w:val="24"/>
        </w:rPr>
        <w:t xml:space="preserve"> a Argentina se via em uma grande crise econômica entre os anos de 1999 e 2003, enfrentando também grande instabilidade política desde o Fim do segundo mandato de Menem em 1999 que foi sucedido por De la Rua que ficou até 2001, onde a economia argentina perdeu a confiança no setor financeiro, com grande queda das reservas internacionais destinadas a pagar o endividamento. Isto provocou uma drástica queda na renda dos argentinos</w:t>
      </w:r>
      <w:r w:rsidR="009E1D78">
        <w:rPr>
          <w:rFonts w:ascii="Times New Roman" w:hAnsi="Times New Roman" w:cs="Times New Roman"/>
          <w:sz w:val="24"/>
          <w:szCs w:val="24"/>
        </w:rPr>
        <w:t xml:space="preserve"> e por sua vez, revolta da população argentina em geral</w:t>
      </w:r>
      <w:r w:rsidRPr="006C3DD7">
        <w:rPr>
          <w:rFonts w:ascii="Times New Roman" w:hAnsi="Times New Roman" w:cs="Times New Roman"/>
          <w:sz w:val="24"/>
          <w:szCs w:val="24"/>
        </w:rPr>
        <w:t xml:space="preserve">, uma vez que o </w:t>
      </w:r>
      <w:r w:rsidRPr="006C3DD7">
        <w:rPr>
          <w:rFonts w:ascii="Times New Roman" w:hAnsi="Times New Roman" w:cs="Times New Roman"/>
          <w:i/>
          <w:sz w:val="24"/>
          <w:szCs w:val="24"/>
        </w:rPr>
        <w:t>peso</w:t>
      </w:r>
      <w:r w:rsidRPr="006C3DD7">
        <w:rPr>
          <w:rFonts w:ascii="Times New Roman" w:hAnsi="Times New Roman" w:cs="Times New Roman"/>
          <w:sz w:val="24"/>
          <w:szCs w:val="24"/>
        </w:rPr>
        <w:t xml:space="preserve"> sofreu uma grande perda de valor.</w:t>
      </w:r>
      <w:r w:rsidR="002E22B2" w:rsidRPr="002E22B2">
        <w:rPr>
          <w:rFonts w:ascii="Times New Roman" w:hAnsi="Times New Roman" w:cs="Times New Roman"/>
          <w:sz w:val="24"/>
          <w:szCs w:val="24"/>
        </w:rPr>
        <w:t xml:space="preserve"> </w:t>
      </w:r>
      <w:r w:rsidR="009E1D78">
        <w:rPr>
          <w:rFonts w:ascii="Times New Roman" w:hAnsi="Times New Roman" w:cs="Times New Roman"/>
          <w:sz w:val="24"/>
          <w:szCs w:val="24"/>
        </w:rPr>
        <w:t xml:space="preserve">Muitas manifestações populares foram realizadas e o governo De La Rua respondeu com forte repressão policial. </w:t>
      </w:r>
      <w:r w:rsidR="002E22B2">
        <w:rPr>
          <w:rFonts w:ascii="Times New Roman" w:hAnsi="Times New Roman" w:cs="Times New Roman"/>
          <w:sz w:val="24"/>
          <w:szCs w:val="24"/>
        </w:rPr>
        <w:t>(FERRARI; CUNHA, 2008)</w:t>
      </w:r>
    </w:p>
    <w:p w:rsidR="00DD0967" w:rsidRPr="006C3DD7" w:rsidRDefault="00DD0967" w:rsidP="00465CDF">
      <w:pPr>
        <w:spacing w:line="240" w:lineRule="auto"/>
        <w:ind w:left="2832"/>
        <w:jc w:val="both"/>
        <w:rPr>
          <w:rFonts w:ascii="Times New Roman" w:hAnsi="Times New Roman" w:cs="Times New Roman"/>
          <w:i/>
          <w:sz w:val="20"/>
          <w:szCs w:val="20"/>
        </w:rPr>
      </w:pPr>
      <w:r w:rsidRPr="006C3DD7">
        <w:rPr>
          <w:rFonts w:ascii="Times New Roman" w:hAnsi="Times New Roman" w:cs="Times New Roman"/>
          <w:i/>
          <w:sz w:val="20"/>
          <w:szCs w:val="20"/>
        </w:rPr>
        <w:t>En diciembre de 2001, el gobierno de Fernando de la Rúa publicó el decreto 1570/2001 que limitaba el retiro de dinero a 250 dólares o pesos a la semana para el público en general y limitaba también las actividades bancarias de las empresas, desatando de esta forma lo que se denominó “corralito”. Con esta política, a decir del Gobierno, se trataba de evitar la fuga de capitales y proteger al peso ante una posible devaluación (WYLDE, Christopher,</w:t>
      </w:r>
      <w:r w:rsidR="00EF11DB">
        <w:rPr>
          <w:rFonts w:ascii="Times New Roman" w:hAnsi="Times New Roman" w:cs="Times New Roman"/>
          <w:i/>
          <w:sz w:val="20"/>
          <w:szCs w:val="20"/>
        </w:rPr>
        <w:t xml:space="preserve"> p.111.</w:t>
      </w:r>
      <w:r w:rsidRPr="006C3DD7">
        <w:rPr>
          <w:rFonts w:ascii="Times New Roman" w:hAnsi="Times New Roman" w:cs="Times New Roman"/>
          <w:i/>
          <w:sz w:val="20"/>
          <w:szCs w:val="20"/>
        </w:rPr>
        <w:t xml:space="preserve"> 2010)</w:t>
      </w:r>
    </w:p>
    <w:p w:rsidR="00DD0967" w:rsidRPr="006C3DD7" w:rsidRDefault="00DD0967" w:rsidP="003C31F7">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Este momento talvez foi o auge da crise financeira, com a fuga de capitais e a queda de De la Rua. Em seguida, quem assume é Rodiguez de Saá</w:t>
      </w:r>
      <w:r w:rsidR="009E1D78">
        <w:rPr>
          <w:rFonts w:ascii="Times New Roman" w:hAnsi="Times New Roman" w:cs="Times New Roman"/>
          <w:sz w:val="24"/>
          <w:szCs w:val="24"/>
        </w:rPr>
        <w:t xml:space="preserve"> (2001 – 2002)</w:t>
      </w:r>
      <w:r w:rsidRPr="006C3DD7">
        <w:rPr>
          <w:rFonts w:ascii="Times New Roman" w:hAnsi="Times New Roman" w:cs="Times New Roman"/>
          <w:sz w:val="24"/>
          <w:szCs w:val="24"/>
        </w:rPr>
        <w:t xml:space="preserve"> que em sua breve passagem decreta suspensão dos pagamentos da dívida externa em 2002. Após um período conturbado, com muitas manifestações sociais Eduardo Duhalde assume a presidência da Argentina. Este foi o responsável por encerrar com a conversibilidade monetária.</w:t>
      </w:r>
    </w:p>
    <w:p w:rsidR="00DD0967" w:rsidRPr="006C3DD7" w:rsidRDefault="00DD0967" w:rsidP="003C31F7">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Desta forma, enfrentando uma terrível crise</w:t>
      </w:r>
      <w:r w:rsidR="00F23696">
        <w:rPr>
          <w:rFonts w:ascii="Times New Roman" w:hAnsi="Times New Roman" w:cs="Times New Roman"/>
          <w:sz w:val="24"/>
          <w:szCs w:val="24"/>
        </w:rPr>
        <w:t>,</w:t>
      </w:r>
      <w:r w:rsidRPr="006C3DD7">
        <w:rPr>
          <w:rFonts w:ascii="Times New Roman" w:hAnsi="Times New Roman" w:cs="Times New Roman"/>
          <w:sz w:val="24"/>
          <w:szCs w:val="24"/>
        </w:rPr>
        <w:t xml:space="preserve"> a Argentina</w:t>
      </w:r>
      <w:r w:rsidR="00F23696">
        <w:rPr>
          <w:rFonts w:ascii="Times New Roman" w:hAnsi="Times New Roman" w:cs="Times New Roman"/>
          <w:sz w:val="24"/>
          <w:szCs w:val="24"/>
        </w:rPr>
        <w:t>,</w:t>
      </w:r>
      <w:r w:rsidRPr="006C3DD7">
        <w:rPr>
          <w:rFonts w:ascii="Times New Roman" w:hAnsi="Times New Roman" w:cs="Times New Roman"/>
          <w:sz w:val="24"/>
          <w:szCs w:val="24"/>
        </w:rPr>
        <w:t xml:space="preserve"> que era um dos países de</w:t>
      </w:r>
      <w:r w:rsidR="00F23696">
        <w:rPr>
          <w:rFonts w:ascii="Times New Roman" w:hAnsi="Times New Roman" w:cs="Times New Roman"/>
          <w:sz w:val="24"/>
          <w:szCs w:val="24"/>
        </w:rPr>
        <w:t xml:space="preserve"> maior homogeneidade social na América L</w:t>
      </w:r>
      <w:r w:rsidRPr="006C3DD7">
        <w:rPr>
          <w:rFonts w:ascii="Times New Roman" w:hAnsi="Times New Roman" w:cs="Times New Roman"/>
          <w:sz w:val="24"/>
          <w:szCs w:val="24"/>
        </w:rPr>
        <w:t>atina durante os anos 1970 e 1980</w:t>
      </w:r>
      <w:r w:rsidR="00F23696">
        <w:rPr>
          <w:rFonts w:ascii="Times New Roman" w:hAnsi="Times New Roman" w:cs="Times New Roman"/>
          <w:sz w:val="24"/>
          <w:szCs w:val="24"/>
        </w:rPr>
        <w:t>,</w:t>
      </w:r>
      <w:r w:rsidRPr="006C3DD7">
        <w:rPr>
          <w:rFonts w:ascii="Times New Roman" w:hAnsi="Times New Roman" w:cs="Times New Roman"/>
          <w:sz w:val="24"/>
          <w:szCs w:val="24"/>
        </w:rPr>
        <w:t xml:space="preserve"> passou por um período de ampliação da deterioração social. O desemprego </w:t>
      </w:r>
      <w:r w:rsidR="00182D5E">
        <w:rPr>
          <w:rFonts w:ascii="Times New Roman" w:hAnsi="Times New Roman" w:cs="Times New Roman"/>
          <w:sz w:val="24"/>
          <w:szCs w:val="24"/>
        </w:rPr>
        <w:t xml:space="preserve">quase </w:t>
      </w:r>
      <w:r w:rsidRPr="006C3DD7">
        <w:rPr>
          <w:rFonts w:ascii="Times New Roman" w:hAnsi="Times New Roman" w:cs="Times New Roman"/>
          <w:sz w:val="24"/>
          <w:szCs w:val="24"/>
        </w:rPr>
        <w:t>triplico</w:t>
      </w:r>
      <w:r w:rsidR="00182D5E">
        <w:rPr>
          <w:rFonts w:ascii="Times New Roman" w:hAnsi="Times New Roman" w:cs="Times New Roman"/>
          <w:sz w:val="24"/>
          <w:szCs w:val="24"/>
        </w:rPr>
        <w:t>u</w:t>
      </w:r>
      <w:r w:rsidRPr="006C3DD7">
        <w:rPr>
          <w:rFonts w:ascii="Times New Roman" w:hAnsi="Times New Roman" w:cs="Times New Roman"/>
          <w:sz w:val="24"/>
          <w:szCs w:val="24"/>
        </w:rPr>
        <w:t xml:space="preserve"> e os </w:t>
      </w:r>
      <w:r w:rsidRPr="006C3DD7">
        <w:rPr>
          <w:rFonts w:ascii="Times New Roman" w:hAnsi="Times New Roman" w:cs="Times New Roman"/>
          <w:sz w:val="24"/>
          <w:szCs w:val="24"/>
        </w:rPr>
        <w:lastRenderedPageBreak/>
        <w:t>salários reais diminuíram muito</w:t>
      </w:r>
      <w:r w:rsidR="000860BA">
        <w:rPr>
          <w:rFonts w:ascii="Times New Roman" w:hAnsi="Times New Roman" w:cs="Times New Roman"/>
          <w:sz w:val="24"/>
          <w:szCs w:val="24"/>
        </w:rPr>
        <w:t>,</w:t>
      </w:r>
      <w:r w:rsidRPr="006C3DD7">
        <w:rPr>
          <w:rFonts w:ascii="Times New Roman" w:hAnsi="Times New Roman" w:cs="Times New Roman"/>
          <w:sz w:val="24"/>
          <w:szCs w:val="24"/>
        </w:rPr>
        <w:t xml:space="preserve"> ampliando a concentração de renda e elevando os índices de pobreza a um nível alto.</w:t>
      </w:r>
    </w:p>
    <w:p w:rsidR="00DD0967" w:rsidRPr="006C3DD7" w:rsidRDefault="00174385" w:rsidP="00DD0967">
      <w:pPr>
        <w:spacing w:line="360" w:lineRule="auto"/>
        <w:rPr>
          <w:rFonts w:ascii="Times New Roman" w:hAnsi="Times New Roman" w:cs="Times New Roman"/>
          <w:b/>
          <w:sz w:val="24"/>
          <w:szCs w:val="24"/>
        </w:rPr>
      </w:pPr>
      <w:r w:rsidRPr="006C3DD7">
        <w:rPr>
          <w:rFonts w:ascii="Times New Roman" w:hAnsi="Times New Roman" w:cs="Times New Roman"/>
          <w:b/>
          <w:sz w:val="24"/>
          <w:szCs w:val="24"/>
        </w:rPr>
        <w:t xml:space="preserve">2.1.2 </w:t>
      </w:r>
      <w:r w:rsidR="00DD0967" w:rsidRPr="006C3DD7">
        <w:rPr>
          <w:rFonts w:ascii="Times New Roman" w:hAnsi="Times New Roman" w:cs="Times New Roman"/>
          <w:b/>
          <w:sz w:val="24"/>
          <w:szCs w:val="24"/>
        </w:rPr>
        <w:t>Era Kirchner</w:t>
      </w:r>
    </w:p>
    <w:p w:rsidR="00DD0967" w:rsidRPr="006C3DD7" w:rsidRDefault="002D3D91" w:rsidP="003C31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Néstor Kirchner se tornou</w:t>
      </w:r>
      <w:r w:rsidR="00DD0967" w:rsidRPr="006C3DD7">
        <w:rPr>
          <w:rFonts w:ascii="Times New Roman" w:hAnsi="Times New Roman" w:cs="Times New Roman"/>
          <w:sz w:val="24"/>
          <w:szCs w:val="24"/>
        </w:rPr>
        <w:t xml:space="preserve"> o novo presidente em 2003 </w:t>
      </w:r>
      <w:r>
        <w:rPr>
          <w:rFonts w:ascii="Times New Roman" w:hAnsi="Times New Roman" w:cs="Times New Roman"/>
          <w:sz w:val="24"/>
          <w:szCs w:val="24"/>
        </w:rPr>
        <w:t>e tinha a difí</w:t>
      </w:r>
      <w:r w:rsidR="00DD0967" w:rsidRPr="006C3DD7">
        <w:rPr>
          <w:rFonts w:ascii="Times New Roman" w:hAnsi="Times New Roman" w:cs="Times New Roman"/>
          <w:sz w:val="24"/>
          <w:szCs w:val="24"/>
        </w:rPr>
        <w:t xml:space="preserve">cil tarefa de reverter a grave situação de crise em que o país está inserido. Há estudos que apontam que a recuperação econômica começou com o fim do </w:t>
      </w:r>
      <w:r w:rsidR="00DD0967" w:rsidRPr="002D3D91">
        <w:rPr>
          <w:rFonts w:ascii="Times New Roman" w:hAnsi="Times New Roman" w:cs="Times New Roman"/>
          <w:i/>
          <w:sz w:val="24"/>
          <w:szCs w:val="24"/>
        </w:rPr>
        <w:t>corralito</w:t>
      </w:r>
      <w:r w:rsidRPr="002D3D91">
        <w:rPr>
          <w:rStyle w:val="Refdenotaderodap"/>
          <w:rFonts w:ascii="Times New Roman" w:hAnsi="Times New Roman" w:cs="Times New Roman"/>
          <w:i/>
          <w:sz w:val="24"/>
          <w:szCs w:val="24"/>
        </w:rPr>
        <w:footnoteReference w:id="2"/>
      </w:r>
      <w:r w:rsidR="00DD0967" w:rsidRPr="006C3DD7">
        <w:rPr>
          <w:rFonts w:ascii="Times New Roman" w:hAnsi="Times New Roman" w:cs="Times New Roman"/>
          <w:i/>
          <w:sz w:val="24"/>
          <w:szCs w:val="24"/>
        </w:rPr>
        <w:t xml:space="preserve"> </w:t>
      </w:r>
      <w:r w:rsidR="00DD0967" w:rsidRPr="006C3DD7">
        <w:rPr>
          <w:rFonts w:ascii="Times New Roman" w:hAnsi="Times New Roman" w:cs="Times New Roman"/>
          <w:sz w:val="24"/>
          <w:szCs w:val="24"/>
        </w:rPr>
        <w:t>mostrando aumento da demanda agregada, a taxa de emprego deixou de cair, os salários começaram a aumentar e a liquidez voltou.</w:t>
      </w:r>
      <w:r w:rsidR="00A623C8">
        <w:rPr>
          <w:rFonts w:ascii="Times New Roman" w:hAnsi="Times New Roman" w:cs="Times New Roman"/>
          <w:sz w:val="24"/>
          <w:szCs w:val="24"/>
        </w:rPr>
        <w:t xml:space="preserve"> (SILVA. 2009)</w:t>
      </w:r>
    </w:p>
    <w:p w:rsidR="00C71A06"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Com este princípio de retomada do crescimento em 2004</w:t>
      </w:r>
      <w:r w:rsidR="00C51905">
        <w:rPr>
          <w:rFonts w:ascii="Times New Roman" w:hAnsi="Times New Roman" w:cs="Times New Roman"/>
          <w:sz w:val="24"/>
          <w:szCs w:val="24"/>
        </w:rPr>
        <w:t>,</w:t>
      </w:r>
      <w:r w:rsidRPr="006C3DD7">
        <w:rPr>
          <w:rFonts w:ascii="Times New Roman" w:hAnsi="Times New Roman" w:cs="Times New Roman"/>
          <w:sz w:val="24"/>
          <w:szCs w:val="24"/>
        </w:rPr>
        <w:t xml:space="preserve"> o PIB volt</w:t>
      </w:r>
      <w:r w:rsidR="00C51905">
        <w:rPr>
          <w:rFonts w:ascii="Times New Roman" w:hAnsi="Times New Roman" w:cs="Times New Roman"/>
          <w:sz w:val="24"/>
          <w:szCs w:val="24"/>
        </w:rPr>
        <w:t xml:space="preserve">ou </w:t>
      </w:r>
      <w:r w:rsidRPr="006C3DD7">
        <w:rPr>
          <w:rFonts w:ascii="Times New Roman" w:hAnsi="Times New Roman" w:cs="Times New Roman"/>
          <w:sz w:val="24"/>
          <w:szCs w:val="24"/>
        </w:rPr>
        <w:t>a crescer, a inflação estava relativamente estabilizada e o nível de desemprego</w:t>
      </w:r>
      <w:r w:rsidR="00EF11DB">
        <w:rPr>
          <w:rFonts w:ascii="Times New Roman" w:hAnsi="Times New Roman" w:cs="Times New Roman"/>
          <w:sz w:val="24"/>
          <w:szCs w:val="24"/>
        </w:rPr>
        <w:t xml:space="preserve"> passou a diminuir</w:t>
      </w:r>
      <w:r w:rsidRPr="006C3DD7">
        <w:rPr>
          <w:rFonts w:ascii="Times New Roman" w:hAnsi="Times New Roman" w:cs="Times New Roman"/>
          <w:sz w:val="24"/>
          <w:szCs w:val="24"/>
        </w:rPr>
        <w:t xml:space="preserve"> com o tempo.</w:t>
      </w:r>
      <w:r w:rsidR="00A623C8">
        <w:rPr>
          <w:rFonts w:ascii="Times New Roman" w:hAnsi="Times New Roman" w:cs="Times New Roman"/>
          <w:sz w:val="24"/>
          <w:szCs w:val="24"/>
        </w:rPr>
        <w:t xml:space="preserve"> De acordo com Silva (2009)</w:t>
      </w:r>
      <w:r w:rsidR="009E1D78">
        <w:rPr>
          <w:rFonts w:ascii="Times New Roman" w:hAnsi="Times New Roman" w:cs="Times New Roman"/>
          <w:sz w:val="24"/>
          <w:szCs w:val="24"/>
        </w:rPr>
        <w:t>,</w:t>
      </w:r>
      <w:r w:rsidR="00C51905">
        <w:rPr>
          <w:rFonts w:ascii="Times New Roman" w:hAnsi="Times New Roman" w:cs="Times New Roman"/>
          <w:sz w:val="24"/>
          <w:szCs w:val="24"/>
        </w:rPr>
        <w:t xml:space="preserve"> com</w:t>
      </w:r>
      <w:r w:rsidR="00A623C8">
        <w:rPr>
          <w:rFonts w:ascii="Times New Roman" w:hAnsi="Times New Roman" w:cs="Times New Roman"/>
          <w:sz w:val="24"/>
          <w:szCs w:val="24"/>
        </w:rPr>
        <w:t xml:space="preserve"> </w:t>
      </w:r>
      <w:r w:rsidR="00C51905">
        <w:rPr>
          <w:rFonts w:ascii="Times New Roman" w:hAnsi="Times New Roman" w:cs="Times New Roman"/>
          <w:sz w:val="24"/>
          <w:szCs w:val="24"/>
        </w:rPr>
        <w:t>o cenário pós crise</w:t>
      </w:r>
      <w:r w:rsidRPr="006C3DD7">
        <w:rPr>
          <w:rFonts w:ascii="Times New Roman" w:hAnsi="Times New Roman" w:cs="Times New Roman"/>
          <w:sz w:val="24"/>
          <w:szCs w:val="24"/>
        </w:rPr>
        <w:t xml:space="preserve"> mais estabilizado, a recuperação do crescimento veio através das export</w:t>
      </w:r>
      <w:r w:rsidR="00C51905">
        <w:rPr>
          <w:rFonts w:ascii="Times New Roman" w:hAnsi="Times New Roman" w:cs="Times New Roman"/>
          <w:sz w:val="24"/>
          <w:szCs w:val="24"/>
        </w:rPr>
        <w:t>ações devido, em grande parte, à</w:t>
      </w:r>
      <w:r w:rsidRPr="006C3DD7">
        <w:rPr>
          <w:rFonts w:ascii="Times New Roman" w:hAnsi="Times New Roman" w:cs="Times New Roman"/>
          <w:sz w:val="24"/>
          <w:szCs w:val="24"/>
        </w:rPr>
        <w:t xml:space="preserve">s medidas tomadas pelo governo Kirchner, como a política de manter o câmbio competitivo. Outros fatores também influenciaram no crescimento, por exemplo a relação da </w:t>
      </w:r>
      <w:r w:rsidR="009E1D78">
        <w:rPr>
          <w:rFonts w:ascii="Times New Roman" w:hAnsi="Times New Roman" w:cs="Times New Roman"/>
          <w:sz w:val="24"/>
          <w:szCs w:val="24"/>
        </w:rPr>
        <w:t>A</w:t>
      </w:r>
      <w:r w:rsidR="00D34A98">
        <w:rPr>
          <w:rFonts w:ascii="Times New Roman" w:hAnsi="Times New Roman" w:cs="Times New Roman"/>
          <w:sz w:val="24"/>
          <w:szCs w:val="24"/>
        </w:rPr>
        <w:t>rgentina com outros países da América L</w:t>
      </w:r>
      <w:r w:rsidRPr="006C3DD7">
        <w:rPr>
          <w:rFonts w:ascii="Times New Roman" w:hAnsi="Times New Roman" w:cs="Times New Roman"/>
          <w:sz w:val="24"/>
          <w:szCs w:val="24"/>
        </w:rPr>
        <w:t xml:space="preserve">atina e o aumento dos preços dos produtos primários </w:t>
      </w:r>
      <w:r w:rsidR="00E82A81">
        <w:rPr>
          <w:rFonts w:ascii="Times New Roman" w:hAnsi="Times New Roman" w:cs="Times New Roman"/>
          <w:sz w:val="24"/>
          <w:szCs w:val="24"/>
        </w:rPr>
        <w:t>que a Argentina</w:t>
      </w:r>
      <w:r w:rsidRPr="006C3DD7">
        <w:rPr>
          <w:rFonts w:ascii="Times New Roman" w:hAnsi="Times New Roman" w:cs="Times New Roman"/>
          <w:sz w:val="24"/>
          <w:szCs w:val="24"/>
        </w:rPr>
        <w:t xml:space="preserve"> exportava. </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Além das exportações comandadas maioritariamente pelo setor agrí</w:t>
      </w:r>
      <w:r w:rsidR="00A066B7">
        <w:rPr>
          <w:rFonts w:ascii="Times New Roman" w:hAnsi="Times New Roman" w:cs="Times New Roman"/>
          <w:sz w:val="24"/>
          <w:szCs w:val="24"/>
        </w:rPr>
        <w:t>cola, o crescimento econômico pô</w:t>
      </w:r>
      <w:r w:rsidRPr="006C3DD7">
        <w:rPr>
          <w:rFonts w:ascii="Times New Roman" w:hAnsi="Times New Roman" w:cs="Times New Roman"/>
          <w:sz w:val="24"/>
          <w:szCs w:val="24"/>
        </w:rPr>
        <w:t>de contar com o setor de construção e o setor de manufatura industrial para manter a economia do país aquecida durante os anos de 2004 e 2005.</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Portanto, pode-se perceber uma mudança ideológica nas políticas </w:t>
      </w:r>
      <w:r w:rsidR="00280A36">
        <w:rPr>
          <w:rFonts w:ascii="Times New Roman" w:hAnsi="Times New Roman" w:cs="Times New Roman"/>
          <w:sz w:val="24"/>
          <w:szCs w:val="24"/>
        </w:rPr>
        <w:t>econômicas no Governo Kirchner, d</w:t>
      </w:r>
      <w:r w:rsidRPr="006C3DD7">
        <w:rPr>
          <w:rFonts w:ascii="Times New Roman" w:hAnsi="Times New Roman" w:cs="Times New Roman"/>
          <w:sz w:val="24"/>
          <w:szCs w:val="24"/>
        </w:rPr>
        <w:t>ando maior importância ao setor produtivo em detrimento do setor financeiro e bancário. A opinião de Néstor Kirchner era de que Menem se concentrava demais no setor financeiro, o que provoco</w:t>
      </w:r>
      <w:r w:rsidR="009E1D78">
        <w:rPr>
          <w:rFonts w:ascii="Times New Roman" w:hAnsi="Times New Roman" w:cs="Times New Roman"/>
          <w:sz w:val="24"/>
          <w:szCs w:val="24"/>
        </w:rPr>
        <w:t>u a pobreza e a exclusão social</w:t>
      </w:r>
      <w:r w:rsidR="00A623C8">
        <w:rPr>
          <w:rFonts w:ascii="Times New Roman" w:hAnsi="Times New Roman" w:cs="Times New Roman"/>
          <w:sz w:val="24"/>
          <w:szCs w:val="24"/>
        </w:rPr>
        <w:t xml:space="preserve"> (SILVA. 2009)</w:t>
      </w:r>
      <w:r w:rsidR="009E1D78">
        <w:rPr>
          <w:rFonts w:ascii="Times New Roman" w:hAnsi="Times New Roman" w:cs="Times New Roman"/>
          <w:sz w:val="24"/>
          <w:szCs w:val="24"/>
        </w:rPr>
        <w:t>.</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Nesta época, houve também uma aproximação da A</w:t>
      </w:r>
      <w:r w:rsidR="00A623C8">
        <w:rPr>
          <w:rFonts w:ascii="Times New Roman" w:hAnsi="Times New Roman" w:cs="Times New Roman"/>
          <w:sz w:val="24"/>
          <w:szCs w:val="24"/>
        </w:rPr>
        <w:t>rgentina e do Brasil promovido p</w:t>
      </w:r>
      <w:r w:rsidRPr="006C3DD7">
        <w:rPr>
          <w:rFonts w:ascii="Times New Roman" w:hAnsi="Times New Roman" w:cs="Times New Roman"/>
          <w:sz w:val="24"/>
          <w:szCs w:val="24"/>
        </w:rPr>
        <w:t>elos governos Kirchner e Lula respectivamente. A ideia da aproximação destes países tinha o objetivo de desenvolver o MERCOSUL. Porém haviam alguns desentendimentos entre os países acerca de subsídios agrícolas e as lideranças</w:t>
      </w:r>
      <w:r w:rsidR="009E1D78">
        <w:rPr>
          <w:rFonts w:ascii="Times New Roman" w:hAnsi="Times New Roman" w:cs="Times New Roman"/>
          <w:sz w:val="24"/>
          <w:szCs w:val="24"/>
        </w:rPr>
        <w:t xml:space="preserve"> do MERCOSUL</w:t>
      </w:r>
      <w:r w:rsidRPr="006C3DD7">
        <w:rPr>
          <w:rFonts w:ascii="Times New Roman" w:hAnsi="Times New Roman" w:cs="Times New Roman"/>
          <w:sz w:val="24"/>
          <w:szCs w:val="24"/>
        </w:rPr>
        <w:t xml:space="preserve">. Apesar disso, os países tinham estreitavam as relações, realizando inclusive, projetos no âmbito social pelo Instituto Social Brasil-Argentina. </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lastRenderedPageBreak/>
        <w:t>O governo Kirchner ainda desenvolveu obras públicas para fomentar a atividade econômica e implementou mecanismos e políticas de subsídios nos transportes, eletricidade, gás e água, assistência técnica, entre outros que foram fundamentais para promover o desenvolvimento industrial e para reduzir as desigualdades.</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Um dos pontos mais críticos desta época foi a questão da dívida pública, que estava em moratória desde 2001, e que foi prorrogada por tempo indeterminado. Porém </w:t>
      </w:r>
      <w:r w:rsidR="00017F62">
        <w:rPr>
          <w:rFonts w:ascii="Times New Roman" w:hAnsi="Times New Roman" w:cs="Times New Roman"/>
          <w:sz w:val="24"/>
          <w:szCs w:val="24"/>
        </w:rPr>
        <w:t>o governo K</w:t>
      </w:r>
      <w:r w:rsidRPr="006C3DD7">
        <w:rPr>
          <w:rFonts w:ascii="Times New Roman" w:hAnsi="Times New Roman" w:cs="Times New Roman"/>
          <w:sz w:val="24"/>
          <w:szCs w:val="24"/>
        </w:rPr>
        <w:t xml:space="preserve">irchner propôs um contrato aos credores da dívida, que seguia a linha </w:t>
      </w:r>
      <w:r w:rsidRPr="006C3DD7">
        <w:rPr>
          <w:rFonts w:ascii="Times New Roman" w:hAnsi="Times New Roman" w:cs="Times New Roman"/>
          <w:i/>
          <w:sz w:val="24"/>
          <w:szCs w:val="24"/>
        </w:rPr>
        <w:t>take-it-or-live-it</w:t>
      </w:r>
      <w:r w:rsidR="009E1D78">
        <w:rPr>
          <w:rFonts w:ascii="Times New Roman" w:hAnsi="Times New Roman" w:cs="Times New Roman"/>
          <w:sz w:val="24"/>
          <w:szCs w:val="24"/>
        </w:rPr>
        <w:t xml:space="preserve"> (aceite esta proposta ou não haverá pagamento).</w:t>
      </w:r>
      <w:r w:rsidRPr="006C3DD7">
        <w:rPr>
          <w:rFonts w:ascii="Times New Roman" w:hAnsi="Times New Roman" w:cs="Times New Roman"/>
          <w:sz w:val="24"/>
          <w:szCs w:val="24"/>
        </w:rPr>
        <w:t xml:space="preserve"> Esta política sofreu grandes críticas e pressões exteriores, contudo, a maioria dos credores resolveu aceitar as condições de pagamento da Argentina, cerca de 75%.</w:t>
      </w:r>
      <w:r w:rsidR="0041487A">
        <w:rPr>
          <w:rFonts w:ascii="Times New Roman" w:hAnsi="Times New Roman" w:cs="Times New Roman"/>
          <w:sz w:val="24"/>
          <w:szCs w:val="24"/>
        </w:rPr>
        <w:t xml:space="preserve"> (VANDELL, 2006)</w:t>
      </w:r>
    </w:p>
    <w:p w:rsidR="00DD0967" w:rsidRPr="006C3DD7" w:rsidRDefault="009E1D78"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A</w:t>
      </w:r>
      <w:r w:rsidR="00DD0967" w:rsidRPr="006C3DD7">
        <w:rPr>
          <w:rFonts w:ascii="Times New Roman" w:hAnsi="Times New Roman" w:cs="Times New Roman"/>
          <w:sz w:val="24"/>
          <w:szCs w:val="24"/>
        </w:rPr>
        <w:t>rgentina</w:t>
      </w:r>
      <w:r>
        <w:rPr>
          <w:rFonts w:ascii="Times New Roman" w:hAnsi="Times New Roman" w:cs="Times New Roman"/>
          <w:sz w:val="24"/>
          <w:szCs w:val="24"/>
        </w:rPr>
        <w:t>,</w:t>
      </w:r>
      <w:r w:rsidR="00DD0967" w:rsidRPr="006C3DD7">
        <w:rPr>
          <w:rFonts w:ascii="Times New Roman" w:hAnsi="Times New Roman" w:cs="Times New Roman"/>
          <w:sz w:val="24"/>
          <w:szCs w:val="24"/>
        </w:rPr>
        <w:t xml:space="preserve"> então</w:t>
      </w:r>
      <w:r>
        <w:rPr>
          <w:rFonts w:ascii="Times New Roman" w:hAnsi="Times New Roman" w:cs="Times New Roman"/>
          <w:sz w:val="24"/>
          <w:szCs w:val="24"/>
        </w:rPr>
        <w:t>,</w:t>
      </w:r>
      <w:r w:rsidR="00DD0967" w:rsidRPr="006C3DD7">
        <w:rPr>
          <w:rFonts w:ascii="Times New Roman" w:hAnsi="Times New Roman" w:cs="Times New Roman"/>
          <w:sz w:val="24"/>
          <w:szCs w:val="24"/>
        </w:rPr>
        <w:t xml:space="preserve"> enfim registrou superávits em transações correntes, controlou a inflação e obteve resultados positivos em relação ao crescimento do PIB</w:t>
      </w:r>
      <w:r>
        <w:rPr>
          <w:rFonts w:ascii="Times New Roman" w:hAnsi="Times New Roman" w:cs="Times New Roman"/>
          <w:sz w:val="24"/>
          <w:szCs w:val="24"/>
        </w:rPr>
        <w:t>. A</w:t>
      </w:r>
      <w:r w:rsidR="00DD0967" w:rsidRPr="006C3DD7">
        <w:rPr>
          <w:rFonts w:ascii="Times New Roman" w:hAnsi="Times New Roman" w:cs="Times New Roman"/>
          <w:sz w:val="24"/>
          <w:szCs w:val="24"/>
        </w:rPr>
        <w:t>inda que fosse uma recuperação da crise de 1999-2002</w:t>
      </w:r>
      <w:r>
        <w:rPr>
          <w:rFonts w:ascii="Times New Roman" w:hAnsi="Times New Roman" w:cs="Times New Roman"/>
          <w:sz w:val="24"/>
          <w:szCs w:val="24"/>
        </w:rPr>
        <w:t>,</w:t>
      </w:r>
      <w:r w:rsidR="00DD0967" w:rsidRPr="006C3DD7">
        <w:rPr>
          <w:rFonts w:ascii="Times New Roman" w:hAnsi="Times New Roman" w:cs="Times New Roman"/>
          <w:sz w:val="24"/>
          <w:szCs w:val="24"/>
        </w:rPr>
        <w:t xml:space="preserve"> o país deixava para trás o período de recessão econômica com Néstor Kirchner adotando uma política diferente da recomendada pelo FMI. Segundo (BATISTA JR., 2005):</w:t>
      </w:r>
    </w:p>
    <w:p w:rsidR="00DD0967" w:rsidRPr="006C3DD7" w:rsidRDefault="00DD0967" w:rsidP="00465CDF">
      <w:pPr>
        <w:spacing w:line="240" w:lineRule="auto"/>
        <w:ind w:left="2832"/>
        <w:jc w:val="both"/>
        <w:rPr>
          <w:rFonts w:ascii="Times New Roman" w:hAnsi="Times New Roman" w:cs="Times New Roman"/>
          <w:sz w:val="20"/>
          <w:szCs w:val="20"/>
        </w:rPr>
      </w:pPr>
      <w:r w:rsidRPr="006C3DD7">
        <w:rPr>
          <w:rFonts w:ascii="Times New Roman" w:hAnsi="Times New Roman" w:cs="Times New Roman"/>
          <w:sz w:val="20"/>
          <w:szCs w:val="20"/>
        </w:rPr>
        <w:t>O FMI recomendou insistentemente que o governo argentino aumentasse as metas de superávit fiscal primário para níveis próximos, em termos de percentagem do PIB, às adotadas pelo Brasil. O ministro da Economia, Roberto Lavagna, não aceitou. A Argentina fixa metas de superávit primário que ela considera compatíveis com o crescimento da economia e outros objetivos do governo. Esse foi um dos princípios que orientaram a bem-sucedida reestruturação da dívida externa pública (BATISTA JR., Paulo, 2005):</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 política adotada pelo governo de Néstor</w:t>
      </w:r>
      <w:r w:rsidR="009E1D78">
        <w:rPr>
          <w:rFonts w:ascii="Times New Roman" w:hAnsi="Times New Roman" w:cs="Times New Roman"/>
          <w:sz w:val="24"/>
          <w:szCs w:val="24"/>
        </w:rPr>
        <w:t xml:space="preserve"> conseguiu fortalecer o Estado N</w:t>
      </w:r>
      <w:r w:rsidRPr="006C3DD7">
        <w:rPr>
          <w:rFonts w:ascii="Times New Roman" w:hAnsi="Times New Roman" w:cs="Times New Roman"/>
          <w:sz w:val="24"/>
          <w:szCs w:val="24"/>
        </w:rPr>
        <w:t>acional com a retomada da produção e do trabalho, da inclusão social e do desenvolvimento do mercado interno. Foi assim que a Argentina passou por um rápido processo de recuperação econômica, com taxas de crescimento do PIB anual entre 8% e 9% deixando para trás os tempos de crise.</w:t>
      </w:r>
      <w:r w:rsidR="005B6647">
        <w:rPr>
          <w:rFonts w:ascii="Times New Roman" w:hAnsi="Times New Roman" w:cs="Times New Roman"/>
          <w:sz w:val="24"/>
          <w:szCs w:val="24"/>
        </w:rPr>
        <w:t xml:space="preserve"> (HANSEN, 2018)</w:t>
      </w:r>
    </w:p>
    <w:p w:rsidR="00DD0967" w:rsidRPr="006C3DD7" w:rsidRDefault="00DD0967" w:rsidP="0002533E">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No ano de 2007 foram realizadas as eleições da Argentina e a vencedora foi Cristina Fernandéz Kirchner</w:t>
      </w:r>
      <w:r w:rsidR="009E1D78">
        <w:rPr>
          <w:rFonts w:ascii="Times New Roman" w:hAnsi="Times New Roman" w:cs="Times New Roman"/>
          <w:sz w:val="24"/>
          <w:szCs w:val="24"/>
        </w:rPr>
        <w:t xml:space="preserve"> (2007 – 2015)</w:t>
      </w:r>
      <w:r w:rsidRPr="006C3DD7">
        <w:rPr>
          <w:rFonts w:ascii="Times New Roman" w:hAnsi="Times New Roman" w:cs="Times New Roman"/>
          <w:sz w:val="24"/>
          <w:szCs w:val="24"/>
        </w:rPr>
        <w:t>, esposa de Néstor, se tornando a primeira presidente mulher eleita por voto direto. Ela mostrou ainda em 2007, quando começou seu mandato que manteria a mesma base política que o governo anterior, mantendo assim 12 dos ministros presentes no governo de Néstor Kirchner.</w:t>
      </w:r>
    </w:p>
    <w:p w:rsidR="00DD0967" w:rsidRPr="006C3DD7" w:rsidRDefault="00017F62"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a A</w:t>
      </w:r>
      <w:r w:rsidR="00DD0967" w:rsidRPr="006C3DD7">
        <w:rPr>
          <w:rFonts w:ascii="Times New Roman" w:hAnsi="Times New Roman" w:cs="Times New Roman"/>
          <w:sz w:val="24"/>
          <w:szCs w:val="24"/>
        </w:rPr>
        <w:t xml:space="preserve">rgentina conseguiu sair da crise de 2001/2002 e retomou o crescimento econômico com Néstor, o governo de Cristina Kirchner chegava com o intuito de dar </w:t>
      </w:r>
      <w:r w:rsidR="00DD0967" w:rsidRPr="006C3DD7">
        <w:rPr>
          <w:rFonts w:ascii="Times New Roman" w:hAnsi="Times New Roman" w:cs="Times New Roman"/>
          <w:sz w:val="24"/>
          <w:szCs w:val="24"/>
        </w:rPr>
        <w:lastRenderedPageBreak/>
        <w:t>continuidade às políticas dos anos anteriores de caráter desenvolvimentista, com o aumento de gastos públicos, e a aprovação da população em relação a esta postura era alta.</w:t>
      </w:r>
      <w:r w:rsidR="005B6647" w:rsidRPr="005B6647">
        <w:rPr>
          <w:rFonts w:ascii="Times New Roman" w:hAnsi="Times New Roman" w:cs="Times New Roman"/>
          <w:sz w:val="24"/>
          <w:szCs w:val="24"/>
        </w:rPr>
        <w:t xml:space="preserve"> </w:t>
      </w:r>
      <w:r w:rsidR="005B6647">
        <w:rPr>
          <w:rFonts w:ascii="Times New Roman" w:hAnsi="Times New Roman" w:cs="Times New Roman"/>
          <w:sz w:val="24"/>
          <w:szCs w:val="24"/>
        </w:rPr>
        <w:t>(HANSEN, 2018)</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O governo Kirchn</w:t>
      </w:r>
      <w:r w:rsidR="00465CDF" w:rsidRPr="006C3DD7">
        <w:rPr>
          <w:rFonts w:ascii="Times New Roman" w:hAnsi="Times New Roman" w:cs="Times New Roman"/>
          <w:sz w:val="24"/>
          <w:szCs w:val="24"/>
        </w:rPr>
        <w:t xml:space="preserve">er foi marcado pela política </w:t>
      </w:r>
      <w:r w:rsidRPr="006C3DD7">
        <w:rPr>
          <w:rFonts w:ascii="Times New Roman" w:hAnsi="Times New Roman" w:cs="Times New Roman"/>
          <w:sz w:val="24"/>
          <w:szCs w:val="24"/>
        </w:rPr>
        <w:t>desenvolvimentista, que busca</w:t>
      </w:r>
      <w:r w:rsidR="00017F62">
        <w:rPr>
          <w:rFonts w:ascii="Times New Roman" w:hAnsi="Times New Roman" w:cs="Times New Roman"/>
          <w:sz w:val="24"/>
          <w:szCs w:val="24"/>
        </w:rPr>
        <w:t>va</w:t>
      </w:r>
      <w:r w:rsidRPr="006C3DD7">
        <w:rPr>
          <w:rFonts w:ascii="Times New Roman" w:hAnsi="Times New Roman" w:cs="Times New Roman"/>
          <w:sz w:val="24"/>
          <w:szCs w:val="24"/>
        </w:rPr>
        <w:t xml:space="preserve"> o crescimento e estabilidade econômica. Para alcançar essa meta, o governo tinha como objetivo diminuir o déficit fiscal e a dívida pública e promover a competitividade. Junto a isto, esta política visa</w:t>
      </w:r>
      <w:r w:rsidR="009E1D78">
        <w:rPr>
          <w:rFonts w:ascii="Times New Roman" w:hAnsi="Times New Roman" w:cs="Times New Roman"/>
          <w:sz w:val="24"/>
          <w:szCs w:val="24"/>
        </w:rPr>
        <w:t>va</w:t>
      </w:r>
      <w:r w:rsidRPr="006C3DD7">
        <w:rPr>
          <w:rFonts w:ascii="Times New Roman" w:hAnsi="Times New Roman" w:cs="Times New Roman"/>
          <w:sz w:val="24"/>
          <w:szCs w:val="24"/>
        </w:rPr>
        <w:t xml:space="preserve"> promover justiça social por intermédio do setor público.</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Cristina Kirchner ainda manteve a ideia de industrialização para que a Argentina não tivesse seu crescimento econômico limitado ao modelo agroexportador como nos anos 1990. Dessa maneira, fomentando a exportação de produtos com maior valor agregado.</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Devido ao cenário político e econômico favorável</w:t>
      </w:r>
      <w:r w:rsidR="00017F62">
        <w:rPr>
          <w:rFonts w:ascii="Times New Roman" w:hAnsi="Times New Roman" w:cs="Times New Roman"/>
          <w:sz w:val="24"/>
          <w:szCs w:val="24"/>
        </w:rPr>
        <w:t>,</w:t>
      </w:r>
      <w:r w:rsidRPr="006C3DD7">
        <w:rPr>
          <w:rFonts w:ascii="Times New Roman" w:hAnsi="Times New Roman" w:cs="Times New Roman"/>
          <w:sz w:val="24"/>
          <w:szCs w:val="24"/>
        </w:rPr>
        <w:t xml:space="preserve"> a presidente ficou com o desafio da modernização e do desenvolvimento e do controle da inflação. Uma das políticas para o desenvolvimento e a modernização no governo Kirchner foi voltado a política externa, com a ampliação do MERCOSUL, defendida tanto por Néstor quanto por Cristina. Ela era a favor int</w:t>
      </w:r>
      <w:r w:rsidR="00017F62">
        <w:rPr>
          <w:rFonts w:ascii="Times New Roman" w:hAnsi="Times New Roman" w:cs="Times New Roman"/>
          <w:sz w:val="24"/>
          <w:szCs w:val="24"/>
        </w:rPr>
        <w:t>egração entre alguns países da América L</w:t>
      </w:r>
      <w:r w:rsidRPr="006C3DD7">
        <w:rPr>
          <w:rFonts w:ascii="Times New Roman" w:hAnsi="Times New Roman" w:cs="Times New Roman"/>
          <w:sz w:val="24"/>
          <w:szCs w:val="24"/>
        </w:rPr>
        <w:t xml:space="preserve">atina. Defendendo inclusive a entrada da </w:t>
      </w:r>
      <w:r w:rsidR="006556FF">
        <w:rPr>
          <w:rFonts w:ascii="Times New Roman" w:hAnsi="Times New Roman" w:cs="Times New Roman"/>
          <w:sz w:val="24"/>
          <w:szCs w:val="24"/>
        </w:rPr>
        <w:t xml:space="preserve">Venezuela para o bloco. (CEPIK, </w:t>
      </w:r>
      <w:r w:rsidRPr="006C3DD7">
        <w:rPr>
          <w:rFonts w:ascii="Times New Roman" w:hAnsi="Times New Roman" w:cs="Times New Roman"/>
          <w:sz w:val="24"/>
          <w:szCs w:val="24"/>
        </w:rPr>
        <w:t>SILVA, 2012)</w:t>
      </w:r>
      <w:r w:rsidR="00316B0E">
        <w:rPr>
          <w:rFonts w:ascii="Times New Roman" w:hAnsi="Times New Roman" w:cs="Times New Roman"/>
          <w:sz w:val="24"/>
          <w:szCs w:val="24"/>
        </w:rPr>
        <w:t xml:space="preserve">. </w:t>
      </w:r>
    </w:p>
    <w:p w:rsidR="00DD0967" w:rsidRPr="006C3DD7" w:rsidRDefault="00DD0967" w:rsidP="005B6647">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Esta aproximação, que se intensificou após a eleição da presidente foi benéfica para ambos. Desde a integração social entre Brasil e Argentina, até o intercambio político e econômico, comprovando ótimos resultados da política externa dos dois países durante o governo Kirchner e Lula.</w:t>
      </w:r>
      <w:r w:rsidR="005B6647" w:rsidRPr="005B6647">
        <w:rPr>
          <w:rFonts w:ascii="Times New Roman" w:hAnsi="Times New Roman" w:cs="Times New Roman"/>
          <w:sz w:val="24"/>
          <w:szCs w:val="24"/>
        </w:rPr>
        <w:t xml:space="preserve"> </w:t>
      </w:r>
      <w:r w:rsidR="005B6647">
        <w:rPr>
          <w:rFonts w:ascii="Times New Roman" w:hAnsi="Times New Roman" w:cs="Times New Roman"/>
          <w:sz w:val="24"/>
          <w:szCs w:val="24"/>
        </w:rPr>
        <w:t xml:space="preserve">(CEPIK, </w:t>
      </w:r>
      <w:r w:rsidR="005B6647" w:rsidRPr="006C3DD7">
        <w:rPr>
          <w:rFonts w:ascii="Times New Roman" w:hAnsi="Times New Roman" w:cs="Times New Roman"/>
          <w:sz w:val="24"/>
          <w:szCs w:val="24"/>
        </w:rPr>
        <w:t>SILVA, 2012)</w:t>
      </w:r>
    </w:p>
    <w:p w:rsidR="00DD0967" w:rsidRPr="006C3DD7" w:rsidRDefault="00017F62"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Isso foi</w:t>
      </w:r>
      <w:r w:rsidR="00DD0967" w:rsidRPr="006C3DD7">
        <w:rPr>
          <w:rFonts w:ascii="Times New Roman" w:hAnsi="Times New Roman" w:cs="Times New Roman"/>
          <w:sz w:val="24"/>
          <w:szCs w:val="24"/>
        </w:rPr>
        <w:t xml:space="preserve"> fundamental para o crescimento da indústria argentina para além de suas fronteiras, já que o Brasil é um parceiro estratégico, que absorve um grande volume das exportações da Argentina. Assim, a política de relações exteriores passou a ser prioridade durante a presidência de Cristina Kirchner.</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No segundo mandato de Cristina Kirchner, o crescimento do PIB passou a ser mais baixo, indicando uma desaceleração econômica, mesmo que o desemprego estivesse baixo e os salários tendo aumento real. Parte desta desaceleração pode ser explicada pela crise internacional de 2008 que trouxe o primeiro resultado negativo no PIB em 2009 e afetou diversos países, por sua vez reduzindo a demanda de export</w:t>
      </w:r>
      <w:r w:rsidR="009E1D78">
        <w:rPr>
          <w:rFonts w:ascii="Times New Roman" w:hAnsi="Times New Roman" w:cs="Times New Roman"/>
          <w:sz w:val="24"/>
          <w:szCs w:val="24"/>
        </w:rPr>
        <w:t>ações da Argentina</w:t>
      </w:r>
      <w:r w:rsidR="00BD237F">
        <w:rPr>
          <w:rFonts w:ascii="Times New Roman" w:hAnsi="Times New Roman" w:cs="Times New Roman"/>
          <w:sz w:val="24"/>
          <w:szCs w:val="24"/>
        </w:rPr>
        <w:t>. (WAINER.</w:t>
      </w:r>
      <w:r w:rsidRPr="006C3DD7">
        <w:rPr>
          <w:rFonts w:ascii="Times New Roman" w:hAnsi="Times New Roman" w:cs="Times New Roman"/>
          <w:sz w:val="24"/>
          <w:szCs w:val="24"/>
        </w:rPr>
        <w:t>, 2018)</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lastRenderedPageBreak/>
        <w:t>Além disso</w:t>
      </w:r>
      <w:r w:rsidR="009E1D78">
        <w:rPr>
          <w:rFonts w:ascii="Times New Roman" w:hAnsi="Times New Roman" w:cs="Times New Roman"/>
          <w:sz w:val="24"/>
          <w:szCs w:val="24"/>
        </w:rPr>
        <w:t>,</w:t>
      </w:r>
      <w:r w:rsidRPr="006C3DD7">
        <w:rPr>
          <w:rFonts w:ascii="Times New Roman" w:hAnsi="Times New Roman" w:cs="Times New Roman"/>
          <w:sz w:val="24"/>
          <w:szCs w:val="24"/>
        </w:rPr>
        <w:t xml:space="preserve"> houve uma severa seca na zona rural no ano de 2009, impactando a produção agrícola da Argentina, promovendo uma grande baixa nas exportações, que por sua vez, resultou no declínio do resultado </w:t>
      </w:r>
      <w:r w:rsidR="009E1D78">
        <w:rPr>
          <w:rFonts w:ascii="Times New Roman" w:hAnsi="Times New Roman" w:cs="Times New Roman"/>
          <w:sz w:val="24"/>
          <w:szCs w:val="24"/>
        </w:rPr>
        <w:t xml:space="preserve">positivo </w:t>
      </w:r>
      <w:r w:rsidRPr="006C3DD7">
        <w:rPr>
          <w:rFonts w:ascii="Times New Roman" w:hAnsi="Times New Roman" w:cs="Times New Roman"/>
          <w:sz w:val="24"/>
          <w:szCs w:val="24"/>
        </w:rPr>
        <w:t>de conta corrente.</w:t>
      </w:r>
    </w:p>
    <w:p w:rsidR="00DD0967" w:rsidRPr="006C3DD7" w:rsidRDefault="00DD0967" w:rsidP="00465CDF">
      <w:pPr>
        <w:spacing w:line="240" w:lineRule="auto"/>
        <w:ind w:left="2832"/>
        <w:jc w:val="both"/>
        <w:rPr>
          <w:rFonts w:ascii="Times New Roman" w:hAnsi="Times New Roman" w:cs="Times New Roman"/>
          <w:i/>
          <w:sz w:val="20"/>
          <w:szCs w:val="20"/>
        </w:rPr>
      </w:pPr>
      <w:r w:rsidRPr="006C3DD7">
        <w:rPr>
          <w:rFonts w:ascii="Times New Roman" w:hAnsi="Times New Roman" w:cs="Times New Roman"/>
          <w:i/>
          <w:sz w:val="20"/>
          <w:szCs w:val="20"/>
        </w:rPr>
        <w:t>En la medida en que las exportaciones se volvieron insuficientes para financiar la demanda de divisas del conjunto de los actores económicos, la debilidad de la posición externa de la economía argentina se hizo evidente, abriéndose así la posibilidad a un nuevo ciclo de dependencia financiera.</w:t>
      </w:r>
      <w:r w:rsidRPr="006C3DD7">
        <w:rPr>
          <w:rFonts w:ascii="Times New Roman" w:hAnsi="Times New Roman" w:cs="Times New Roman"/>
          <w:sz w:val="20"/>
          <w:szCs w:val="20"/>
        </w:rPr>
        <w:t xml:space="preserve"> (WAINER, Andrés , p. 335, 2018)</w:t>
      </w:r>
    </w:p>
    <w:p w:rsidR="006B1CF0"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No ano de 2012</w:t>
      </w:r>
      <w:r w:rsidR="009E1D78">
        <w:rPr>
          <w:rFonts w:ascii="Times New Roman" w:hAnsi="Times New Roman" w:cs="Times New Roman"/>
          <w:sz w:val="24"/>
          <w:szCs w:val="24"/>
        </w:rPr>
        <w:t>,</w:t>
      </w:r>
      <w:r w:rsidRPr="006C3DD7">
        <w:rPr>
          <w:rFonts w:ascii="Times New Roman" w:hAnsi="Times New Roman" w:cs="Times New Roman"/>
          <w:sz w:val="24"/>
          <w:szCs w:val="24"/>
        </w:rPr>
        <w:t xml:space="preserve"> foi registrado o primeiro déficit primário desde o começo da era Kirchner</w:t>
      </w:r>
      <w:r w:rsidR="005C1C99">
        <w:rPr>
          <w:rFonts w:ascii="Times New Roman" w:hAnsi="Times New Roman" w:cs="Times New Roman"/>
          <w:sz w:val="24"/>
          <w:szCs w:val="24"/>
        </w:rPr>
        <w:t>.</w:t>
      </w:r>
      <w:r w:rsidR="00C71A06" w:rsidRPr="006C3DD7">
        <w:rPr>
          <w:rFonts w:ascii="Times New Roman" w:hAnsi="Times New Roman" w:cs="Times New Roman"/>
          <w:sz w:val="24"/>
          <w:szCs w:val="24"/>
        </w:rPr>
        <w:t xml:space="preserve"> </w:t>
      </w:r>
      <w:r w:rsidRPr="006C3DD7">
        <w:rPr>
          <w:rFonts w:ascii="Times New Roman" w:hAnsi="Times New Roman" w:cs="Times New Roman"/>
          <w:sz w:val="24"/>
          <w:szCs w:val="24"/>
        </w:rPr>
        <w:t>A acumulação de reservas internacionais nos anos anteriores permitiu que o governo continuasse com autonomia, utilizando as reservas para manter o nível de atividade econômica, o que fez o nível de reservas internacionais cair rapidamente. Desta forma, o governo agiu com políticas econômicas de valorização cambial, aumento da taxa de juros e uma menor emissão monetária.</w:t>
      </w:r>
      <w:r w:rsidR="009E1D78">
        <w:rPr>
          <w:rFonts w:ascii="Times New Roman" w:hAnsi="Times New Roman" w:cs="Times New Roman"/>
          <w:sz w:val="24"/>
          <w:szCs w:val="24"/>
        </w:rPr>
        <w:t xml:space="preserve"> Essas medidas foram tomadas para tentar frear os resultados negativos e reestabelecer o crescimento.</w:t>
      </w:r>
      <w:r w:rsidR="00D7183A">
        <w:rPr>
          <w:rFonts w:ascii="Times New Roman" w:hAnsi="Times New Roman" w:cs="Times New Roman"/>
          <w:sz w:val="24"/>
          <w:szCs w:val="24"/>
        </w:rPr>
        <w:t xml:space="preserve"> (BONA, PAEZ E OSL</w:t>
      </w:r>
      <w:r w:rsidR="00B26283">
        <w:rPr>
          <w:rFonts w:ascii="Times New Roman" w:hAnsi="Times New Roman" w:cs="Times New Roman"/>
          <w:sz w:val="24"/>
          <w:szCs w:val="24"/>
        </w:rPr>
        <w:t>É.</w:t>
      </w:r>
      <w:r w:rsidR="00D7183A">
        <w:rPr>
          <w:rFonts w:ascii="Times New Roman" w:hAnsi="Times New Roman" w:cs="Times New Roman"/>
          <w:sz w:val="24"/>
          <w:szCs w:val="24"/>
        </w:rPr>
        <w:t xml:space="preserve"> </w:t>
      </w:r>
      <w:r w:rsidR="00B26283">
        <w:rPr>
          <w:rFonts w:ascii="Times New Roman" w:hAnsi="Times New Roman" w:cs="Times New Roman"/>
          <w:sz w:val="24"/>
          <w:szCs w:val="24"/>
        </w:rPr>
        <w:t>2018)</w:t>
      </w:r>
    </w:p>
    <w:p w:rsidR="00DD0967" w:rsidRPr="006C3DD7" w:rsidRDefault="00DD0967" w:rsidP="00597A4B">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Em contrapartida, para reduzir os impactos dessas medidas sobre as classes menos remuneradas da sociedade, medidas expansionistas como financiamento de compras, aum</w:t>
      </w:r>
      <w:r w:rsidR="006B1CF0" w:rsidRPr="006C3DD7">
        <w:rPr>
          <w:rFonts w:ascii="Times New Roman" w:hAnsi="Times New Roman" w:cs="Times New Roman"/>
          <w:sz w:val="24"/>
          <w:szCs w:val="24"/>
        </w:rPr>
        <w:t>ento do crédito,</w:t>
      </w:r>
      <w:r w:rsidR="009E1D78">
        <w:rPr>
          <w:rFonts w:ascii="Times New Roman" w:hAnsi="Times New Roman" w:cs="Times New Roman"/>
          <w:sz w:val="24"/>
          <w:szCs w:val="24"/>
        </w:rPr>
        <w:t xml:space="preserve"> foram adotadas como tentativa </w:t>
      </w:r>
      <w:r w:rsidR="006B1CF0" w:rsidRPr="006C3DD7">
        <w:rPr>
          <w:rFonts w:ascii="Times New Roman" w:hAnsi="Times New Roman" w:cs="Times New Roman"/>
          <w:sz w:val="24"/>
          <w:szCs w:val="24"/>
        </w:rPr>
        <w:t>de conter os impactos sobre a sociedade.</w:t>
      </w:r>
      <w:r w:rsidR="00D7183A">
        <w:rPr>
          <w:rFonts w:ascii="Times New Roman" w:hAnsi="Times New Roman" w:cs="Times New Roman"/>
          <w:sz w:val="24"/>
          <w:szCs w:val="24"/>
        </w:rPr>
        <w:t xml:space="preserve"> </w:t>
      </w:r>
      <w:r w:rsidRPr="006C3DD7">
        <w:rPr>
          <w:rFonts w:ascii="Times New Roman" w:hAnsi="Times New Roman" w:cs="Times New Roman"/>
          <w:sz w:val="24"/>
          <w:szCs w:val="24"/>
        </w:rPr>
        <w:t>E assim</w:t>
      </w:r>
      <w:r w:rsidR="005C1C99">
        <w:rPr>
          <w:rFonts w:ascii="Times New Roman" w:hAnsi="Times New Roman" w:cs="Times New Roman"/>
          <w:sz w:val="24"/>
          <w:szCs w:val="24"/>
        </w:rPr>
        <w:t>,</w:t>
      </w:r>
      <w:r w:rsidRPr="006C3DD7">
        <w:rPr>
          <w:rFonts w:ascii="Times New Roman" w:hAnsi="Times New Roman" w:cs="Times New Roman"/>
          <w:sz w:val="24"/>
          <w:szCs w:val="24"/>
        </w:rPr>
        <w:t xml:space="preserve"> o governo de </w:t>
      </w:r>
      <w:r w:rsidR="00597A4B">
        <w:rPr>
          <w:rFonts w:ascii="Times New Roman" w:hAnsi="Times New Roman" w:cs="Times New Roman"/>
          <w:sz w:val="24"/>
          <w:szCs w:val="24"/>
        </w:rPr>
        <w:t>Cristina</w:t>
      </w:r>
      <w:r w:rsidRPr="006C3DD7">
        <w:rPr>
          <w:rFonts w:ascii="Times New Roman" w:hAnsi="Times New Roman" w:cs="Times New Roman"/>
          <w:sz w:val="24"/>
          <w:szCs w:val="24"/>
        </w:rPr>
        <w:t xml:space="preserve"> Kirchner se distanciou dos princípios desenvolvimentistas que buscavam a recuperação e o crescimento econômico e reduziu as desigualdades nos anos anteriores de euforia.</w:t>
      </w:r>
      <w:r w:rsidR="00B26283">
        <w:rPr>
          <w:rFonts w:ascii="Times New Roman" w:hAnsi="Times New Roman" w:cs="Times New Roman"/>
          <w:sz w:val="24"/>
          <w:szCs w:val="24"/>
        </w:rPr>
        <w:t xml:space="preserve"> (WAINER, 2018)</w:t>
      </w:r>
    </w:p>
    <w:p w:rsidR="00DD0967" w:rsidRPr="006C3DD7" w:rsidRDefault="006B1CF0"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Então</w:t>
      </w:r>
      <w:r w:rsidR="00597A4B">
        <w:rPr>
          <w:rFonts w:ascii="Times New Roman" w:hAnsi="Times New Roman" w:cs="Times New Roman"/>
          <w:sz w:val="24"/>
          <w:szCs w:val="24"/>
        </w:rPr>
        <w:t>,</w:t>
      </w:r>
      <w:r w:rsidRPr="006C3DD7">
        <w:rPr>
          <w:rFonts w:ascii="Times New Roman" w:hAnsi="Times New Roman" w:cs="Times New Roman"/>
          <w:sz w:val="24"/>
          <w:szCs w:val="24"/>
        </w:rPr>
        <w:t xml:space="preserve"> </w:t>
      </w:r>
      <w:r w:rsidR="00DD0967" w:rsidRPr="006C3DD7">
        <w:rPr>
          <w:rFonts w:ascii="Times New Roman" w:hAnsi="Times New Roman" w:cs="Times New Roman"/>
          <w:sz w:val="24"/>
          <w:szCs w:val="24"/>
        </w:rPr>
        <w:t>o governo de Cristina Fernandéz Kirchner terminava com o menor crescimento</w:t>
      </w:r>
      <w:r w:rsidRPr="006C3DD7">
        <w:rPr>
          <w:rFonts w:ascii="Times New Roman" w:hAnsi="Times New Roman" w:cs="Times New Roman"/>
          <w:sz w:val="24"/>
          <w:szCs w:val="24"/>
        </w:rPr>
        <w:t xml:space="preserve"> no ano de 2014 registrando os piores resultados dos últimos 10 anos</w:t>
      </w:r>
      <w:r w:rsidR="00DD0967" w:rsidRPr="006C3DD7">
        <w:rPr>
          <w:rFonts w:ascii="Times New Roman" w:hAnsi="Times New Roman" w:cs="Times New Roman"/>
          <w:sz w:val="24"/>
          <w:szCs w:val="24"/>
        </w:rPr>
        <w:t xml:space="preserve">. A tendência de crescimento econômico e o aumento das importações mais do que </w:t>
      </w:r>
      <w:r w:rsidRPr="006C3DD7">
        <w:rPr>
          <w:rFonts w:ascii="Times New Roman" w:hAnsi="Times New Roman" w:cs="Times New Roman"/>
          <w:sz w:val="24"/>
          <w:szCs w:val="24"/>
        </w:rPr>
        <w:t>as exportações comprometeram</w:t>
      </w:r>
      <w:r w:rsidR="00DD0967" w:rsidRPr="006C3DD7">
        <w:rPr>
          <w:rFonts w:ascii="Times New Roman" w:hAnsi="Times New Roman" w:cs="Times New Roman"/>
          <w:sz w:val="24"/>
          <w:szCs w:val="24"/>
        </w:rPr>
        <w:t xml:space="preserve"> a balança comercial, fazendo essa incompatibilidade se financiar por meio de políticas de controle ao acesso de câmbio, receita de financiamento externo ou forte ajuste de desvalorização.</w:t>
      </w:r>
      <w:r w:rsidR="00B26283">
        <w:rPr>
          <w:rFonts w:ascii="Times New Roman" w:hAnsi="Times New Roman" w:cs="Times New Roman"/>
          <w:sz w:val="24"/>
          <w:szCs w:val="24"/>
        </w:rPr>
        <w:t xml:space="preserve"> (WAINER, 2018)</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De acordo com </w:t>
      </w:r>
      <w:r w:rsidR="00465CDF" w:rsidRPr="006C3DD7">
        <w:rPr>
          <w:rFonts w:ascii="Times New Roman" w:hAnsi="Times New Roman" w:cs="Times New Roman"/>
          <w:sz w:val="24"/>
          <w:szCs w:val="24"/>
        </w:rPr>
        <w:t>Manzanelli e Gonzállez</w:t>
      </w:r>
      <w:r w:rsidRPr="006C3DD7">
        <w:rPr>
          <w:rFonts w:ascii="Times New Roman" w:hAnsi="Times New Roman" w:cs="Times New Roman"/>
          <w:sz w:val="24"/>
          <w:szCs w:val="24"/>
        </w:rPr>
        <w:t xml:space="preserve"> a situação em que a Argentina pós Kirchnerista se encontrava se deveu a: </w:t>
      </w:r>
    </w:p>
    <w:p w:rsidR="00067801" w:rsidRDefault="00DD0967" w:rsidP="00762F3E">
      <w:pPr>
        <w:spacing w:line="240" w:lineRule="auto"/>
        <w:ind w:left="2268"/>
        <w:jc w:val="both"/>
        <w:rPr>
          <w:rFonts w:ascii="Times New Roman" w:hAnsi="Times New Roman" w:cs="Times New Roman"/>
          <w:sz w:val="20"/>
          <w:szCs w:val="20"/>
        </w:rPr>
      </w:pPr>
      <w:r w:rsidRPr="006C3DD7">
        <w:rPr>
          <w:rFonts w:ascii="Times New Roman" w:hAnsi="Times New Roman" w:cs="Times New Roman"/>
          <w:sz w:val="20"/>
          <w:szCs w:val="20"/>
        </w:rPr>
        <w:t>“a varios factores: la caída de la demanda mundial, el déficit energético, la necesidad del país de importar productos extranjeros (debido a la débil integración productiva nacional) y la fuga de capitales, estimulada por la creciente internacionalización financiera de los grandes grupos económicos.”</w:t>
      </w:r>
      <w:r w:rsidR="00465CDF" w:rsidRPr="006C3DD7">
        <w:rPr>
          <w:rFonts w:ascii="Times New Roman" w:hAnsi="Times New Roman" w:cs="Times New Roman"/>
          <w:sz w:val="20"/>
          <w:szCs w:val="20"/>
        </w:rPr>
        <w:t xml:space="preserve"> (BARRERA, Gonzállez; MANZANELLI, 2016)</w:t>
      </w:r>
    </w:p>
    <w:p w:rsidR="00762F3E" w:rsidRPr="00762F3E" w:rsidRDefault="00762F3E" w:rsidP="00762F3E">
      <w:pPr>
        <w:spacing w:line="240" w:lineRule="auto"/>
        <w:ind w:left="2268"/>
        <w:jc w:val="both"/>
        <w:rPr>
          <w:rFonts w:ascii="Times New Roman" w:hAnsi="Times New Roman" w:cs="Times New Roman"/>
          <w:sz w:val="20"/>
          <w:szCs w:val="20"/>
        </w:rPr>
      </w:pPr>
    </w:p>
    <w:p w:rsidR="00DD0967" w:rsidRPr="006C3DD7" w:rsidRDefault="00174385" w:rsidP="00D14961">
      <w:pPr>
        <w:spacing w:line="360" w:lineRule="auto"/>
        <w:jc w:val="both"/>
        <w:rPr>
          <w:rFonts w:ascii="Times New Roman" w:hAnsi="Times New Roman" w:cs="Times New Roman"/>
          <w:b/>
          <w:sz w:val="24"/>
          <w:szCs w:val="24"/>
        </w:rPr>
      </w:pPr>
      <w:r w:rsidRPr="006C3DD7">
        <w:rPr>
          <w:rFonts w:ascii="Times New Roman" w:hAnsi="Times New Roman" w:cs="Times New Roman"/>
          <w:b/>
          <w:sz w:val="24"/>
          <w:szCs w:val="24"/>
        </w:rPr>
        <w:lastRenderedPageBreak/>
        <w:t xml:space="preserve">2.1.3 </w:t>
      </w:r>
      <w:r w:rsidR="00DD0967" w:rsidRPr="006C3DD7">
        <w:rPr>
          <w:rFonts w:ascii="Times New Roman" w:hAnsi="Times New Roman" w:cs="Times New Roman"/>
          <w:b/>
          <w:sz w:val="24"/>
          <w:szCs w:val="24"/>
        </w:rPr>
        <w:t>Período Macri</w:t>
      </w:r>
      <w:r w:rsidR="00993AA0">
        <w:rPr>
          <w:rFonts w:ascii="Times New Roman" w:hAnsi="Times New Roman" w:cs="Times New Roman"/>
          <w:b/>
          <w:sz w:val="24"/>
          <w:szCs w:val="24"/>
        </w:rPr>
        <w:t xml:space="preserve"> (2015 – 2019)</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Em 2015 Maurício Macri</w:t>
      </w:r>
      <w:r w:rsidR="008C1893" w:rsidRPr="006C3DD7">
        <w:rPr>
          <w:rFonts w:ascii="Times New Roman" w:hAnsi="Times New Roman" w:cs="Times New Roman"/>
          <w:sz w:val="24"/>
          <w:szCs w:val="24"/>
        </w:rPr>
        <w:t>, o candidato da oposição,</w:t>
      </w:r>
      <w:r w:rsidR="00747188">
        <w:rPr>
          <w:rFonts w:ascii="Times New Roman" w:hAnsi="Times New Roman" w:cs="Times New Roman"/>
          <w:sz w:val="24"/>
          <w:szCs w:val="24"/>
        </w:rPr>
        <w:t xml:space="preserve"> foi</w:t>
      </w:r>
      <w:r w:rsidRPr="006C3DD7">
        <w:rPr>
          <w:rFonts w:ascii="Times New Roman" w:hAnsi="Times New Roman" w:cs="Times New Roman"/>
          <w:sz w:val="24"/>
          <w:szCs w:val="24"/>
        </w:rPr>
        <w:t xml:space="preserve"> eleito presidente da Argentina, com isso, rompe</w:t>
      </w:r>
      <w:r w:rsidR="00747188">
        <w:rPr>
          <w:rFonts w:ascii="Times New Roman" w:hAnsi="Times New Roman" w:cs="Times New Roman"/>
          <w:sz w:val="24"/>
          <w:szCs w:val="24"/>
        </w:rPr>
        <w:t>u</w:t>
      </w:r>
      <w:r w:rsidRPr="006C3DD7">
        <w:rPr>
          <w:rFonts w:ascii="Times New Roman" w:hAnsi="Times New Roman" w:cs="Times New Roman"/>
          <w:sz w:val="24"/>
          <w:szCs w:val="24"/>
        </w:rPr>
        <w:t xml:space="preserve"> uma linha ideológica que foi traçada</w:t>
      </w:r>
      <w:r w:rsidR="00F66263" w:rsidRPr="006C3DD7">
        <w:rPr>
          <w:rFonts w:ascii="Times New Roman" w:hAnsi="Times New Roman" w:cs="Times New Roman"/>
          <w:sz w:val="24"/>
          <w:szCs w:val="24"/>
        </w:rPr>
        <w:t xml:space="preserve"> por mais de 10 anos</w:t>
      </w:r>
      <w:r w:rsidRPr="006C3DD7">
        <w:rPr>
          <w:rFonts w:ascii="Times New Roman" w:hAnsi="Times New Roman" w:cs="Times New Roman"/>
          <w:sz w:val="24"/>
          <w:szCs w:val="24"/>
        </w:rPr>
        <w:t xml:space="preserve"> </w:t>
      </w:r>
      <w:r w:rsidR="008C1893" w:rsidRPr="006C3DD7">
        <w:rPr>
          <w:rFonts w:ascii="Times New Roman" w:hAnsi="Times New Roman" w:cs="Times New Roman"/>
          <w:sz w:val="24"/>
          <w:szCs w:val="24"/>
        </w:rPr>
        <w:t>durante a Era</w:t>
      </w:r>
      <w:r w:rsidRPr="006C3DD7">
        <w:rPr>
          <w:rFonts w:ascii="Times New Roman" w:hAnsi="Times New Roman" w:cs="Times New Roman"/>
          <w:sz w:val="24"/>
          <w:szCs w:val="24"/>
        </w:rPr>
        <w:t xml:space="preserve"> Kirchner. Para isso, o governo tomou medidas alinhadas ao pensamento neoliberal, </w:t>
      </w:r>
      <w:r w:rsidR="00747188" w:rsidRPr="006C3DD7">
        <w:rPr>
          <w:rFonts w:ascii="Times New Roman" w:hAnsi="Times New Roman" w:cs="Times New Roman"/>
          <w:sz w:val="24"/>
          <w:szCs w:val="24"/>
        </w:rPr>
        <w:t>já</w:t>
      </w:r>
      <w:r w:rsidRPr="006C3DD7">
        <w:rPr>
          <w:rFonts w:ascii="Times New Roman" w:hAnsi="Times New Roman" w:cs="Times New Roman"/>
          <w:sz w:val="24"/>
          <w:szCs w:val="24"/>
        </w:rPr>
        <w:t xml:space="preserve"> que atribuiu os desequilíbrios fiscais e cambiário às medidas tomadas</w:t>
      </w:r>
      <w:r w:rsidR="00F66263" w:rsidRPr="006C3DD7">
        <w:rPr>
          <w:rFonts w:ascii="Times New Roman" w:hAnsi="Times New Roman" w:cs="Times New Roman"/>
          <w:sz w:val="24"/>
          <w:szCs w:val="24"/>
        </w:rPr>
        <w:t xml:space="preserve"> no governo </w:t>
      </w:r>
      <w:r w:rsidR="008C1893" w:rsidRPr="006C3DD7">
        <w:rPr>
          <w:rFonts w:ascii="Times New Roman" w:hAnsi="Times New Roman" w:cs="Times New Roman"/>
          <w:sz w:val="24"/>
          <w:szCs w:val="24"/>
        </w:rPr>
        <w:t>anterior</w:t>
      </w:r>
      <w:r w:rsidRPr="006C3DD7">
        <w:rPr>
          <w:rFonts w:ascii="Times New Roman" w:hAnsi="Times New Roman" w:cs="Times New Roman"/>
          <w:sz w:val="24"/>
          <w:szCs w:val="24"/>
        </w:rPr>
        <w:t>. Nesse sentido</w:t>
      </w:r>
      <w:r w:rsidR="00747188">
        <w:rPr>
          <w:rFonts w:ascii="Times New Roman" w:hAnsi="Times New Roman" w:cs="Times New Roman"/>
          <w:sz w:val="24"/>
          <w:szCs w:val="24"/>
        </w:rPr>
        <w:t>,</w:t>
      </w:r>
      <w:r w:rsidRPr="006C3DD7">
        <w:rPr>
          <w:rFonts w:ascii="Times New Roman" w:hAnsi="Times New Roman" w:cs="Times New Roman"/>
          <w:sz w:val="24"/>
          <w:szCs w:val="24"/>
        </w:rPr>
        <w:t xml:space="preserve"> os objetivos das novas políticas econômicas eram reduzir a inflação</w:t>
      </w:r>
      <w:r w:rsidR="00F66263" w:rsidRPr="006C3DD7">
        <w:rPr>
          <w:rFonts w:ascii="Times New Roman" w:hAnsi="Times New Roman" w:cs="Times New Roman"/>
          <w:sz w:val="24"/>
          <w:szCs w:val="24"/>
        </w:rPr>
        <w:t xml:space="preserve"> que havia crescido durante o segundo mandato de Cristina Kirchner</w:t>
      </w:r>
      <w:r w:rsidRPr="006C3DD7">
        <w:rPr>
          <w:rFonts w:ascii="Times New Roman" w:hAnsi="Times New Roman" w:cs="Times New Roman"/>
          <w:sz w:val="24"/>
          <w:szCs w:val="24"/>
        </w:rPr>
        <w:t>, os gastos públicos</w:t>
      </w:r>
      <w:r w:rsidR="00F66263" w:rsidRPr="006C3DD7">
        <w:rPr>
          <w:rFonts w:ascii="Times New Roman" w:hAnsi="Times New Roman" w:cs="Times New Roman"/>
          <w:sz w:val="24"/>
          <w:szCs w:val="24"/>
        </w:rPr>
        <w:t xml:space="preserve"> que haviam sido ampliados no período anterior</w:t>
      </w:r>
      <w:r w:rsidR="00747188">
        <w:rPr>
          <w:rFonts w:ascii="Times New Roman" w:hAnsi="Times New Roman" w:cs="Times New Roman"/>
          <w:sz w:val="24"/>
          <w:szCs w:val="24"/>
        </w:rPr>
        <w:t xml:space="preserve">, além </w:t>
      </w:r>
      <w:r w:rsidR="00F172DF">
        <w:rPr>
          <w:rFonts w:ascii="Times New Roman" w:hAnsi="Times New Roman" w:cs="Times New Roman"/>
          <w:sz w:val="24"/>
          <w:szCs w:val="24"/>
        </w:rPr>
        <w:t xml:space="preserve">redução </w:t>
      </w:r>
      <w:r w:rsidR="00747188">
        <w:rPr>
          <w:rFonts w:ascii="Times New Roman" w:hAnsi="Times New Roman" w:cs="Times New Roman"/>
          <w:sz w:val="24"/>
          <w:szCs w:val="24"/>
        </w:rPr>
        <w:t>da emissão monetária</w:t>
      </w:r>
      <w:r w:rsidRPr="006C3DD7">
        <w:rPr>
          <w:rFonts w:ascii="Times New Roman" w:hAnsi="Times New Roman" w:cs="Times New Roman"/>
          <w:sz w:val="24"/>
          <w:szCs w:val="24"/>
        </w:rPr>
        <w:t xml:space="preserve"> para garantir estabilidade econômica a longo prazo</w:t>
      </w:r>
      <w:r w:rsidR="00B26283">
        <w:rPr>
          <w:rFonts w:ascii="Times New Roman" w:hAnsi="Times New Roman" w:cs="Times New Roman"/>
          <w:sz w:val="24"/>
          <w:szCs w:val="24"/>
        </w:rPr>
        <w:t>.</w:t>
      </w:r>
      <w:r w:rsidRPr="006C3DD7">
        <w:rPr>
          <w:rFonts w:ascii="Times New Roman" w:hAnsi="Times New Roman" w:cs="Times New Roman"/>
          <w:sz w:val="24"/>
          <w:szCs w:val="24"/>
        </w:rPr>
        <w:t xml:space="preserve"> (HANSEN</w:t>
      </w:r>
      <w:r w:rsidR="00B26283">
        <w:rPr>
          <w:rFonts w:ascii="Times New Roman" w:hAnsi="Times New Roman" w:cs="Times New Roman"/>
          <w:sz w:val="24"/>
          <w:szCs w:val="24"/>
        </w:rPr>
        <w:t>, 2016)</w:t>
      </w:r>
    </w:p>
    <w:p w:rsidR="002003C2" w:rsidRPr="006C3DD7" w:rsidRDefault="002003C2"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Macri defendia a ideia de livre mercado e queria que a oferta e a demanda o regulassem.</w:t>
      </w:r>
      <w:r w:rsidR="0037141D" w:rsidRPr="006C3DD7">
        <w:rPr>
          <w:rFonts w:ascii="Times New Roman" w:hAnsi="Times New Roman" w:cs="Times New Roman"/>
          <w:sz w:val="24"/>
          <w:szCs w:val="24"/>
        </w:rPr>
        <w:t xml:space="preserve"> Então</w:t>
      </w:r>
      <w:r w:rsidR="00F172DF">
        <w:rPr>
          <w:rFonts w:ascii="Times New Roman" w:hAnsi="Times New Roman" w:cs="Times New Roman"/>
          <w:sz w:val="24"/>
          <w:szCs w:val="24"/>
        </w:rPr>
        <w:t>,</w:t>
      </w:r>
      <w:r w:rsidR="0037141D" w:rsidRPr="006C3DD7">
        <w:rPr>
          <w:rFonts w:ascii="Times New Roman" w:hAnsi="Times New Roman" w:cs="Times New Roman"/>
          <w:sz w:val="24"/>
          <w:szCs w:val="24"/>
        </w:rPr>
        <w:t xml:space="preserve"> implementou políticas de cunho neoliberal rompendo com o que foi estabelecido no governo anterior. Assim</w:t>
      </w:r>
      <w:r w:rsidR="00F172DF">
        <w:rPr>
          <w:rFonts w:ascii="Times New Roman" w:hAnsi="Times New Roman" w:cs="Times New Roman"/>
          <w:sz w:val="24"/>
          <w:szCs w:val="24"/>
        </w:rPr>
        <w:t>,</w:t>
      </w:r>
      <w:r w:rsidR="0037141D" w:rsidRPr="006C3DD7">
        <w:rPr>
          <w:rFonts w:ascii="Times New Roman" w:hAnsi="Times New Roman" w:cs="Times New Roman"/>
          <w:sz w:val="24"/>
          <w:szCs w:val="24"/>
        </w:rPr>
        <w:t xml:space="preserve"> agiu de forma que o Estado tivesse uma menor participação na economia, com a redução de gastos públicos, dando incentivos ao setor agrícola </w:t>
      </w:r>
      <w:r w:rsidR="005C4A75" w:rsidRPr="006C3DD7">
        <w:rPr>
          <w:rFonts w:ascii="Times New Roman" w:hAnsi="Times New Roman" w:cs="Times New Roman"/>
          <w:sz w:val="24"/>
          <w:szCs w:val="24"/>
        </w:rPr>
        <w:t>e desvalorização cambial.</w:t>
      </w:r>
      <w:r w:rsidR="00B26283">
        <w:rPr>
          <w:rFonts w:ascii="Times New Roman" w:hAnsi="Times New Roman" w:cs="Times New Roman"/>
          <w:sz w:val="24"/>
          <w:szCs w:val="24"/>
        </w:rPr>
        <w:t xml:space="preserve"> (</w:t>
      </w:r>
      <w:r w:rsidR="00B26283" w:rsidRPr="006C3DD7">
        <w:rPr>
          <w:rFonts w:ascii="Times New Roman" w:hAnsi="Times New Roman" w:cs="Times New Roman"/>
          <w:sz w:val="24"/>
          <w:szCs w:val="24"/>
        </w:rPr>
        <w:t>HANSEN</w:t>
      </w:r>
      <w:r w:rsidR="00B26283">
        <w:rPr>
          <w:rFonts w:ascii="Times New Roman" w:hAnsi="Times New Roman" w:cs="Times New Roman"/>
          <w:sz w:val="24"/>
          <w:szCs w:val="24"/>
        </w:rPr>
        <w:t>, 2016)</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Ao mesmo tempo</w:t>
      </w:r>
      <w:r w:rsidR="003A4DA8">
        <w:rPr>
          <w:rFonts w:ascii="Times New Roman" w:hAnsi="Times New Roman" w:cs="Times New Roman"/>
          <w:sz w:val="24"/>
          <w:szCs w:val="24"/>
        </w:rPr>
        <w:t xml:space="preserve"> Macri</w:t>
      </w:r>
      <w:r w:rsidRPr="006C3DD7">
        <w:rPr>
          <w:rFonts w:ascii="Times New Roman" w:hAnsi="Times New Roman" w:cs="Times New Roman"/>
          <w:sz w:val="24"/>
          <w:szCs w:val="24"/>
        </w:rPr>
        <w:t xml:space="preserve"> buscou crescimento através do aumento da rentabilidade agrícola e agroindustrial</w:t>
      </w:r>
      <w:r w:rsidR="008C1893" w:rsidRPr="006C3DD7">
        <w:rPr>
          <w:rFonts w:ascii="Times New Roman" w:hAnsi="Times New Roman" w:cs="Times New Roman"/>
          <w:sz w:val="24"/>
          <w:szCs w:val="24"/>
        </w:rPr>
        <w:t xml:space="preserve"> por meio de incentivos como:</w:t>
      </w:r>
      <w:r w:rsidR="002003C2" w:rsidRPr="006C3DD7">
        <w:rPr>
          <w:rFonts w:ascii="Times New Roman" w:hAnsi="Times New Roman" w:cs="Times New Roman"/>
          <w:sz w:val="24"/>
          <w:szCs w:val="24"/>
        </w:rPr>
        <w:t xml:space="preserve"> a eliminação, parcial e total, das detenções sobre exportações de produtos agrícolas </w:t>
      </w:r>
      <w:r w:rsidRPr="006C3DD7">
        <w:rPr>
          <w:rFonts w:ascii="Times New Roman" w:hAnsi="Times New Roman" w:cs="Times New Roman"/>
          <w:sz w:val="24"/>
          <w:szCs w:val="24"/>
        </w:rPr>
        <w:t>para tentar impulsionar as exportações, mesmo que o cenário de baixos preços internacionais e desaceleração da economia mundial.</w:t>
      </w:r>
      <w:r w:rsidR="00B26283" w:rsidRPr="00B26283">
        <w:rPr>
          <w:rFonts w:ascii="Times New Roman" w:hAnsi="Times New Roman" w:cs="Times New Roman"/>
          <w:sz w:val="24"/>
          <w:szCs w:val="24"/>
        </w:rPr>
        <w:t xml:space="preserve"> </w:t>
      </w:r>
      <w:r w:rsidR="00B26283">
        <w:rPr>
          <w:rFonts w:ascii="Times New Roman" w:hAnsi="Times New Roman" w:cs="Times New Roman"/>
          <w:sz w:val="24"/>
          <w:szCs w:val="24"/>
        </w:rPr>
        <w:t>(</w:t>
      </w:r>
      <w:r w:rsidR="00B26283" w:rsidRPr="006C3DD7">
        <w:rPr>
          <w:rFonts w:ascii="Times New Roman" w:hAnsi="Times New Roman" w:cs="Times New Roman"/>
          <w:sz w:val="24"/>
          <w:szCs w:val="24"/>
        </w:rPr>
        <w:t>HANSEN</w:t>
      </w:r>
      <w:r w:rsidR="00B26283">
        <w:rPr>
          <w:rFonts w:ascii="Times New Roman" w:hAnsi="Times New Roman" w:cs="Times New Roman"/>
          <w:sz w:val="24"/>
          <w:szCs w:val="24"/>
        </w:rPr>
        <w:t>,</w:t>
      </w:r>
      <w:r w:rsidR="00B26283" w:rsidRPr="006C3DD7">
        <w:rPr>
          <w:rFonts w:ascii="Times New Roman" w:hAnsi="Times New Roman" w:cs="Times New Roman"/>
          <w:sz w:val="24"/>
          <w:szCs w:val="24"/>
        </w:rPr>
        <w:t xml:space="preserve"> 2016)</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Em relação ao câmbio, houve uma liberalização, que encerrou com as restrições ao mercado. Desta forma a taxa de câmbio desvalorizou cerca de 40% em relação ao dólar americano. Isto com a redução dos tributos para exportação fez a inflação crescer a largos passos assim pressionando os para cima os preços internos dos produtos de exportação.</w:t>
      </w:r>
    </w:p>
    <w:p w:rsidR="00174385"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Por sua vez, o processo inflacionário diminuiu o poder aquisitivo dos salários. Isto somado ao aumento do desemprego</w:t>
      </w:r>
      <w:r w:rsidR="0037141D" w:rsidRPr="006C3DD7">
        <w:rPr>
          <w:rFonts w:ascii="Times New Roman" w:hAnsi="Times New Roman" w:cs="Times New Roman"/>
          <w:sz w:val="24"/>
          <w:szCs w:val="24"/>
        </w:rPr>
        <w:t xml:space="preserve"> no setor público, principalmente, </w:t>
      </w:r>
      <w:r w:rsidRPr="006C3DD7">
        <w:rPr>
          <w:rFonts w:ascii="Times New Roman" w:hAnsi="Times New Roman" w:cs="Times New Roman"/>
          <w:sz w:val="24"/>
          <w:szCs w:val="24"/>
        </w:rPr>
        <w:t xml:space="preserve">provocou </w:t>
      </w:r>
      <w:r w:rsidR="0037141D" w:rsidRPr="006C3DD7">
        <w:rPr>
          <w:rFonts w:ascii="Times New Roman" w:hAnsi="Times New Roman" w:cs="Times New Roman"/>
          <w:sz w:val="24"/>
          <w:szCs w:val="24"/>
        </w:rPr>
        <w:t>uma grande redução</w:t>
      </w:r>
      <w:r w:rsidRPr="006C3DD7">
        <w:rPr>
          <w:rFonts w:ascii="Times New Roman" w:hAnsi="Times New Roman" w:cs="Times New Roman"/>
          <w:sz w:val="24"/>
          <w:szCs w:val="24"/>
        </w:rPr>
        <w:t xml:space="preserve"> no nível de demanda. Ainda é possível citar que a redução de subsídios aumentou de forma relevante os preços dos serviços públicos.</w:t>
      </w:r>
    </w:p>
    <w:p w:rsidR="005C4A75" w:rsidRPr="006C3DD7" w:rsidRDefault="005C4A75"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Desta maneira a Argentina sentia mais uma vez os efeitos da perda de divisas</w:t>
      </w:r>
      <w:r w:rsidR="003A4DA8">
        <w:rPr>
          <w:rFonts w:ascii="Times New Roman" w:hAnsi="Times New Roman" w:cs="Times New Roman"/>
          <w:sz w:val="24"/>
          <w:szCs w:val="24"/>
        </w:rPr>
        <w:t>,</w:t>
      </w:r>
      <w:r w:rsidR="00500EAA" w:rsidRPr="006C3DD7">
        <w:rPr>
          <w:rFonts w:ascii="Times New Roman" w:hAnsi="Times New Roman" w:cs="Times New Roman"/>
          <w:sz w:val="24"/>
          <w:szCs w:val="24"/>
        </w:rPr>
        <w:t xml:space="preserve"> um problema recorrente num país como a Argentina que não possui uma malha produtiva muito diversificada e necessita importar muitos produtos. Além disso</w:t>
      </w:r>
      <w:r w:rsidR="003A4DA8">
        <w:rPr>
          <w:rFonts w:ascii="Times New Roman" w:hAnsi="Times New Roman" w:cs="Times New Roman"/>
          <w:sz w:val="24"/>
          <w:szCs w:val="24"/>
        </w:rPr>
        <w:t>,</w:t>
      </w:r>
      <w:r w:rsidR="00500EAA" w:rsidRPr="006C3DD7">
        <w:rPr>
          <w:rFonts w:ascii="Times New Roman" w:hAnsi="Times New Roman" w:cs="Times New Roman"/>
          <w:sz w:val="24"/>
          <w:szCs w:val="24"/>
        </w:rPr>
        <w:t xml:space="preserve"> o país depende da exportação maioritariamente de be</w:t>
      </w:r>
      <w:r w:rsidR="00993AA0">
        <w:rPr>
          <w:rFonts w:ascii="Times New Roman" w:hAnsi="Times New Roman" w:cs="Times New Roman"/>
          <w:sz w:val="24"/>
          <w:szCs w:val="24"/>
        </w:rPr>
        <w:t xml:space="preserve">  </w:t>
      </w:r>
      <w:r w:rsidR="00500EAA" w:rsidRPr="006C3DD7">
        <w:rPr>
          <w:rFonts w:ascii="Times New Roman" w:hAnsi="Times New Roman" w:cs="Times New Roman"/>
          <w:sz w:val="24"/>
          <w:szCs w:val="24"/>
        </w:rPr>
        <w:t xml:space="preserve">ns primários para obtenção de divisas. E como a </w:t>
      </w:r>
      <w:r w:rsidR="00500EAA" w:rsidRPr="006C3DD7">
        <w:rPr>
          <w:rFonts w:ascii="Times New Roman" w:hAnsi="Times New Roman" w:cs="Times New Roman"/>
          <w:sz w:val="24"/>
          <w:szCs w:val="24"/>
        </w:rPr>
        <w:lastRenderedPageBreak/>
        <w:t>economia mundial não estava muito aqueci</w:t>
      </w:r>
      <w:r w:rsidR="005A31CF">
        <w:rPr>
          <w:rFonts w:ascii="Times New Roman" w:hAnsi="Times New Roman" w:cs="Times New Roman"/>
          <w:sz w:val="24"/>
          <w:szCs w:val="24"/>
        </w:rPr>
        <w:t>d</w:t>
      </w:r>
      <w:r w:rsidR="00500EAA" w:rsidRPr="006C3DD7">
        <w:rPr>
          <w:rFonts w:ascii="Times New Roman" w:hAnsi="Times New Roman" w:cs="Times New Roman"/>
          <w:sz w:val="24"/>
          <w:szCs w:val="24"/>
        </w:rPr>
        <w:t>a, as exportações argentinas não estavam em alta, como no passado kirchnerista.</w:t>
      </w:r>
      <w:r w:rsidR="00AD150E">
        <w:rPr>
          <w:rFonts w:ascii="Times New Roman" w:hAnsi="Times New Roman" w:cs="Times New Roman"/>
          <w:sz w:val="24"/>
          <w:szCs w:val="24"/>
        </w:rPr>
        <w:t xml:space="preserve"> (BONA, PAEZ E OSLÉ. 2018)</w:t>
      </w:r>
    </w:p>
    <w:p w:rsidR="00500EAA" w:rsidRPr="006C3DD7" w:rsidRDefault="00500EAA"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Com o fim de 2016, a situação em que era pior de quando o governo havia iniciado, com maiores índices de desemprego, inflação alta e recessão econômica, em parte devido a fuga de divisas. Neste contexto</w:t>
      </w:r>
      <w:r w:rsidR="003A4DA8">
        <w:rPr>
          <w:rFonts w:ascii="Times New Roman" w:hAnsi="Times New Roman" w:cs="Times New Roman"/>
          <w:sz w:val="24"/>
          <w:szCs w:val="24"/>
        </w:rPr>
        <w:t>,</w:t>
      </w:r>
      <w:r w:rsidRPr="006C3DD7">
        <w:rPr>
          <w:rFonts w:ascii="Times New Roman" w:hAnsi="Times New Roman" w:cs="Times New Roman"/>
          <w:sz w:val="24"/>
          <w:szCs w:val="24"/>
        </w:rPr>
        <w:t xml:space="preserve"> o governo tomou uma medida para proteção interna, aumentando </w:t>
      </w:r>
      <w:r w:rsidR="00132738" w:rsidRPr="006C3DD7">
        <w:rPr>
          <w:rFonts w:ascii="Times New Roman" w:hAnsi="Times New Roman" w:cs="Times New Roman"/>
          <w:sz w:val="24"/>
          <w:szCs w:val="24"/>
        </w:rPr>
        <w:t>o salário real e disponibilizando mais recursos para as obras públicas.</w:t>
      </w:r>
    </w:p>
    <w:p w:rsidR="00C71A06" w:rsidRPr="006C3DD7" w:rsidRDefault="00132738"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Essas medidas resultaram no crescimento do produto para o ano de 2017 indicando uma ligeira recuperação, acompanhada da redução da inflação quase pela metade em relação ao ano anterior.</w:t>
      </w:r>
    </w:p>
    <w:p w:rsidR="00DD0967" w:rsidRPr="006C3DD7" w:rsidRDefault="00DD0967" w:rsidP="00D14961">
      <w:pPr>
        <w:pStyle w:val="PargrafodaLista"/>
        <w:numPr>
          <w:ilvl w:val="1"/>
          <w:numId w:val="9"/>
        </w:numPr>
        <w:spacing w:line="360" w:lineRule="auto"/>
        <w:rPr>
          <w:rFonts w:ascii="Times New Roman" w:hAnsi="Times New Roman" w:cs="Times New Roman"/>
          <w:b/>
          <w:sz w:val="24"/>
          <w:szCs w:val="24"/>
        </w:rPr>
      </w:pPr>
      <w:r w:rsidRPr="006C3DD7">
        <w:rPr>
          <w:rFonts w:ascii="Times New Roman" w:hAnsi="Times New Roman" w:cs="Times New Roman"/>
          <w:b/>
          <w:sz w:val="24"/>
          <w:szCs w:val="24"/>
        </w:rPr>
        <w:t>Brasil</w:t>
      </w:r>
    </w:p>
    <w:p w:rsidR="00DD0967" w:rsidRPr="006C3DD7" w:rsidRDefault="00174385" w:rsidP="00D14961">
      <w:pPr>
        <w:spacing w:line="360" w:lineRule="auto"/>
        <w:jc w:val="both"/>
        <w:rPr>
          <w:rFonts w:ascii="Times New Roman" w:hAnsi="Times New Roman" w:cs="Times New Roman"/>
          <w:b/>
          <w:sz w:val="24"/>
          <w:szCs w:val="24"/>
        </w:rPr>
      </w:pPr>
      <w:r w:rsidRPr="006C3DD7">
        <w:rPr>
          <w:rFonts w:ascii="Times New Roman" w:hAnsi="Times New Roman" w:cs="Times New Roman"/>
          <w:b/>
          <w:sz w:val="24"/>
          <w:szCs w:val="24"/>
        </w:rPr>
        <w:t xml:space="preserve">2.2.1 </w:t>
      </w:r>
      <w:r w:rsidR="00DD0967" w:rsidRPr="006C3DD7">
        <w:rPr>
          <w:rFonts w:ascii="Times New Roman" w:hAnsi="Times New Roman" w:cs="Times New Roman"/>
          <w:b/>
          <w:sz w:val="24"/>
          <w:szCs w:val="24"/>
        </w:rPr>
        <w:t>Precedentes</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 Entre os anos de 1995 e 2002, Fernando Henrique Cardoso foi o presidente do Brasil. Neste período o presidente promoveu uma série de mudanças e reformas, que em linhas gerais, foram baseadas no Consenso de Washington. Entre elas estão abertura comercial e financeira, as privatizações e reformas pró-mercado (reduzindo o Estado), e condução ortodoxa da política econômica, com juros altos e contenção de gastos correntes. (TEIXEIRA</w:t>
      </w:r>
      <w:r w:rsidR="006D332A">
        <w:rPr>
          <w:rFonts w:ascii="Times New Roman" w:hAnsi="Times New Roman" w:cs="Times New Roman"/>
          <w:sz w:val="24"/>
          <w:szCs w:val="24"/>
        </w:rPr>
        <w:t xml:space="preserve"> E </w:t>
      </w:r>
      <w:r w:rsidRPr="006C3DD7">
        <w:rPr>
          <w:rFonts w:ascii="Times New Roman" w:hAnsi="Times New Roman" w:cs="Times New Roman"/>
          <w:sz w:val="24"/>
          <w:szCs w:val="24"/>
        </w:rPr>
        <w:t xml:space="preserve">PINTO, </w:t>
      </w:r>
      <w:r w:rsidR="006D332A">
        <w:rPr>
          <w:rFonts w:ascii="Times New Roman" w:hAnsi="Times New Roman" w:cs="Times New Roman"/>
          <w:sz w:val="24"/>
          <w:szCs w:val="24"/>
        </w:rPr>
        <w:t>2012</w:t>
      </w:r>
      <w:r w:rsidRPr="006C3DD7">
        <w:rPr>
          <w:rFonts w:ascii="Times New Roman" w:hAnsi="Times New Roman" w:cs="Times New Roman"/>
          <w:sz w:val="24"/>
          <w:szCs w:val="24"/>
        </w:rPr>
        <w:t>)</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Essas reformas, ao invés de trazer crescimento econômico, como</w:t>
      </w:r>
      <w:r w:rsidR="0018067A">
        <w:rPr>
          <w:rFonts w:ascii="Times New Roman" w:hAnsi="Times New Roman" w:cs="Times New Roman"/>
          <w:sz w:val="24"/>
          <w:szCs w:val="24"/>
        </w:rPr>
        <w:tab/>
      </w:r>
      <w:r w:rsidRPr="006C3DD7">
        <w:rPr>
          <w:rFonts w:ascii="Times New Roman" w:hAnsi="Times New Roman" w:cs="Times New Roman"/>
          <w:sz w:val="24"/>
          <w:szCs w:val="24"/>
        </w:rPr>
        <w:t xml:space="preserve"> era desejado, produziram certa instabilidade macroeconômica. E devido aos juros altos e a contenção de gastos e investimentos públicos, elevou-se muito a dívida externa e interna. Estes fatores justificam a retração do PIB entre 2000 e 2002, o elevado desemprego, a baixa taxa de crescimento e a deterioração fiscal.</w:t>
      </w:r>
    </w:p>
    <w:p w:rsidR="00732969" w:rsidRPr="006C3DD7" w:rsidRDefault="00174385" w:rsidP="00D14961">
      <w:pPr>
        <w:spacing w:line="360" w:lineRule="auto"/>
        <w:jc w:val="both"/>
        <w:rPr>
          <w:rFonts w:ascii="Times New Roman" w:hAnsi="Times New Roman" w:cs="Times New Roman"/>
          <w:b/>
          <w:sz w:val="24"/>
          <w:szCs w:val="24"/>
        </w:rPr>
      </w:pPr>
      <w:r w:rsidRPr="006C3DD7">
        <w:rPr>
          <w:rFonts w:ascii="Times New Roman" w:hAnsi="Times New Roman" w:cs="Times New Roman"/>
          <w:b/>
          <w:sz w:val="24"/>
          <w:szCs w:val="24"/>
        </w:rPr>
        <w:t>2.2.2 Era Lula/Dilma</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Já em 2003, Luiz Inácio Lula da Silva assume o cargo presidencial</w:t>
      </w:r>
      <w:r w:rsidR="00993AA0">
        <w:rPr>
          <w:rFonts w:ascii="Times New Roman" w:hAnsi="Times New Roman" w:cs="Times New Roman"/>
          <w:sz w:val="24"/>
          <w:szCs w:val="24"/>
        </w:rPr>
        <w:t xml:space="preserve"> e da início ao seu primeiro mandato (2003 – 2007)</w:t>
      </w:r>
      <w:r w:rsidRPr="006C3DD7">
        <w:rPr>
          <w:rFonts w:ascii="Times New Roman" w:hAnsi="Times New Roman" w:cs="Times New Roman"/>
          <w:sz w:val="24"/>
          <w:szCs w:val="24"/>
        </w:rPr>
        <w:t xml:space="preserve"> e quebrando as expectativas da oposição, mantém as bases de uma política econômica ortodoxa assim como governo anterior, mantendo o tripé macroeconômico. As primeiras decisões políticas de Lula foram: a escolha de Henrique Meirelles para a presidência do Banco Central; anuncio das metas de inflação; elevação da Selic (taxa básica de juros); definição de um superávit primário maior; ordem para cortar os gastos públicos, entre outros. (SILVA</w:t>
      </w:r>
      <w:r w:rsidR="00993AA0">
        <w:rPr>
          <w:rFonts w:ascii="Times New Roman" w:hAnsi="Times New Roman" w:cs="Times New Roman"/>
          <w:sz w:val="24"/>
          <w:szCs w:val="24"/>
        </w:rPr>
        <w:t>,</w:t>
      </w:r>
      <w:r w:rsidRPr="006C3DD7">
        <w:rPr>
          <w:rFonts w:ascii="Times New Roman" w:hAnsi="Times New Roman" w:cs="Times New Roman"/>
          <w:sz w:val="24"/>
          <w:szCs w:val="24"/>
        </w:rPr>
        <w:t xml:space="preserve"> </w:t>
      </w:r>
      <w:r w:rsidR="00993AA0">
        <w:rPr>
          <w:rFonts w:ascii="Times New Roman" w:hAnsi="Times New Roman" w:cs="Times New Roman"/>
          <w:sz w:val="24"/>
          <w:szCs w:val="24"/>
        </w:rPr>
        <w:t>2019)</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lastRenderedPageBreak/>
        <w:t>A nomeação de Henrique Meirelles para a presidência do Banco Central foi de extrema importância, pois dessa maneira, ficou claro para o mercado financeiro que as políticas monetárias de FHC seriam mantidas, o que passou confiança para os investidores em seu primeiro mandato.</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 Com esse comportamento macroeconômico, a política econômica conseguiu combater a inflação reduzindo de 14,09% em 2003 para 6,43% em 2007, índice mais baixo do governo Lula, além de obter uma estabilidade monetária. Já a política fiscal cumpriu o objetivo de manter a sustentabilidade da dívida pública, passando a buscar superávits primários a</w:t>
      </w:r>
      <w:r w:rsidR="00993AA0">
        <w:rPr>
          <w:rFonts w:ascii="Times New Roman" w:hAnsi="Times New Roman" w:cs="Times New Roman"/>
          <w:sz w:val="24"/>
          <w:szCs w:val="24"/>
        </w:rPr>
        <w:t xml:space="preserve"> </w:t>
      </w:r>
      <w:r w:rsidRPr="006C3DD7">
        <w:rPr>
          <w:rFonts w:ascii="Times New Roman" w:hAnsi="Times New Roman" w:cs="Times New Roman"/>
          <w:sz w:val="24"/>
          <w:szCs w:val="24"/>
        </w:rPr>
        <w:t>fim de reduzir a relação dívida/PIB, em contrapartida, isto engessou o Estado reduzindo os investimentos públicos.</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Através da adoção deste caráter desenvolvimentista, o governo conseguiu reduzir um pouco a desigualdade, reduzindo o número de famílias na linha da pobreza, aqueceu o mercado formal com o consumo de massa. Além de conseguir reduzir as taxas de desemprego de quase 10% em 2003 para 7,35% em 2008.</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A partir de 2005 e em seguida no segundo mandato </w:t>
      </w:r>
      <w:r w:rsidR="00993AA0">
        <w:rPr>
          <w:rFonts w:ascii="Times New Roman" w:hAnsi="Times New Roman" w:cs="Times New Roman"/>
          <w:sz w:val="24"/>
          <w:szCs w:val="24"/>
        </w:rPr>
        <w:t>(2007 – 2011)</w:t>
      </w:r>
      <w:r w:rsidRPr="006C3DD7">
        <w:rPr>
          <w:rFonts w:ascii="Times New Roman" w:hAnsi="Times New Roman" w:cs="Times New Roman"/>
          <w:sz w:val="24"/>
          <w:szCs w:val="24"/>
        </w:rPr>
        <w:t xml:space="preserve">do presidente Lula, o governo adota uma postura menos neoliberal, mais voltada para o desenvolvimentismo. Assim mudando </w:t>
      </w:r>
      <w:r w:rsidR="00C53A18">
        <w:rPr>
          <w:rFonts w:ascii="Times New Roman" w:hAnsi="Times New Roman" w:cs="Times New Roman"/>
          <w:sz w:val="24"/>
          <w:szCs w:val="24"/>
        </w:rPr>
        <w:t>o</w:t>
      </w:r>
      <w:r w:rsidRPr="006C3DD7">
        <w:rPr>
          <w:rFonts w:ascii="Times New Roman" w:hAnsi="Times New Roman" w:cs="Times New Roman"/>
          <w:sz w:val="24"/>
          <w:szCs w:val="24"/>
        </w:rPr>
        <w:t xml:space="preserve"> caráter da política macroeconômica em relação à distribuição e a redistribuição de renda, dando maior protagonismo aos brasileiros que fazem parte da das faixas mais baixas de renda com aumento real de seus rendimentos. </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Para que essa mudança fosse possível, foram implementadas algumas políticas, dentre as principais estão: o programa de transferência de renda que contava com a valorização do salário mínimo; os programas de ampliação de acesso a bens essenciais como habitação e de eletricidade; aumento de investimento público e recuperação da função do Estado ao longo prazo; fornecimento de incentivos fiscais e de crédito público às empresas nacionais.</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Porém ainda havia um viés neoliberal predominante nas políticas macroeconômicas, o apoio ec</w:t>
      </w:r>
      <w:r w:rsidR="005E26BE">
        <w:rPr>
          <w:rFonts w:ascii="Times New Roman" w:hAnsi="Times New Roman" w:cs="Times New Roman"/>
          <w:sz w:val="24"/>
          <w:szCs w:val="24"/>
        </w:rPr>
        <w:t>onômico no tripé macroeconômico</w:t>
      </w:r>
      <w:r w:rsidR="00993807">
        <w:rPr>
          <w:rStyle w:val="Refdenotaderodap"/>
          <w:rFonts w:ascii="Times New Roman" w:hAnsi="Times New Roman" w:cs="Times New Roman"/>
          <w:sz w:val="24"/>
          <w:szCs w:val="24"/>
        </w:rPr>
        <w:footnoteReference w:id="3"/>
      </w:r>
      <w:r w:rsidR="005E26BE">
        <w:rPr>
          <w:rFonts w:ascii="Times New Roman" w:hAnsi="Times New Roman" w:cs="Times New Roman"/>
          <w:sz w:val="24"/>
          <w:szCs w:val="24"/>
        </w:rPr>
        <w:t xml:space="preserve"> </w:t>
      </w:r>
      <w:r w:rsidRPr="006C3DD7">
        <w:rPr>
          <w:rFonts w:ascii="Times New Roman" w:hAnsi="Times New Roman" w:cs="Times New Roman"/>
          <w:sz w:val="24"/>
          <w:szCs w:val="24"/>
        </w:rPr>
        <w:t>implementado por Fernando Henr</w:t>
      </w:r>
      <w:r w:rsidR="00240E7B" w:rsidRPr="006C3DD7">
        <w:rPr>
          <w:rFonts w:ascii="Times New Roman" w:hAnsi="Times New Roman" w:cs="Times New Roman"/>
          <w:sz w:val="24"/>
          <w:szCs w:val="24"/>
        </w:rPr>
        <w:t>i</w:t>
      </w:r>
      <w:r w:rsidRPr="006C3DD7">
        <w:rPr>
          <w:rFonts w:ascii="Times New Roman" w:hAnsi="Times New Roman" w:cs="Times New Roman"/>
          <w:sz w:val="24"/>
          <w:szCs w:val="24"/>
        </w:rPr>
        <w:t>que Cardoso.</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lastRenderedPageBreak/>
        <w:t xml:space="preserve">Neste cenário </w:t>
      </w:r>
      <w:r w:rsidR="00993807">
        <w:rPr>
          <w:rFonts w:ascii="Times New Roman" w:hAnsi="Times New Roman" w:cs="Times New Roman"/>
          <w:sz w:val="24"/>
          <w:szCs w:val="24"/>
        </w:rPr>
        <w:t>em que o B</w:t>
      </w:r>
      <w:r w:rsidRPr="006C3DD7">
        <w:rPr>
          <w:rFonts w:ascii="Times New Roman" w:hAnsi="Times New Roman" w:cs="Times New Roman"/>
          <w:sz w:val="24"/>
          <w:szCs w:val="24"/>
        </w:rPr>
        <w:t>rasil obteve grande cresci</w:t>
      </w:r>
      <w:r w:rsidR="00993807">
        <w:rPr>
          <w:rFonts w:ascii="Times New Roman" w:hAnsi="Times New Roman" w:cs="Times New Roman"/>
          <w:sz w:val="24"/>
          <w:szCs w:val="24"/>
        </w:rPr>
        <w:t>mento econômico no período Lula</w:t>
      </w:r>
      <w:r w:rsidR="00993AA0">
        <w:rPr>
          <w:rFonts w:ascii="Times New Roman" w:hAnsi="Times New Roman" w:cs="Times New Roman"/>
          <w:sz w:val="24"/>
          <w:szCs w:val="24"/>
        </w:rPr>
        <w:t xml:space="preserve"> - s</w:t>
      </w:r>
      <w:r w:rsidRPr="006C3DD7">
        <w:rPr>
          <w:rFonts w:ascii="Times New Roman" w:hAnsi="Times New Roman" w:cs="Times New Roman"/>
          <w:sz w:val="24"/>
          <w:szCs w:val="24"/>
        </w:rPr>
        <w:t>egundo (PINTO, Eduardo; TEIXEIRA, Rodrigo, 2012):</w:t>
      </w:r>
      <w:r w:rsidR="00993AA0">
        <w:rPr>
          <w:rFonts w:ascii="Times New Roman" w:hAnsi="Times New Roman" w:cs="Times New Roman"/>
          <w:sz w:val="24"/>
          <w:szCs w:val="24"/>
        </w:rPr>
        <w:t xml:space="preserve"> -</w:t>
      </w:r>
      <w:r w:rsidRPr="006C3DD7">
        <w:rPr>
          <w:rFonts w:ascii="Times New Roman" w:hAnsi="Times New Roman" w:cs="Times New Roman"/>
          <w:sz w:val="24"/>
          <w:szCs w:val="24"/>
        </w:rPr>
        <w:t xml:space="preserve"> “as taxas médias de crescimento do PIB nos dois governos Lula (3,5% entre 2003 e 2006; 4,6% entre 2007 e 2010) foram maiores do que as dos dois governos FHC (2,4% entre 1995 e 1998; 2,1% entre 1999 e 2002).”         </w:t>
      </w:r>
    </w:p>
    <w:p w:rsidR="00DD0967" w:rsidRPr="006C3DD7" w:rsidRDefault="00DD0967" w:rsidP="00996608">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Contudo, de acordo Bresser Pereira </w:t>
      </w:r>
      <w:r w:rsidR="008C12A5">
        <w:rPr>
          <w:rFonts w:ascii="Times New Roman" w:hAnsi="Times New Roman" w:cs="Times New Roman"/>
          <w:sz w:val="24"/>
          <w:szCs w:val="24"/>
        </w:rPr>
        <w:t xml:space="preserve">(2013) </w:t>
      </w:r>
      <w:r w:rsidRPr="006C3DD7">
        <w:rPr>
          <w:rFonts w:ascii="Times New Roman" w:hAnsi="Times New Roman" w:cs="Times New Roman"/>
          <w:sz w:val="24"/>
          <w:szCs w:val="24"/>
        </w:rPr>
        <w:t xml:space="preserve">esses resultados alcançados pelo ex-presidente Lula não foram resultado da política econômica adotada, mas pelo momento que o país atravessou, reunindo um conjunto de fatores que possibilitou o crescimento. O preço das commodities exportadas pelo Brasil teve um incrível crescimento, junto com  </w:t>
      </w:r>
      <w:r w:rsidR="008C12A5">
        <w:rPr>
          <w:rFonts w:ascii="Times New Roman" w:hAnsi="Times New Roman" w:cs="Times New Roman"/>
          <w:sz w:val="24"/>
          <w:szCs w:val="24"/>
        </w:rPr>
        <w:t>o aumento do</w:t>
      </w:r>
      <w:r w:rsidRPr="006C3DD7">
        <w:rPr>
          <w:rFonts w:ascii="Times New Roman" w:hAnsi="Times New Roman" w:cs="Times New Roman"/>
          <w:sz w:val="24"/>
          <w:szCs w:val="24"/>
        </w:rPr>
        <w:t xml:space="preserve"> salário mínimo e de transferência de renda foram fundamentais para o pa</w:t>
      </w:r>
      <w:r w:rsidR="00996608">
        <w:rPr>
          <w:rFonts w:ascii="Times New Roman" w:hAnsi="Times New Roman" w:cs="Times New Roman"/>
          <w:sz w:val="24"/>
          <w:szCs w:val="24"/>
        </w:rPr>
        <w:t xml:space="preserve">ís obter crescimento econômico. </w:t>
      </w:r>
      <w:r w:rsidRPr="006C3DD7">
        <w:rPr>
          <w:rFonts w:ascii="Times New Roman" w:hAnsi="Times New Roman" w:cs="Times New Roman"/>
          <w:sz w:val="24"/>
          <w:szCs w:val="24"/>
        </w:rPr>
        <w:t>O crescimento obtido</w:t>
      </w:r>
      <w:r w:rsidR="00993807">
        <w:rPr>
          <w:rFonts w:ascii="Times New Roman" w:hAnsi="Times New Roman" w:cs="Times New Roman"/>
          <w:sz w:val="24"/>
          <w:szCs w:val="24"/>
        </w:rPr>
        <w:t>, portant</w:t>
      </w:r>
      <w:r w:rsidRPr="006C3DD7">
        <w:rPr>
          <w:rFonts w:ascii="Times New Roman" w:hAnsi="Times New Roman" w:cs="Times New Roman"/>
          <w:sz w:val="24"/>
          <w:szCs w:val="24"/>
        </w:rPr>
        <w:t>o</w:t>
      </w:r>
      <w:r w:rsidR="00993807">
        <w:rPr>
          <w:rFonts w:ascii="Times New Roman" w:hAnsi="Times New Roman" w:cs="Times New Roman"/>
          <w:sz w:val="24"/>
          <w:szCs w:val="24"/>
        </w:rPr>
        <w:t>,</w:t>
      </w:r>
      <w:r w:rsidRPr="006C3DD7">
        <w:rPr>
          <w:rFonts w:ascii="Times New Roman" w:hAnsi="Times New Roman" w:cs="Times New Roman"/>
          <w:sz w:val="24"/>
          <w:szCs w:val="24"/>
        </w:rPr>
        <w:t xml:space="preserve"> foi devido</w:t>
      </w:r>
      <w:r w:rsidR="00996608">
        <w:rPr>
          <w:rFonts w:ascii="Times New Roman" w:hAnsi="Times New Roman" w:cs="Times New Roman"/>
          <w:sz w:val="24"/>
          <w:szCs w:val="24"/>
        </w:rPr>
        <w:t>, em partes,</w:t>
      </w:r>
      <w:r w:rsidRPr="006C3DD7">
        <w:rPr>
          <w:rFonts w:ascii="Times New Roman" w:hAnsi="Times New Roman" w:cs="Times New Roman"/>
          <w:sz w:val="24"/>
          <w:szCs w:val="24"/>
        </w:rPr>
        <w:t xml:space="preserve"> ao</w:t>
      </w:r>
      <w:r w:rsidR="00103818">
        <w:rPr>
          <w:rFonts w:ascii="Times New Roman" w:hAnsi="Times New Roman" w:cs="Times New Roman"/>
          <w:sz w:val="24"/>
          <w:szCs w:val="24"/>
        </w:rPr>
        <w:t xml:space="preserve"> aumento do mercado interno em função da </w:t>
      </w:r>
      <w:r w:rsidRPr="006C3DD7">
        <w:rPr>
          <w:rFonts w:ascii="Times New Roman" w:hAnsi="Times New Roman" w:cs="Times New Roman"/>
          <w:sz w:val="24"/>
          <w:szCs w:val="24"/>
        </w:rPr>
        <w:t>elevação dos salários das ca</w:t>
      </w:r>
      <w:r w:rsidR="00996608">
        <w:rPr>
          <w:rFonts w:ascii="Times New Roman" w:hAnsi="Times New Roman" w:cs="Times New Roman"/>
          <w:sz w:val="24"/>
          <w:szCs w:val="24"/>
        </w:rPr>
        <w:t xml:space="preserve">madas mais pobres da população. </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 política macroeconômica ainda trouxe consequências indesejáveis pa</w:t>
      </w:r>
      <w:r w:rsidR="00A32945">
        <w:rPr>
          <w:rFonts w:ascii="Times New Roman" w:hAnsi="Times New Roman" w:cs="Times New Roman"/>
          <w:sz w:val="24"/>
          <w:szCs w:val="24"/>
        </w:rPr>
        <w:t>ra o país. O B</w:t>
      </w:r>
      <w:r w:rsidRPr="006C3DD7">
        <w:rPr>
          <w:rFonts w:ascii="Times New Roman" w:hAnsi="Times New Roman" w:cs="Times New Roman"/>
          <w:sz w:val="24"/>
          <w:szCs w:val="24"/>
        </w:rPr>
        <w:t>rasil não conseguiu impedir a tendência de sobrevalorização da taxa de câmbio, também não obteve reduções consideráveis das taxas de juros. (PEREIRA, 2013)</w:t>
      </w:r>
    </w:p>
    <w:p w:rsidR="001E24E4" w:rsidRPr="006C3DD7" w:rsidRDefault="00DD0967" w:rsidP="008D1A36">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O grande objetivo da política macroeconômica deste governo era manter a inflação</w:t>
      </w:r>
      <w:r w:rsidR="0048643F">
        <w:rPr>
          <w:rFonts w:ascii="Times New Roman" w:hAnsi="Times New Roman" w:cs="Times New Roman"/>
          <w:sz w:val="24"/>
          <w:szCs w:val="24"/>
        </w:rPr>
        <w:t xml:space="preserve"> controlada e conseguiu. Poré</w:t>
      </w:r>
      <w:r w:rsidRPr="006C3DD7">
        <w:rPr>
          <w:rFonts w:ascii="Times New Roman" w:hAnsi="Times New Roman" w:cs="Times New Roman"/>
          <w:sz w:val="24"/>
          <w:szCs w:val="24"/>
        </w:rPr>
        <w:t>m</w:t>
      </w:r>
      <w:r w:rsidR="0048643F">
        <w:rPr>
          <w:rFonts w:ascii="Times New Roman" w:hAnsi="Times New Roman" w:cs="Times New Roman"/>
          <w:sz w:val="24"/>
          <w:szCs w:val="24"/>
        </w:rPr>
        <w:t>,</w:t>
      </w:r>
      <w:r w:rsidRPr="006C3DD7">
        <w:rPr>
          <w:rFonts w:ascii="Times New Roman" w:hAnsi="Times New Roman" w:cs="Times New Roman"/>
          <w:sz w:val="24"/>
          <w:szCs w:val="24"/>
        </w:rPr>
        <w:t xml:space="preserve"> para lograr isso adotou um mecanismo clássico de apreciação da taxa cambial.</w:t>
      </w:r>
      <w:r w:rsidR="001E24E4">
        <w:rPr>
          <w:rFonts w:ascii="Times New Roman" w:hAnsi="Times New Roman" w:cs="Times New Roman"/>
          <w:sz w:val="24"/>
          <w:szCs w:val="24"/>
        </w:rPr>
        <w:t xml:space="preserve"> </w:t>
      </w:r>
      <w:r w:rsidR="001E24E4" w:rsidRPr="006C3DD7">
        <w:rPr>
          <w:rFonts w:ascii="Times New Roman" w:hAnsi="Times New Roman" w:cs="Times New Roman"/>
          <w:sz w:val="24"/>
          <w:szCs w:val="24"/>
        </w:rPr>
        <w:t>(SILVA</w:t>
      </w:r>
      <w:r w:rsidR="008C12A5">
        <w:rPr>
          <w:rFonts w:ascii="Times New Roman" w:hAnsi="Times New Roman" w:cs="Times New Roman"/>
          <w:sz w:val="24"/>
          <w:szCs w:val="24"/>
        </w:rPr>
        <w:t xml:space="preserve">  Leonardo).</w:t>
      </w:r>
      <w:r w:rsidR="001E24E4" w:rsidRPr="006C3DD7">
        <w:rPr>
          <w:rFonts w:ascii="Times New Roman" w:hAnsi="Times New Roman" w:cs="Times New Roman"/>
          <w:sz w:val="24"/>
          <w:szCs w:val="24"/>
        </w:rPr>
        <w:t xml:space="preserve"> </w:t>
      </w:r>
    </w:p>
    <w:p w:rsidR="00DD0967" w:rsidRPr="006C3DD7" w:rsidRDefault="00FB5BDE"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Dilma Rousseff assumiu</w:t>
      </w:r>
      <w:r w:rsidR="00DD0967" w:rsidRPr="006C3DD7">
        <w:rPr>
          <w:rFonts w:ascii="Times New Roman" w:hAnsi="Times New Roman" w:cs="Times New Roman"/>
          <w:sz w:val="24"/>
          <w:szCs w:val="24"/>
        </w:rPr>
        <w:t xml:space="preserve"> o cargo de presidente da república em 2011 dando continuidade, assim como ampliando, o lado desenvolvimentista. Porém</w:t>
      </w:r>
      <w:r>
        <w:rPr>
          <w:rFonts w:ascii="Times New Roman" w:hAnsi="Times New Roman" w:cs="Times New Roman"/>
          <w:sz w:val="24"/>
          <w:szCs w:val="24"/>
        </w:rPr>
        <w:t>,</w:t>
      </w:r>
      <w:r w:rsidR="00DD0967" w:rsidRPr="006C3DD7">
        <w:rPr>
          <w:rFonts w:ascii="Times New Roman" w:hAnsi="Times New Roman" w:cs="Times New Roman"/>
          <w:sz w:val="24"/>
          <w:szCs w:val="24"/>
        </w:rPr>
        <w:t xml:space="preserve"> </w:t>
      </w:r>
      <w:r>
        <w:rPr>
          <w:rFonts w:ascii="Times New Roman" w:hAnsi="Times New Roman" w:cs="Times New Roman"/>
          <w:sz w:val="24"/>
          <w:szCs w:val="24"/>
        </w:rPr>
        <w:t>trouxe</w:t>
      </w:r>
      <w:r w:rsidR="00DD0967" w:rsidRPr="006C3DD7">
        <w:rPr>
          <w:rFonts w:ascii="Times New Roman" w:hAnsi="Times New Roman" w:cs="Times New Roman"/>
          <w:sz w:val="24"/>
          <w:szCs w:val="24"/>
        </w:rPr>
        <w:t xml:space="preserve"> em seu governo a herança do tripé macroeconômico ortodoxo dos governos anteriores. </w:t>
      </w:r>
    </w:p>
    <w:p w:rsidR="00DD0967" w:rsidRPr="006C3DD7" w:rsidRDefault="00DD0967" w:rsidP="008D1A36">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Este governo promoveu uma grande intervenção estatal, efetuando uma série de mudanças, entre elas estão a política monetária com a redução da taxa de juros, concessão de subsídios, elevação dos gastos, intervenção em preços, entre outras. (SILVA.</w:t>
      </w:r>
      <w:r w:rsidR="001E24E4">
        <w:rPr>
          <w:rFonts w:ascii="Times New Roman" w:hAnsi="Times New Roman" w:cs="Times New Roman"/>
          <w:sz w:val="24"/>
          <w:szCs w:val="24"/>
        </w:rPr>
        <w:t xml:space="preserve"> 2018</w:t>
      </w:r>
      <w:r w:rsidRPr="006C3DD7">
        <w:rPr>
          <w:rFonts w:ascii="Times New Roman" w:hAnsi="Times New Roman" w:cs="Times New Roman"/>
          <w:sz w:val="24"/>
          <w:szCs w:val="24"/>
        </w:rPr>
        <w:t>)</w:t>
      </w:r>
    </w:p>
    <w:p w:rsidR="00DD0967" w:rsidRPr="006C3DD7" w:rsidRDefault="00AD6519"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crescimento</w:t>
      </w:r>
      <w:r w:rsidR="00DD0967" w:rsidRPr="006C3DD7">
        <w:rPr>
          <w:rFonts w:ascii="Times New Roman" w:hAnsi="Times New Roman" w:cs="Times New Roman"/>
          <w:sz w:val="24"/>
          <w:szCs w:val="24"/>
        </w:rPr>
        <w:t xml:space="preserve"> que era grande na época de Lula, </w:t>
      </w:r>
      <w:r>
        <w:rPr>
          <w:rFonts w:ascii="Times New Roman" w:hAnsi="Times New Roman" w:cs="Times New Roman"/>
          <w:sz w:val="24"/>
          <w:szCs w:val="24"/>
        </w:rPr>
        <w:t xml:space="preserve">sofreu impacto da crise de 2008. </w:t>
      </w:r>
      <w:r w:rsidR="00DD0967" w:rsidRPr="006C3DD7">
        <w:rPr>
          <w:rFonts w:ascii="Times New Roman" w:hAnsi="Times New Roman" w:cs="Times New Roman"/>
          <w:sz w:val="24"/>
          <w:szCs w:val="24"/>
        </w:rPr>
        <w:t>Durante o primeiro mandato</w:t>
      </w:r>
      <w:r>
        <w:rPr>
          <w:rFonts w:ascii="Times New Roman" w:hAnsi="Times New Roman" w:cs="Times New Roman"/>
          <w:sz w:val="24"/>
          <w:szCs w:val="24"/>
        </w:rPr>
        <w:t xml:space="preserve"> de Dilma</w:t>
      </w:r>
      <w:r w:rsidR="00DD0967" w:rsidRPr="006C3DD7">
        <w:rPr>
          <w:rFonts w:ascii="Times New Roman" w:hAnsi="Times New Roman" w:cs="Times New Roman"/>
          <w:sz w:val="24"/>
          <w:szCs w:val="24"/>
        </w:rPr>
        <w:t>, essas políticas refletiram em alguns bons resultados, como a redução do desemprego, alcançando nível próximo ao pleno emprego, manteve a inflação controlada na casa dos 7%, além da redução da taxa de juros e baixos índices de desemprego.</w:t>
      </w:r>
      <w:r w:rsidR="009951C4">
        <w:rPr>
          <w:rFonts w:ascii="Times New Roman" w:hAnsi="Times New Roman" w:cs="Times New Roman"/>
          <w:sz w:val="24"/>
          <w:szCs w:val="24"/>
        </w:rPr>
        <w:t xml:space="preserve"> Porém, em 2011, economia brasileira </w:t>
      </w:r>
      <w:r w:rsidR="009951C4" w:rsidRPr="006C3DD7">
        <w:rPr>
          <w:rFonts w:ascii="Times New Roman" w:hAnsi="Times New Roman" w:cs="Times New Roman"/>
          <w:sz w:val="24"/>
          <w:szCs w:val="24"/>
        </w:rPr>
        <w:t>foi começando a dar sinais de desaceleração.</w:t>
      </w:r>
    </w:p>
    <w:p w:rsidR="00DD0967" w:rsidRPr="006C3DD7" w:rsidRDefault="000D38FA"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Segundo Contri (2014),</w:t>
      </w:r>
      <w:r w:rsidR="008C12A5">
        <w:rPr>
          <w:rFonts w:ascii="Times New Roman" w:hAnsi="Times New Roman" w:cs="Times New Roman"/>
          <w:sz w:val="24"/>
          <w:szCs w:val="24"/>
        </w:rPr>
        <w:t xml:space="preserve"> as críticas ao governo</w:t>
      </w:r>
      <w:r w:rsidR="00DD0967" w:rsidRPr="006C3DD7">
        <w:rPr>
          <w:rFonts w:ascii="Times New Roman" w:hAnsi="Times New Roman" w:cs="Times New Roman"/>
          <w:sz w:val="24"/>
          <w:szCs w:val="24"/>
        </w:rPr>
        <w:t xml:space="preserve"> Dilma se intensificaram no fim do primeiro mandato </w:t>
      </w:r>
      <w:r>
        <w:rPr>
          <w:rFonts w:ascii="Times New Roman" w:hAnsi="Times New Roman" w:cs="Times New Roman"/>
          <w:sz w:val="24"/>
          <w:szCs w:val="24"/>
        </w:rPr>
        <w:t>devido</w:t>
      </w:r>
      <w:r w:rsidR="00DD0967" w:rsidRPr="006C3DD7">
        <w:rPr>
          <w:rFonts w:ascii="Times New Roman" w:hAnsi="Times New Roman" w:cs="Times New Roman"/>
          <w:sz w:val="24"/>
          <w:szCs w:val="24"/>
        </w:rPr>
        <w:t xml:space="preserve"> </w:t>
      </w:r>
      <w:r>
        <w:rPr>
          <w:rFonts w:ascii="Times New Roman" w:hAnsi="Times New Roman" w:cs="Times New Roman"/>
          <w:sz w:val="24"/>
          <w:szCs w:val="24"/>
        </w:rPr>
        <w:t>ao desempenho econômico brasileiro</w:t>
      </w:r>
      <w:r w:rsidR="00DD0967" w:rsidRPr="006C3DD7">
        <w:rPr>
          <w:rFonts w:ascii="Times New Roman" w:hAnsi="Times New Roman" w:cs="Times New Roman"/>
          <w:sz w:val="24"/>
          <w:szCs w:val="24"/>
        </w:rPr>
        <w:t xml:space="preserve"> que não conseguia repetir os bons resultados dos anos anteriores, visto que não contava com o elevado preços das commodities </w:t>
      </w:r>
      <w:r w:rsidR="00BF76A9">
        <w:rPr>
          <w:rFonts w:ascii="Times New Roman" w:hAnsi="Times New Roman" w:cs="Times New Roman"/>
          <w:sz w:val="24"/>
          <w:szCs w:val="24"/>
        </w:rPr>
        <w:t>(</w:t>
      </w:r>
      <w:r w:rsidR="00DD0967" w:rsidRPr="006C3DD7">
        <w:rPr>
          <w:rFonts w:ascii="Times New Roman" w:hAnsi="Times New Roman" w:cs="Times New Roman"/>
          <w:sz w:val="24"/>
          <w:szCs w:val="24"/>
        </w:rPr>
        <w:t>resultante da redução das exportações</w:t>
      </w:r>
      <w:r w:rsidR="00BF76A9">
        <w:rPr>
          <w:rFonts w:ascii="Times New Roman" w:hAnsi="Times New Roman" w:cs="Times New Roman"/>
          <w:sz w:val="24"/>
          <w:szCs w:val="24"/>
        </w:rPr>
        <w:t>). Além disso, havia</w:t>
      </w:r>
      <w:r w:rsidR="00DD0967" w:rsidRPr="006C3DD7">
        <w:rPr>
          <w:rFonts w:ascii="Times New Roman" w:hAnsi="Times New Roman" w:cs="Times New Roman"/>
          <w:sz w:val="24"/>
          <w:szCs w:val="24"/>
        </w:rPr>
        <w:t xml:space="preserve"> redução do consumo das famílias, restrição de crédito, políticas fiscais</w:t>
      </w:r>
      <w:r w:rsidR="00BF76A9">
        <w:rPr>
          <w:rFonts w:ascii="Times New Roman" w:hAnsi="Times New Roman" w:cs="Times New Roman"/>
          <w:sz w:val="24"/>
          <w:szCs w:val="24"/>
        </w:rPr>
        <w:t xml:space="preserve"> contracionistas, além da</w:t>
      </w:r>
      <w:r w:rsidR="00DD0967" w:rsidRPr="006C3DD7">
        <w:rPr>
          <w:rFonts w:ascii="Times New Roman" w:hAnsi="Times New Roman" w:cs="Times New Roman"/>
          <w:sz w:val="24"/>
          <w:szCs w:val="24"/>
        </w:rPr>
        <w:t xml:space="preserve"> desaceleração</w:t>
      </w:r>
      <w:r w:rsidR="00BF76A9">
        <w:rPr>
          <w:rFonts w:ascii="Times New Roman" w:hAnsi="Times New Roman" w:cs="Times New Roman"/>
          <w:sz w:val="24"/>
          <w:szCs w:val="24"/>
        </w:rPr>
        <w:t xml:space="preserve"> do crescimento econômico</w:t>
      </w:r>
      <w:r w:rsidR="00DD0967" w:rsidRPr="006C3DD7">
        <w:rPr>
          <w:rFonts w:ascii="Times New Roman" w:hAnsi="Times New Roman" w:cs="Times New Roman"/>
          <w:sz w:val="24"/>
          <w:szCs w:val="24"/>
        </w:rPr>
        <w:t xml:space="preserve"> dos países e</w:t>
      </w:r>
      <w:r w:rsidR="00BF76A9">
        <w:rPr>
          <w:rFonts w:ascii="Times New Roman" w:hAnsi="Times New Roman" w:cs="Times New Roman"/>
          <w:sz w:val="24"/>
          <w:szCs w:val="24"/>
        </w:rPr>
        <w:t>m desenvolvimento, como a China. E</w:t>
      </w:r>
      <w:r w:rsidR="00DD0967" w:rsidRPr="006C3DD7">
        <w:rPr>
          <w:rFonts w:ascii="Times New Roman" w:hAnsi="Times New Roman" w:cs="Times New Roman"/>
          <w:sz w:val="24"/>
          <w:szCs w:val="24"/>
        </w:rPr>
        <w:t xml:space="preserve">ra o início da crise política. </w:t>
      </w:r>
    </w:p>
    <w:p w:rsidR="00DD0967" w:rsidRPr="006C3DD7" w:rsidRDefault="008C12A5"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seu governo</w:t>
      </w:r>
      <w:r w:rsidR="00DD0967" w:rsidRPr="006C3DD7">
        <w:rPr>
          <w:rFonts w:ascii="Times New Roman" w:hAnsi="Times New Roman" w:cs="Times New Roman"/>
          <w:sz w:val="24"/>
          <w:szCs w:val="24"/>
        </w:rPr>
        <w:t xml:space="preserve"> adotou uma política fiscal </w:t>
      </w:r>
      <w:r w:rsidR="002B0086">
        <w:rPr>
          <w:rFonts w:ascii="Times New Roman" w:hAnsi="Times New Roman" w:cs="Times New Roman"/>
          <w:sz w:val="24"/>
          <w:szCs w:val="24"/>
        </w:rPr>
        <w:t>expansionista</w:t>
      </w:r>
      <w:r w:rsidR="00DD0967" w:rsidRPr="006C3DD7">
        <w:rPr>
          <w:rFonts w:ascii="Times New Roman" w:hAnsi="Times New Roman" w:cs="Times New Roman"/>
          <w:sz w:val="24"/>
          <w:szCs w:val="24"/>
        </w:rPr>
        <w:t xml:space="preserve"> devido às políticas anticíclicas (redução de impostos, o crédito subsidiado, no endividamento do setor público, no estímulo à demanda interna) tomadas no seu primeiro mandato. </w:t>
      </w:r>
    </w:p>
    <w:p w:rsidR="00DD0967" w:rsidRPr="006C3DD7" w:rsidRDefault="00DD0967" w:rsidP="008C12A5">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Assim, no início de 2015 alguns setores da sociedade já sentiam os impactos do ajuste fiscal, já que o ajuste pretendia aumentar a arrecadação com impostos e </w:t>
      </w:r>
      <w:r w:rsidR="00920014">
        <w:rPr>
          <w:rFonts w:ascii="Times New Roman" w:hAnsi="Times New Roman" w:cs="Times New Roman"/>
          <w:sz w:val="24"/>
          <w:szCs w:val="24"/>
        </w:rPr>
        <w:t xml:space="preserve">o </w:t>
      </w:r>
      <w:r w:rsidRPr="006C3DD7">
        <w:rPr>
          <w:rFonts w:ascii="Times New Roman" w:hAnsi="Times New Roman" w:cs="Times New Roman"/>
          <w:sz w:val="24"/>
          <w:szCs w:val="24"/>
        </w:rPr>
        <w:t>corte em algumas pastas do governo como educação e saúde.</w:t>
      </w:r>
    </w:p>
    <w:p w:rsidR="00DD0967" w:rsidRPr="006C3DD7" w:rsidRDefault="00DD0967" w:rsidP="00D14961">
      <w:pPr>
        <w:spacing w:line="360" w:lineRule="auto"/>
        <w:ind w:firstLine="708"/>
        <w:jc w:val="both"/>
        <w:rPr>
          <w:rFonts w:ascii="Times New Roman" w:hAnsi="Times New Roman" w:cs="Times New Roman"/>
          <w:sz w:val="24"/>
          <w:szCs w:val="24"/>
        </w:rPr>
      </w:pPr>
      <w:r w:rsidRPr="001E24E4">
        <w:rPr>
          <w:rFonts w:ascii="Times New Roman" w:hAnsi="Times New Roman" w:cs="Times New Roman"/>
          <w:sz w:val="24"/>
          <w:szCs w:val="24"/>
        </w:rPr>
        <w:t>Com os juros elevados, decorrentes da p</w:t>
      </w:r>
      <w:r w:rsidR="008C12A5">
        <w:rPr>
          <w:rFonts w:ascii="Times New Roman" w:hAnsi="Times New Roman" w:cs="Times New Roman"/>
          <w:sz w:val="24"/>
          <w:szCs w:val="24"/>
        </w:rPr>
        <w:t>olítica fiscal contracionista, existe um comprometimento d</w:t>
      </w:r>
      <w:r w:rsidRPr="001E24E4">
        <w:rPr>
          <w:rFonts w:ascii="Times New Roman" w:hAnsi="Times New Roman" w:cs="Times New Roman"/>
          <w:sz w:val="24"/>
          <w:szCs w:val="24"/>
        </w:rPr>
        <w:t>o nível de atividade, o que reduz a arrecadação e por sua vez gerando recessão econômica, simultaneamente promove um aumento nas despesas sobre os encargos da dívida pública.</w:t>
      </w:r>
      <w:r w:rsidRPr="006C3DD7">
        <w:rPr>
          <w:rFonts w:ascii="Times New Roman" w:hAnsi="Times New Roman" w:cs="Times New Roman"/>
          <w:sz w:val="24"/>
          <w:szCs w:val="24"/>
        </w:rPr>
        <w:t xml:space="preserve"> </w:t>
      </w:r>
      <w:r w:rsidR="00F55D86">
        <w:rPr>
          <w:rFonts w:ascii="Times New Roman" w:hAnsi="Times New Roman" w:cs="Times New Roman"/>
          <w:sz w:val="24"/>
          <w:szCs w:val="24"/>
        </w:rPr>
        <w:t>(CONTRI, 2014)</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O que agravou mais ainda a situação de desaceleração econômica ao longo do segundo mandato culminando em retração em 2015 e 2016, a maior da história no acumulado, consolidando a crise econômica.</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Aproveitando</w:t>
      </w:r>
      <w:r w:rsidR="008C12A5">
        <w:rPr>
          <w:rFonts w:ascii="Times New Roman" w:hAnsi="Times New Roman" w:cs="Times New Roman"/>
          <w:sz w:val="24"/>
          <w:szCs w:val="24"/>
        </w:rPr>
        <w:t xml:space="preserve">-se </w:t>
      </w:r>
      <w:r w:rsidRPr="006C3DD7">
        <w:rPr>
          <w:rFonts w:ascii="Times New Roman" w:hAnsi="Times New Roman" w:cs="Times New Roman"/>
          <w:sz w:val="24"/>
          <w:szCs w:val="24"/>
        </w:rPr>
        <w:t>deste cenário de crise econômica</w:t>
      </w:r>
      <w:r w:rsidR="007071FC">
        <w:rPr>
          <w:rFonts w:ascii="Times New Roman" w:hAnsi="Times New Roman" w:cs="Times New Roman"/>
          <w:sz w:val="24"/>
          <w:szCs w:val="24"/>
        </w:rPr>
        <w:t>,</w:t>
      </w:r>
      <w:r w:rsidRPr="006C3DD7">
        <w:rPr>
          <w:rFonts w:ascii="Times New Roman" w:hAnsi="Times New Roman" w:cs="Times New Roman"/>
          <w:sz w:val="24"/>
          <w:szCs w:val="24"/>
        </w:rPr>
        <w:t xml:space="preserve"> a crise política foi tomando grandes proporções. Por um lado, os movimentos da oposição estavam insatisfeitos e contavam com apoio das mídias e da disseminação pela internet. Em meio a essa agi</w:t>
      </w:r>
      <w:r w:rsidR="008C12A5">
        <w:rPr>
          <w:rFonts w:ascii="Times New Roman" w:hAnsi="Times New Roman" w:cs="Times New Roman"/>
          <w:sz w:val="24"/>
          <w:szCs w:val="24"/>
        </w:rPr>
        <w:t>tação pública, a popularidade do governo</w:t>
      </w:r>
      <w:r w:rsidRPr="006C3DD7">
        <w:rPr>
          <w:rFonts w:ascii="Times New Roman" w:hAnsi="Times New Roman" w:cs="Times New Roman"/>
          <w:sz w:val="24"/>
          <w:szCs w:val="24"/>
        </w:rPr>
        <w:t xml:space="preserve"> Dilma só decaía. Por outro lado, a base governamental estava abalada. Os ministros Antônio Palocci da Casa Civil e Wagner Rossi da Agricultura foram denunciados por corrupção, assim a c</w:t>
      </w:r>
      <w:r w:rsidR="008C12A5">
        <w:rPr>
          <w:rFonts w:ascii="Times New Roman" w:hAnsi="Times New Roman" w:cs="Times New Roman"/>
          <w:sz w:val="24"/>
          <w:szCs w:val="24"/>
        </w:rPr>
        <w:t xml:space="preserve">rise política estava instaurada </w:t>
      </w:r>
      <w:r w:rsidR="00F55D86">
        <w:rPr>
          <w:rFonts w:ascii="Times New Roman" w:hAnsi="Times New Roman" w:cs="Times New Roman"/>
          <w:sz w:val="24"/>
          <w:szCs w:val="24"/>
        </w:rPr>
        <w:t>(CARDOSO, PENA E NETO, 2019)</w:t>
      </w:r>
      <w:r w:rsidR="008C12A5">
        <w:rPr>
          <w:rFonts w:ascii="Times New Roman" w:hAnsi="Times New Roman" w:cs="Times New Roman"/>
          <w:sz w:val="24"/>
          <w:szCs w:val="24"/>
        </w:rPr>
        <w:t>.</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O clima era de descontrole no governo e parte da população insatisfeita com as consequências da crise econômica e indignada com o cenário de corrupção e descontrole político proporcionavam manifestações pelo país e</w:t>
      </w:r>
      <w:r w:rsidR="007071FC">
        <w:rPr>
          <w:rFonts w:ascii="Times New Roman" w:hAnsi="Times New Roman" w:cs="Times New Roman"/>
          <w:sz w:val="24"/>
          <w:szCs w:val="24"/>
        </w:rPr>
        <w:t>,</w:t>
      </w:r>
      <w:r w:rsidRPr="006C3DD7">
        <w:rPr>
          <w:rFonts w:ascii="Times New Roman" w:hAnsi="Times New Roman" w:cs="Times New Roman"/>
          <w:sz w:val="24"/>
          <w:szCs w:val="24"/>
        </w:rPr>
        <w:t xml:space="preserve"> assim</w:t>
      </w:r>
      <w:r w:rsidR="007071FC">
        <w:rPr>
          <w:rFonts w:ascii="Times New Roman" w:hAnsi="Times New Roman" w:cs="Times New Roman"/>
          <w:sz w:val="24"/>
          <w:szCs w:val="24"/>
        </w:rPr>
        <w:t>,</w:t>
      </w:r>
      <w:r w:rsidRPr="006C3DD7">
        <w:rPr>
          <w:rFonts w:ascii="Times New Roman" w:hAnsi="Times New Roman" w:cs="Times New Roman"/>
          <w:sz w:val="24"/>
          <w:szCs w:val="24"/>
        </w:rPr>
        <w:t xml:space="preserve"> foi sendo divulgada a ideia do </w:t>
      </w:r>
      <w:r w:rsidRPr="006C3DD7">
        <w:rPr>
          <w:rFonts w:ascii="Times New Roman" w:hAnsi="Times New Roman" w:cs="Times New Roman"/>
          <w:i/>
          <w:sz w:val="24"/>
          <w:szCs w:val="24"/>
        </w:rPr>
        <w:t>impeachment</w:t>
      </w:r>
      <w:r w:rsidR="00F55D86">
        <w:rPr>
          <w:rFonts w:ascii="Times New Roman" w:hAnsi="Times New Roman" w:cs="Times New Roman"/>
          <w:sz w:val="24"/>
          <w:szCs w:val="24"/>
        </w:rPr>
        <w:t>.</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lastRenderedPageBreak/>
        <w:t>Em maio de 2016 foi autorizado pelo senado a abertura do processo de afastamento da presidente do cargo por até 180 dias. Com um discurso ideológico raso e um processo judicial controverso e mal visto por diversos setores da sociedade brasileira e internacional Dilma Rousseff sofreu o afastamento e o cargo foi assumido pelo vice, Michel Temer. (NETO; CARDOSO; PENA , 2019)</w:t>
      </w:r>
    </w:p>
    <w:p w:rsidR="00DD0967" w:rsidRPr="006C3DD7" w:rsidRDefault="00DD0967" w:rsidP="00465CDF">
      <w:pPr>
        <w:spacing w:line="240" w:lineRule="auto"/>
        <w:ind w:left="2832"/>
        <w:jc w:val="both"/>
        <w:rPr>
          <w:rFonts w:ascii="Times New Roman" w:hAnsi="Times New Roman" w:cs="Times New Roman"/>
          <w:sz w:val="20"/>
          <w:szCs w:val="20"/>
        </w:rPr>
      </w:pPr>
      <w:r w:rsidRPr="006C3DD7">
        <w:rPr>
          <w:rFonts w:ascii="Times New Roman" w:hAnsi="Times New Roman" w:cs="Times New Roman"/>
          <w:sz w:val="20"/>
          <w:szCs w:val="20"/>
        </w:rPr>
        <w:t>Sinteticamente, esse era o tenso quadro interno que o país vivia e, a partir da reeleição da presidenta Dilma Rousseff, em finais de 2014, um golpe parlamentar-judicial-midiático começou a ser urdido: o impeachment da presidenta, ocorrido em 31 de agosto de 2016. O impeachment, por certo, é uma instituição presente na Constituição Brasileira de 1988. Todavia, no caso em questão, ele deve ser considerado um golpe, pois causas que poderiam levar a ele foram forjadas sem prova material e cabal, pelo menos, até o presente momento.  (MANCEBO, 2017)</w:t>
      </w:r>
    </w:p>
    <w:p w:rsidR="00DD0967" w:rsidRPr="006C3DD7" w:rsidRDefault="00625DB6" w:rsidP="00D14961">
      <w:pPr>
        <w:spacing w:line="360" w:lineRule="auto"/>
        <w:jc w:val="both"/>
        <w:rPr>
          <w:rFonts w:ascii="Times New Roman" w:hAnsi="Times New Roman" w:cs="Times New Roman"/>
          <w:b/>
          <w:sz w:val="24"/>
          <w:szCs w:val="24"/>
        </w:rPr>
      </w:pPr>
      <w:r w:rsidRPr="006C3DD7">
        <w:rPr>
          <w:rFonts w:ascii="Times New Roman" w:hAnsi="Times New Roman" w:cs="Times New Roman"/>
          <w:b/>
          <w:sz w:val="24"/>
          <w:szCs w:val="24"/>
        </w:rPr>
        <w:t xml:space="preserve">2.2.3 </w:t>
      </w:r>
      <w:r w:rsidR="00DD0967" w:rsidRPr="006C3DD7">
        <w:rPr>
          <w:rFonts w:ascii="Times New Roman" w:hAnsi="Times New Roman" w:cs="Times New Roman"/>
          <w:b/>
          <w:sz w:val="24"/>
          <w:szCs w:val="24"/>
        </w:rPr>
        <w:t>Período Michel Temer</w:t>
      </w:r>
    </w:p>
    <w:p w:rsidR="00DD0967" w:rsidRPr="006C3DD7" w:rsidRDefault="0073434C"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Michel Temer assumiu</w:t>
      </w:r>
      <w:r w:rsidR="00DD0967" w:rsidRPr="006C3DD7">
        <w:rPr>
          <w:rFonts w:ascii="Times New Roman" w:hAnsi="Times New Roman" w:cs="Times New Roman"/>
          <w:sz w:val="24"/>
          <w:szCs w:val="24"/>
        </w:rPr>
        <w:t xml:space="preserve"> a presidência</w:t>
      </w:r>
      <w:r w:rsidR="00543B3C">
        <w:rPr>
          <w:rFonts w:ascii="Times New Roman" w:hAnsi="Times New Roman" w:cs="Times New Roman"/>
          <w:sz w:val="24"/>
          <w:szCs w:val="24"/>
        </w:rPr>
        <w:t xml:space="preserve"> (2016 – 2018)</w:t>
      </w:r>
      <w:r w:rsidR="00DD0967" w:rsidRPr="006C3DD7">
        <w:rPr>
          <w:rFonts w:ascii="Times New Roman" w:hAnsi="Times New Roman" w:cs="Times New Roman"/>
          <w:sz w:val="24"/>
          <w:szCs w:val="24"/>
        </w:rPr>
        <w:t xml:space="preserve"> do Brasil em 2016. Segundo (NETO,</w:t>
      </w:r>
      <w:r w:rsidR="00F55D86">
        <w:rPr>
          <w:rFonts w:ascii="Times New Roman" w:hAnsi="Times New Roman" w:cs="Times New Roman"/>
          <w:sz w:val="24"/>
          <w:szCs w:val="24"/>
        </w:rPr>
        <w:t xml:space="preserve"> CARDOSO e </w:t>
      </w:r>
      <w:r w:rsidR="00DD0967" w:rsidRPr="006C3DD7">
        <w:rPr>
          <w:rFonts w:ascii="Times New Roman" w:hAnsi="Times New Roman" w:cs="Times New Roman"/>
          <w:sz w:val="24"/>
          <w:szCs w:val="24"/>
        </w:rPr>
        <w:t>PENA</w:t>
      </w:r>
      <w:r w:rsidR="00F55D86">
        <w:rPr>
          <w:rFonts w:ascii="Times New Roman" w:hAnsi="Times New Roman" w:cs="Times New Roman"/>
          <w:sz w:val="24"/>
          <w:szCs w:val="24"/>
        </w:rPr>
        <w:t>,</w:t>
      </w:r>
      <w:r w:rsidR="00DD0967" w:rsidRPr="006C3DD7">
        <w:rPr>
          <w:rFonts w:ascii="Times New Roman" w:hAnsi="Times New Roman" w:cs="Times New Roman"/>
          <w:sz w:val="24"/>
          <w:szCs w:val="24"/>
        </w:rPr>
        <w:t xml:space="preserve"> 2019) o Itamaraty recomendou que os embaixadores brasileiros ao redor do mundo apoiassem o impeachment de Rousseff, além de não questionar a maneira que o mesmo aconteceu. Isto reforça a ideia de que o </w:t>
      </w:r>
      <w:r w:rsidR="00DD0967" w:rsidRPr="006C3DD7">
        <w:rPr>
          <w:rFonts w:ascii="Times New Roman" w:hAnsi="Times New Roman" w:cs="Times New Roman"/>
          <w:i/>
          <w:sz w:val="24"/>
          <w:szCs w:val="24"/>
        </w:rPr>
        <w:t>impeachment</w:t>
      </w:r>
      <w:r w:rsidR="00DD0967" w:rsidRPr="006C3DD7">
        <w:rPr>
          <w:rFonts w:ascii="Times New Roman" w:hAnsi="Times New Roman" w:cs="Times New Roman"/>
          <w:sz w:val="24"/>
          <w:szCs w:val="24"/>
        </w:rPr>
        <w:t xml:space="preserve"> de Dilma Rousseff foi um golpe jurídico-parlamentar.</w:t>
      </w:r>
    </w:p>
    <w:p w:rsidR="00DD0967" w:rsidRPr="006C3DD7" w:rsidRDefault="00543B3C"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Contudo, em 2016 o país estava</w:t>
      </w:r>
      <w:r w:rsidR="00DD0967" w:rsidRPr="006C3DD7">
        <w:rPr>
          <w:rFonts w:ascii="Times New Roman" w:hAnsi="Times New Roman" w:cs="Times New Roman"/>
          <w:sz w:val="24"/>
          <w:szCs w:val="24"/>
        </w:rPr>
        <w:t xml:space="preserve"> mergulhado na crise econômica e o enc</w:t>
      </w:r>
      <w:r>
        <w:rPr>
          <w:rFonts w:ascii="Times New Roman" w:hAnsi="Times New Roman" w:cs="Times New Roman"/>
          <w:sz w:val="24"/>
          <w:szCs w:val="24"/>
        </w:rPr>
        <w:t>arregado a mudar esta situação era</w:t>
      </w:r>
      <w:r w:rsidR="00DD0967" w:rsidRPr="006C3DD7">
        <w:rPr>
          <w:rFonts w:ascii="Times New Roman" w:hAnsi="Times New Roman" w:cs="Times New Roman"/>
          <w:sz w:val="24"/>
          <w:szCs w:val="24"/>
        </w:rPr>
        <w:t xml:space="preserve"> Michel Temer. E para alcançar essa difícil missão ele adota políticas de retenção de gastos públicos, com uma retomada de uma postura mais voltada ao neoliberalismo, bem diferente dos governos anteriores de Lula e Dilma Rousseff.  </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As principais medidas para reduzir os gastos públicos no governo Michel Temer foram a aprovação da Reforma Trabalhista junto com a lei da terceirização (que é benéfica aos empregadores e reduz muitos dos direitos dos empregados). A PEC 55 (que é ementa constitucional que congela os gastos públicos em setores estratégicos como saúde e educação por 20 anos. Uma das maiores mudanças fiscais feita no país em décadas.). O projeto de privatizações (que constitui na venda de empresas estatais para capital privado e estrangeiro) e a tentativa de aprovar a reforma da previdência.</w:t>
      </w:r>
      <w:r w:rsidR="00F55D86">
        <w:rPr>
          <w:rFonts w:ascii="Times New Roman" w:hAnsi="Times New Roman" w:cs="Times New Roman"/>
          <w:sz w:val="24"/>
          <w:szCs w:val="24"/>
        </w:rPr>
        <w:t xml:space="preserve"> </w:t>
      </w:r>
      <w:r w:rsidR="00F55D86" w:rsidRPr="006C3DD7">
        <w:rPr>
          <w:rFonts w:ascii="Times New Roman" w:hAnsi="Times New Roman" w:cs="Times New Roman"/>
          <w:sz w:val="24"/>
          <w:szCs w:val="24"/>
        </w:rPr>
        <w:t>(NETO,</w:t>
      </w:r>
      <w:r w:rsidR="00F55D86">
        <w:rPr>
          <w:rFonts w:ascii="Times New Roman" w:hAnsi="Times New Roman" w:cs="Times New Roman"/>
          <w:sz w:val="24"/>
          <w:szCs w:val="24"/>
        </w:rPr>
        <w:t xml:space="preserve"> CARDOSO e </w:t>
      </w:r>
      <w:r w:rsidR="00F55D86" w:rsidRPr="006C3DD7">
        <w:rPr>
          <w:rFonts w:ascii="Times New Roman" w:hAnsi="Times New Roman" w:cs="Times New Roman"/>
          <w:sz w:val="24"/>
          <w:szCs w:val="24"/>
        </w:rPr>
        <w:t>PENA</w:t>
      </w:r>
      <w:r w:rsidR="00F55D86">
        <w:rPr>
          <w:rFonts w:ascii="Times New Roman" w:hAnsi="Times New Roman" w:cs="Times New Roman"/>
          <w:sz w:val="24"/>
          <w:szCs w:val="24"/>
        </w:rPr>
        <w:t>,</w:t>
      </w:r>
      <w:r w:rsidR="00F55D86" w:rsidRPr="006C3DD7">
        <w:rPr>
          <w:rFonts w:ascii="Times New Roman" w:hAnsi="Times New Roman" w:cs="Times New Roman"/>
          <w:sz w:val="24"/>
          <w:szCs w:val="24"/>
        </w:rPr>
        <w:t xml:space="preserve"> 2019</w:t>
      </w:r>
      <w:r w:rsidR="00364129">
        <w:rPr>
          <w:rFonts w:ascii="Times New Roman" w:hAnsi="Times New Roman" w:cs="Times New Roman"/>
          <w:sz w:val="24"/>
          <w:szCs w:val="24"/>
        </w:rPr>
        <w:t>)</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Um de seus principais objetivos era atingir a meta fiscal e para alcançar isto, durante seu governo foram realizados uma série de cortes orçamentários significativos. De acordo com </w:t>
      </w:r>
      <w:r w:rsidR="00465CDF" w:rsidRPr="006C3DD7">
        <w:rPr>
          <w:rFonts w:ascii="Times New Roman" w:hAnsi="Times New Roman" w:cs="Times New Roman"/>
          <w:sz w:val="24"/>
          <w:szCs w:val="24"/>
        </w:rPr>
        <w:t>Elias Neto, Hévila Cardoso e Heriberto Pena</w:t>
      </w:r>
      <w:r w:rsidRPr="006C3DD7">
        <w:rPr>
          <w:rFonts w:ascii="Times New Roman" w:hAnsi="Times New Roman" w:cs="Times New Roman"/>
          <w:sz w:val="24"/>
          <w:szCs w:val="24"/>
        </w:rPr>
        <w:t xml:space="preserve">: </w:t>
      </w:r>
    </w:p>
    <w:p w:rsidR="00DD0967" w:rsidRPr="006C3DD7" w:rsidRDefault="00DD0967" w:rsidP="00465CDF">
      <w:pPr>
        <w:spacing w:line="240" w:lineRule="auto"/>
        <w:ind w:left="2832"/>
        <w:jc w:val="both"/>
        <w:rPr>
          <w:rFonts w:ascii="Times New Roman" w:hAnsi="Times New Roman" w:cs="Times New Roman"/>
          <w:sz w:val="20"/>
          <w:szCs w:val="20"/>
        </w:rPr>
      </w:pPr>
      <w:r w:rsidRPr="006C3DD7">
        <w:rPr>
          <w:rFonts w:ascii="Times New Roman" w:hAnsi="Times New Roman" w:cs="Times New Roman"/>
          <w:sz w:val="20"/>
          <w:szCs w:val="20"/>
          <w:shd w:val="clear" w:color="auto" w:fill="FFFFFF"/>
        </w:rPr>
        <w:lastRenderedPageBreak/>
        <w:t>Em junho de 2016, anunciou que cortaria mais de 4 mil cargos e funções comissionadas a fim de economizar R$ 230 milhões por ano. Em 28 julho de 2017, Temer publicou o decreto nº 9.113 referente ao contingenciamento orçamentário, de R$ 5,87 bilhões, ao final do ano, esse valor chegou a R$ 42,1 bilhões. Em 2 de fevereiro 2018, foi anunciado pelo Ministério do Planejamento o bloqueio foi de R$ 16,2 bilhões do orçamento nacional. Em novembro de 2018, foi anunc</w:t>
      </w:r>
      <w:r w:rsidR="00465CDF" w:rsidRPr="006C3DD7">
        <w:rPr>
          <w:rFonts w:ascii="Times New Roman" w:hAnsi="Times New Roman" w:cs="Times New Roman"/>
          <w:sz w:val="20"/>
          <w:szCs w:val="20"/>
          <w:shd w:val="clear" w:color="auto" w:fill="FFFFFF"/>
        </w:rPr>
        <w:t>iado o corte de R$ 2,3 bilhões.</w:t>
      </w:r>
      <w:r w:rsidR="00465CDF" w:rsidRPr="006C3DD7">
        <w:rPr>
          <w:rFonts w:ascii="Times New Roman" w:hAnsi="Times New Roman" w:cs="Times New Roman"/>
          <w:sz w:val="20"/>
          <w:szCs w:val="20"/>
        </w:rPr>
        <w:t xml:space="preserve"> (NETO, Elias; CARDOSO, Hévila; PENA, Heriberto, 2019)</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Por outro lado, outros setores, como o do Ministério da agricultura, pecuária e abastecimento foram beneficiados durante o governo de Michel Temer. Os cortes realizados nesta pasta foram principalmente no orçamento da reforma agrária, além disso o ministro foi um dos únicos mantidos durante todo o governo.</w:t>
      </w:r>
    </w:p>
    <w:p w:rsidR="00DD0967" w:rsidRPr="006C3DD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Em relaçã</w:t>
      </w:r>
      <w:r w:rsidR="00543B3C">
        <w:rPr>
          <w:rFonts w:ascii="Times New Roman" w:hAnsi="Times New Roman" w:cs="Times New Roman"/>
          <w:sz w:val="24"/>
          <w:szCs w:val="24"/>
        </w:rPr>
        <w:t>o à política externa o governo T</w:t>
      </w:r>
      <w:r w:rsidRPr="006C3DD7">
        <w:rPr>
          <w:rFonts w:ascii="Times New Roman" w:hAnsi="Times New Roman" w:cs="Times New Roman"/>
          <w:sz w:val="24"/>
          <w:szCs w:val="24"/>
        </w:rPr>
        <w:t>emer se alinhou com interesses dos Estados Unidos, se mostrando submisso a este. Um dos principais movimentos em relação a política externa foi o isolamento da Venezuela.</w:t>
      </w:r>
    </w:p>
    <w:p w:rsidR="00DD0967" w:rsidRDefault="00DD0967"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De maneira geral, o governo de Temer fica marcado pela retomada da influência neoliberal com a forte austeridade fiscal. Os principais afetados com a implementação dessa política foi a sociedade de maneira geral, mas principalmente os de baixa renda, pois a redução dos custos impactou diretamente os investimentos em políticas sociais, como os cortes realizados no orçamento de saúde e educação.</w:t>
      </w:r>
    </w:p>
    <w:p w:rsidR="00543B3C" w:rsidRDefault="00543B3C" w:rsidP="00D14961">
      <w:pPr>
        <w:spacing w:line="360" w:lineRule="auto"/>
        <w:ind w:firstLine="708"/>
        <w:jc w:val="both"/>
        <w:rPr>
          <w:rFonts w:ascii="Times New Roman" w:hAnsi="Times New Roman" w:cs="Times New Roman"/>
          <w:sz w:val="24"/>
          <w:szCs w:val="24"/>
        </w:rPr>
      </w:pPr>
    </w:p>
    <w:p w:rsidR="00543B3C" w:rsidRDefault="00543B3C" w:rsidP="00D14961">
      <w:pPr>
        <w:spacing w:line="360" w:lineRule="auto"/>
        <w:ind w:firstLine="708"/>
        <w:jc w:val="both"/>
        <w:rPr>
          <w:rFonts w:ascii="Times New Roman" w:hAnsi="Times New Roman" w:cs="Times New Roman"/>
          <w:sz w:val="24"/>
          <w:szCs w:val="24"/>
        </w:rPr>
      </w:pPr>
    </w:p>
    <w:p w:rsidR="00543B3C" w:rsidRDefault="00543B3C" w:rsidP="00D14961">
      <w:pPr>
        <w:spacing w:line="360" w:lineRule="auto"/>
        <w:ind w:firstLine="708"/>
        <w:jc w:val="both"/>
        <w:rPr>
          <w:rFonts w:ascii="Times New Roman" w:hAnsi="Times New Roman" w:cs="Times New Roman"/>
          <w:sz w:val="24"/>
          <w:szCs w:val="24"/>
        </w:rPr>
      </w:pPr>
    </w:p>
    <w:p w:rsidR="00543B3C" w:rsidRDefault="00543B3C" w:rsidP="00D14961">
      <w:pPr>
        <w:spacing w:line="360" w:lineRule="auto"/>
        <w:ind w:firstLine="708"/>
        <w:jc w:val="both"/>
        <w:rPr>
          <w:rFonts w:ascii="Times New Roman" w:hAnsi="Times New Roman" w:cs="Times New Roman"/>
          <w:sz w:val="24"/>
          <w:szCs w:val="24"/>
        </w:rPr>
      </w:pPr>
    </w:p>
    <w:p w:rsidR="00543B3C" w:rsidRDefault="00543B3C" w:rsidP="00D14961">
      <w:pPr>
        <w:spacing w:line="360" w:lineRule="auto"/>
        <w:ind w:firstLine="708"/>
        <w:jc w:val="both"/>
        <w:rPr>
          <w:rFonts w:ascii="Times New Roman" w:hAnsi="Times New Roman" w:cs="Times New Roman"/>
          <w:sz w:val="24"/>
          <w:szCs w:val="24"/>
        </w:rPr>
      </w:pPr>
    </w:p>
    <w:p w:rsidR="00543B3C" w:rsidRDefault="00543B3C" w:rsidP="00D14961">
      <w:pPr>
        <w:spacing w:line="360" w:lineRule="auto"/>
        <w:ind w:firstLine="708"/>
        <w:jc w:val="both"/>
        <w:rPr>
          <w:rFonts w:ascii="Times New Roman" w:hAnsi="Times New Roman" w:cs="Times New Roman"/>
          <w:sz w:val="24"/>
          <w:szCs w:val="24"/>
        </w:rPr>
      </w:pPr>
    </w:p>
    <w:p w:rsidR="00543B3C" w:rsidRDefault="00543B3C" w:rsidP="00D14961">
      <w:pPr>
        <w:spacing w:line="360" w:lineRule="auto"/>
        <w:ind w:firstLine="708"/>
        <w:jc w:val="both"/>
        <w:rPr>
          <w:rFonts w:ascii="Times New Roman" w:hAnsi="Times New Roman" w:cs="Times New Roman"/>
          <w:sz w:val="24"/>
          <w:szCs w:val="24"/>
        </w:rPr>
      </w:pPr>
    </w:p>
    <w:p w:rsidR="00543B3C" w:rsidRDefault="00543B3C" w:rsidP="00D14961">
      <w:pPr>
        <w:spacing w:line="360" w:lineRule="auto"/>
        <w:ind w:firstLine="708"/>
        <w:jc w:val="both"/>
        <w:rPr>
          <w:rFonts w:ascii="Times New Roman" w:hAnsi="Times New Roman" w:cs="Times New Roman"/>
          <w:sz w:val="24"/>
          <w:szCs w:val="24"/>
        </w:rPr>
      </w:pPr>
    </w:p>
    <w:p w:rsidR="00543B3C" w:rsidRDefault="00543B3C" w:rsidP="00D14961">
      <w:pPr>
        <w:spacing w:line="360" w:lineRule="auto"/>
        <w:ind w:firstLine="708"/>
        <w:jc w:val="both"/>
        <w:rPr>
          <w:rFonts w:ascii="Times New Roman" w:hAnsi="Times New Roman" w:cs="Times New Roman"/>
          <w:sz w:val="24"/>
          <w:szCs w:val="24"/>
        </w:rPr>
      </w:pPr>
    </w:p>
    <w:p w:rsidR="00543B3C" w:rsidRDefault="00543B3C" w:rsidP="00D14961">
      <w:pPr>
        <w:spacing w:line="360" w:lineRule="auto"/>
        <w:ind w:firstLine="708"/>
        <w:jc w:val="both"/>
        <w:rPr>
          <w:rFonts w:ascii="Times New Roman" w:hAnsi="Times New Roman" w:cs="Times New Roman"/>
          <w:sz w:val="24"/>
          <w:szCs w:val="24"/>
        </w:rPr>
      </w:pPr>
    </w:p>
    <w:p w:rsidR="00543B3C" w:rsidRPr="006C3DD7" w:rsidRDefault="00543B3C" w:rsidP="00D14961">
      <w:pPr>
        <w:spacing w:line="360" w:lineRule="auto"/>
        <w:ind w:firstLine="708"/>
        <w:jc w:val="both"/>
        <w:rPr>
          <w:rFonts w:ascii="Times New Roman" w:hAnsi="Times New Roman" w:cs="Times New Roman"/>
          <w:sz w:val="24"/>
          <w:szCs w:val="24"/>
        </w:rPr>
      </w:pPr>
    </w:p>
    <w:p w:rsidR="00732969" w:rsidRPr="006C3DD7" w:rsidRDefault="00F057CF" w:rsidP="00D14961">
      <w:pPr>
        <w:spacing w:line="360" w:lineRule="auto"/>
        <w:jc w:val="both"/>
        <w:rPr>
          <w:rFonts w:ascii="Times New Roman" w:hAnsi="Times New Roman" w:cs="Times New Roman"/>
          <w:sz w:val="24"/>
          <w:szCs w:val="24"/>
        </w:rPr>
      </w:pPr>
      <w:r w:rsidRPr="006C3DD7">
        <w:rPr>
          <w:rFonts w:ascii="Times New Roman" w:hAnsi="Times New Roman" w:cs="Times New Roman"/>
          <w:b/>
          <w:sz w:val="24"/>
          <w:szCs w:val="24"/>
        </w:rPr>
        <w:lastRenderedPageBreak/>
        <w:t xml:space="preserve">2.3 </w:t>
      </w:r>
      <w:r w:rsidR="00732969" w:rsidRPr="006C3DD7">
        <w:rPr>
          <w:rFonts w:ascii="Times New Roman" w:hAnsi="Times New Roman" w:cs="Times New Roman"/>
          <w:b/>
          <w:sz w:val="24"/>
          <w:szCs w:val="24"/>
        </w:rPr>
        <w:t>Venezuela</w:t>
      </w:r>
    </w:p>
    <w:p w:rsidR="00732969" w:rsidRPr="006C3DD7" w:rsidRDefault="00625DB6" w:rsidP="00D14961">
      <w:pPr>
        <w:spacing w:line="360" w:lineRule="auto"/>
        <w:jc w:val="both"/>
        <w:rPr>
          <w:rFonts w:ascii="Times New Roman" w:hAnsi="Times New Roman" w:cs="Times New Roman"/>
          <w:b/>
          <w:sz w:val="24"/>
          <w:szCs w:val="24"/>
        </w:rPr>
      </w:pPr>
      <w:r w:rsidRPr="006C3DD7">
        <w:rPr>
          <w:rFonts w:ascii="Times New Roman" w:hAnsi="Times New Roman" w:cs="Times New Roman"/>
          <w:b/>
          <w:sz w:val="24"/>
          <w:szCs w:val="24"/>
        </w:rPr>
        <w:t xml:space="preserve">2.3.1 </w:t>
      </w:r>
      <w:r w:rsidR="00732969" w:rsidRPr="006C3DD7">
        <w:rPr>
          <w:rFonts w:ascii="Times New Roman" w:hAnsi="Times New Roman" w:cs="Times New Roman"/>
          <w:b/>
          <w:sz w:val="24"/>
          <w:szCs w:val="24"/>
        </w:rPr>
        <w:t>Precedentes</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 Venezuela possui as maiores reservas de petróleo comprovada. Além disso, está localizada muito próxima aos EUA, que é o maior consumidor mundial. O petróleo venezuelano começou as ser explorado no governo Juan Vicente Gómez</w:t>
      </w:r>
      <w:r w:rsidR="00543B3C">
        <w:rPr>
          <w:rFonts w:ascii="Times New Roman" w:hAnsi="Times New Roman" w:cs="Times New Roman"/>
          <w:sz w:val="24"/>
          <w:szCs w:val="24"/>
        </w:rPr>
        <w:t xml:space="preserve"> (1913 – 1914)</w:t>
      </w:r>
      <w:r w:rsidRPr="006C3DD7">
        <w:rPr>
          <w:rFonts w:ascii="Times New Roman" w:hAnsi="Times New Roman" w:cs="Times New Roman"/>
          <w:sz w:val="24"/>
          <w:szCs w:val="24"/>
        </w:rPr>
        <w:t>. A renda gerada pela venda dos barris gerou crescimento econômico e possibilitou a construção de infraestrutura necessária para exportar em grande escala, neste período, uma administração fragmentada foi substituída por um Estado mais centralizado.</w:t>
      </w:r>
      <w:r w:rsidR="000E4159">
        <w:rPr>
          <w:rFonts w:ascii="Times New Roman" w:hAnsi="Times New Roman" w:cs="Times New Roman"/>
          <w:sz w:val="24"/>
          <w:szCs w:val="24"/>
        </w:rPr>
        <w:t xml:space="preserve"> (ZERO, 2017)</w:t>
      </w:r>
    </w:p>
    <w:p w:rsidR="00732969" w:rsidRPr="006C3DD7" w:rsidRDefault="000E4159"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Zero</w:t>
      </w:r>
      <w:r w:rsidR="00C07C70">
        <w:rPr>
          <w:rFonts w:ascii="Times New Roman" w:hAnsi="Times New Roman" w:cs="Times New Roman"/>
          <w:sz w:val="24"/>
          <w:szCs w:val="24"/>
        </w:rPr>
        <w:t xml:space="preserve"> (2017)</w:t>
      </w:r>
      <w:r>
        <w:rPr>
          <w:rFonts w:ascii="Times New Roman" w:hAnsi="Times New Roman" w:cs="Times New Roman"/>
          <w:sz w:val="24"/>
          <w:szCs w:val="24"/>
        </w:rPr>
        <w:t xml:space="preserve">, </w:t>
      </w:r>
      <w:r w:rsidR="00732969" w:rsidRPr="006C3DD7">
        <w:rPr>
          <w:rFonts w:ascii="Times New Roman" w:hAnsi="Times New Roman" w:cs="Times New Roman"/>
          <w:sz w:val="24"/>
          <w:szCs w:val="24"/>
        </w:rPr>
        <w:t>esses fatores levaram as relações entre os EUA e a Venezuela se estreitarem muito e a principal atividade do Estado Nacional era exportação de petróleo para o mercado norte-americano. Decorrente desta parceria com a maior economia do mundo, logo a Venezuela assumiu o posto de um dos maiores produtores e exportadores de petróleo do mundo, contudo a economia venezuelana se tornou dependente das exportações.</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Ao passar do tempo</w:t>
      </w:r>
      <w:r w:rsidR="00360506">
        <w:rPr>
          <w:rFonts w:ascii="Times New Roman" w:hAnsi="Times New Roman" w:cs="Times New Roman"/>
          <w:sz w:val="24"/>
          <w:szCs w:val="24"/>
        </w:rPr>
        <w:t>,</w:t>
      </w:r>
      <w:r w:rsidRPr="006C3DD7">
        <w:rPr>
          <w:rFonts w:ascii="Times New Roman" w:hAnsi="Times New Roman" w:cs="Times New Roman"/>
          <w:sz w:val="24"/>
          <w:szCs w:val="24"/>
        </w:rPr>
        <w:t xml:space="preserve"> o Estado americano passou a ter mais influência sobre o pais que estava ao sul, influência tanto econômica quanto política. </w:t>
      </w:r>
      <w:r w:rsidR="00C07C70">
        <w:rPr>
          <w:rFonts w:ascii="Times New Roman" w:hAnsi="Times New Roman" w:cs="Times New Roman"/>
          <w:sz w:val="24"/>
          <w:szCs w:val="24"/>
        </w:rPr>
        <w:t xml:space="preserve">Por conta </w:t>
      </w:r>
      <w:r w:rsidRPr="006C3DD7">
        <w:rPr>
          <w:rFonts w:ascii="Times New Roman" w:hAnsi="Times New Roman" w:cs="Times New Roman"/>
          <w:sz w:val="24"/>
          <w:szCs w:val="24"/>
        </w:rPr>
        <w:t>disso</w:t>
      </w:r>
      <w:r w:rsidR="001550E9">
        <w:rPr>
          <w:rFonts w:ascii="Times New Roman" w:hAnsi="Times New Roman" w:cs="Times New Roman"/>
          <w:sz w:val="24"/>
          <w:szCs w:val="24"/>
        </w:rPr>
        <w:t>,</w:t>
      </w:r>
      <w:r w:rsidRPr="006C3DD7">
        <w:rPr>
          <w:rFonts w:ascii="Times New Roman" w:hAnsi="Times New Roman" w:cs="Times New Roman"/>
          <w:sz w:val="24"/>
          <w:szCs w:val="24"/>
        </w:rPr>
        <w:t xml:space="preserve"> a Venezuela não desenvolveu a indústri</w:t>
      </w:r>
      <w:r w:rsidR="00222C2B">
        <w:rPr>
          <w:rFonts w:ascii="Times New Roman" w:hAnsi="Times New Roman" w:cs="Times New Roman"/>
          <w:sz w:val="24"/>
          <w:szCs w:val="24"/>
        </w:rPr>
        <w:t>a produtiva, não estruturou um E</w:t>
      </w:r>
      <w:r w:rsidRPr="006C3DD7">
        <w:rPr>
          <w:rFonts w:ascii="Times New Roman" w:hAnsi="Times New Roman" w:cs="Times New Roman"/>
          <w:sz w:val="24"/>
          <w:szCs w:val="24"/>
        </w:rPr>
        <w:t>stado democrático sólido e viu as desigualdades sócias aumentarem.</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Devido a essa proximidade entre os países e a dependência econômica da Venezuela por conta das exportações de petróleo</w:t>
      </w:r>
      <w:r w:rsidR="000E4159">
        <w:rPr>
          <w:rFonts w:ascii="Times New Roman" w:hAnsi="Times New Roman" w:cs="Times New Roman"/>
          <w:sz w:val="24"/>
          <w:szCs w:val="24"/>
        </w:rPr>
        <w:t xml:space="preserve">, o país </w:t>
      </w:r>
      <w:r w:rsidRPr="006C3DD7">
        <w:rPr>
          <w:rFonts w:ascii="Times New Roman" w:hAnsi="Times New Roman" w:cs="Times New Roman"/>
          <w:sz w:val="24"/>
          <w:szCs w:val="24"/>
        </w:rPr>
        <w:t xml:space="preserve">se isolou em relação aos </w:t>
      </w:r>
      <w:r w:rsidR="000E4159">
        <w:rPr>
          <w:rFonts w:ascii="Times New Roman" w:hAnsi="Times New Roman" w:cs="Times New Roman"/>
          <w:sz w:val="24"/>
          <w:szCs w:val="24"/>
        </w:rPr>
        <w:t>outros países da América L</w:t>
      </w:r>
      <w:r w:rsidRPr="006C3DD7">
        <w:rPr>
          <w:rFonts w:ascii="Times New Roman" w:hAnsi="Times New Roman" w:cs="Times New Roman"/>
          <w:sz w:val="24"/>
          <w:szCs w:val="24"/>
        </w:rPr>
        <w:t xml:space="preserve">atina e dos outros também. Meio a esta situação os EUA tiraram proveito ao estabelecer acordos unilaterais apenas em benefício próprio. </w:t>
      </w:r>
    </w:p>
    <w:p w:rsidR="007B56F2" w:rsidRDefault="00732969" w:rsidP="00762F3E">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Esse período foi de extrema desigualdade social. Antes da revolução bolivariana</w:t>
      </w:r>
      <w:r w:rsidR="00C07C70">
        <w:rPr>
          <w:rStyle w:val="Refdenotaderodap"/>
          <w:rFonts w:ascii="Times New Roman" w:hAnsi="Times New Roman" w:cs="Times New Roman"/>
          <w:sz w:val="24"/>
          <w:szCs w:val="24"/>
        </w:rPr>
        <w:footnoteReference w:id="4"/>
      </w:r>
      <w:r w:rsidRPr="006C3DD7">
        <w:rPr>
          <w:rFonts w:ascii="Times New Roman" w:hAnsi="Times New Roman" w:cs="Times New Roman"/>
          <w:sz w:val="24"/>
          <w:szCs w:val="24"/>
        </w:rPr>
        <w:t>, o país que concentrava a maior reserva de petróleo do mundo tinha 70% de sua população abaixo da linha de pobreza e 21% da população estava subnutrida</w:t>
      </w:r>
      <w:r w:rsidR="000E4159">
        <w:rPr>
          <w:rFonts w:ascii="Times New Roman" w:hAnsi="Times New Roman" w:cs="Times New Roman"/>
          <w:sz w:val="24"/>
          <w:szCs w:val="24"/>
        </w:rPr>
        <w:t xml:space="preserve"> (ZERO, 2017)</w:t>
      </w:r>
      <w:r w:rsidR="00C07C70">
        <w:rPr>
          <w:rFonts w:ascii="Times New Roman" w:hAnsi="Times New Roman" w:cs="Times New Roman"/>
          <w:sz w:val="24"/>
          <w:szCs w:val="24"/>
        </w:rPr>
        <w:t>.</w:t>
      </w:r>
    </w:p>
    <w:p w:rsidR="00C07C70" w:rsidRDefault="00C07C70" w:rsidP="00762F3E">
      <w:pPr>
        <w:spacing w:line="360" w:lineRule="auto"/>
        <w:ind w:firstLine="708"/>
        <w:jc w:val="both"/>
        <w:rPr>
          <w:rFonts w:ascii="Times New Roman" w:hAnsi="Times New Roman" w:cs="Times New Roman"/>
          <w:sz w:val="24"/>
          <w:szCs w:val="24"/>
        </w:rPr>
      </w:pPr>
    </w:p>
    <w:p w:rsidR="00C07C70" w:rsidRDefault="00C07C70" w:rsidP="00762F3E">
      <w:pPr>
        <w:spacing w:line="360" w:lineRule="auto"/>
        <w:ind w:firstLine="708"/>
        <w:jc w:val="both"/>
        <w:rPr>
          <w:rFonts w:ascii="Times New Roman" w:hAnsi="Times New Roman" w:cs="Times New Roman"/>
          <w:sz w:val="24"/>
          <w:szCs w:val="24"/>
        </w:rPr>
      </w:pPr>
    </w:p>
    <w:p w:rsidR="00732969" w:rsidRPr="006C3DD7" w:rsidRDefault="00625DB6" w:rsidP="00D14961">
      <w:pPr>
        <w:spacing w:line="360" w:lineRule="auto"/>
        <w:jc w:val="both"/>
        <w:rPr>
          <w:rFonts w:ascii="Times New Roman" w:hAnsi="Times New Roman" w:cs="Times New Roman"/>
          <w:b/>
          <w:sz w:val="24"/>
          <w:szCs w:val="24"/>
        </w:rPr>
      </w:pPr>
      <w:r w:rsidRPr="006C3DD7">
        <w:rPr>
          <w:rFonts w:ascii="Times New Roman" w:hAnsi="Times New Roman" w:cs="Times New Roman"/>
          <w:b/>
          <w:sz w:val="24"/>
          <w:szCs w:val="24"/>
        </w:rPr>
        <w:lastRenderedPageBreak/>
        <w:t xml:space="preserve">2.3.2 </w:t>
      </w:r>
      <w:r w:rsidR="00732969" w:rsidRPr="006C3DD7">
        <w:rPr>
          <w:rFonts w:ascii="Times New Roman" w:hAnsi="Times New Roman" w:cs="Times New Roman"/>
          <w:b/>
          <w:sz w:val="24"/>
          <w:szCs w:val="24"/>
        </w:rPr>
        <w:t xml:space="preserve">Era </w:t>
      </w:r>
      <w:r w:rsidR="00AA6EFA" w:rsidRPr="00AA6EFA">
        <w:rPr>
          <w:rFonts w:ascii="Times New Roman" w:hAnsi="Times New Roman" w:cs="Times New Roman"/>
          <w:b/>
          <w:sz w:val="24"/>
          <w:szCs w:val="24"/>
        </w:rPr>
        <w:t>Chávez</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Em 1999 a Venezuela acabará de começar a era </w:t>
      </w:r>
      <w:r w:rsidR="00AA6EFA" w:rsidRPr="006C3DD7">
        <w:rPr>
          <w:rFonts w:ascii="Times New Roman" w:hAnsi="Times New Roman" w:cs="Times New Roman"/>
          <w:sz w:val="24"/>
          <w:szCs w:val="24"/>
        </w:rPr>
        <w:t>Ch</w:t>
      </w:r>
      <w:r w:rsidR="00AA6EFA">
        <w:rPr>
          <w:rFonts w:ascii="Times New Roman" w:hAnsi="Times New Roman" w:cs="Times New Roman"/>
          <w:sz w:val="24"/>
          <w:szCs w:val="24"/>
        </w:rPr>
        <w:t>áve</w:t>
      </w:r>
      <w:r w:rsidR="00AA6EFA" w:rsidRPr="006C3DD7">
        <w:rPr>
          <w:rFonts w:ascii="Times New Roman" w:hAnsi="Times New Roman" w:cs="Times New Roman"/>
          <w:sz w:val="24"/>
          <w:szCs w:val="24"/>
        </w:rPr>
        <w:t>z</w:t>
      </w:r>
      <w:r w:rsidRPr="006C3DD7">
        <w:rPr>
          <w:rFonts w:ascii="Times New Roman" w:hAnsi="Times New Roman" w:cs="Times New Roman"/>
          <w:sz w:val="24"/>
          <w:szCs w:val="24"/>
        </w:rPr>
        <w:t xml:space="preserve">, após a eleição de </w:t>
      </w:r>
      <w:r w:rsidR="00AC659F">
        <w:rPr>
          <w:rFonts w:ascii="Times New Roman" w:hAnsi="Times New Roman" w:cs="Times New Roman"/>
          <w:sz w:val="24"/>
          <w:szCs w:val="24"/>
        </w:rPr>
        <w:t>19</w:t>
      </w:r>
      <w:r w:rsidRPr="006C3DD7">
        <w:rPr>
          <w:rFonts w:ascii="Times New Roman" w:hAnsi="Times New Roman" w:cs="Times New Roman"/>
          <w:sz w:val="24"/>
          <w:szCs w:val="24"/>
        </w:rPr>
        <w:t xml:space="preserve">98 ser vencida por Hugo </w:t>
      </w:r>
      <w:r w:rsidR="00AA6EFA" w:rsidRPr="006C3DD7">
        <w:rPr>
          <w:rFonts w:ascii="Times New Roman" w:hAnsi="Times New Roman" w:cs="Times New Roman"/>
          <w:sz w:val="24"/>
          <w:szCs w:val="24"/>
        </w:rPr>
        <w:t>Ch</w:t>
      </w:r>
      <w:r w:rsidR="00AA6EFA">
        <w:rPr>
          <w:rFonts w:ascii="Times New Roman" w:hAnsi="Times New Roman" w:cs="Times New Roman"/>
          <w:sz w:val="24"/>
          <w:szCs w:val="24"/>
        </w:rPr>
        <w:t>áve</w:t>
      </w:r>
      <w:r w:rsidR="00AA6EFA" w:rsidRPr="006C3DD7">
        <w:rPr>
          <w:rFonts w:ascii="Times New Roman" w:hAnsi="Times New Roman" w:cs="Times New Roman"/>
          <w:sz w:val="24"/>
          <w:szCs w:val="24"/>
        </w:rPr>
        <w:t>z</w:t>
      </w:r>
      <w:r w:rsidRPr="006C3DD7">
        <w:rPr>
          <w:rFonts w:ascii="Times New Roman" w:hAnsi="Times New Roman" w:cs="Times New Roman"/>
          <w:sz w:val="24"/>
          <w:szCs w:val="24"/>
        </w:rPr>
        <w:t xml:space="preserve"> com 56,2% dos votos. </w:t>
      </w:r>
      <w:r w:rsidR="00AA6EFA" w:rsidRPr="006C3DD7">
        <w:rPr>
          <w:rFonts w:ascii="Times New Roman" w:hAnsi="Times New Roman" w:cs="Times New Roman"/>
          <w:sz w:val="24"/>
          <w:szCs w:val="24"/>
        </w:rPr>
        <w:t>Ch</w:t>
      </w:r>
      <w:r w:rsidR="00AA6EFA">
        <w:rPr>
          <w:rFonts w:ascii="Times New Roman" w:hAnsi="Times New Roman" w:cs="Times New Roman"/>
          <w:sz w:val="24"/>
          <w:szCs w:val="24"/>
        </w:rPr>
        <w:t>áve</w:t>
      </w:r>
      <w:r w:rsidR="00AA6EFA" w:rsidRPr="006C3DD7">
        <w:rPr>
          <w:rFonts w:ascii="Times New Roman" w:hAnsi="Times New Roman" w:cs="Times New Roman"/>
          <w:sz w:val="24"/>
          <w:szCs w:val="24"/>
        </w:rPr>
        <w:t>z</w:t>
      </w:r>
      <w:r w:rsidRPr="006C3DD7">
        <w:rPr>
          <w:rFonts w:ascii="Times New Roman" w:hAnsi="Times New Roman" w:cs="Times New Roman"/>
          <w:sz w:val="24"/>
          <w:szCs w:val="24"/>
        </w:rPr>
        <w:t xml:space="preserve"> assumiu em fevereiro de 1999 e em julho convocou eleições para a Assembleia Nacional Constituinte (ANC) o que iria gerar uma nova constituição que veio a ser aprovada no fim deste mesmo ano, já que na ANC o partido chavista elegeu 125 deputados, enquanto a oposição 6.</w:t>
      </w:r>
      <w:r w:rsidR="00376265">
        <w:rPr>
          <w:rFonts w:ascii="Times New Roman" w:hAnsi="Times New Roman" w:cs="Times New Roman"/>
          <w:sz w:val="24"/>
          <w:szCs w:val="24"/>
        </w:rPr>
        <w:t xml:space="preserve"> (VILLA, 2005)</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Esta nova constituição entre outras coisas, estabeleceu novas pautas para o judiciário e elevou o poder público. Desta forma, Hugo </w:t>
      </w:r>
      <w:r w:rsidR="00AA6EFA" w:rsidRPr="006C3DD7">
        <w:rPr>
          <w:rFonts w:ascii="Times New Roman" w:hAnsi="Times New Roman" w:cs="Times New Roman"/>
          <w:sz w:val="24"/>
          <w:szCs w:val="24"/>
        </w:rPr>
        <w:t>Ch</w:t>
      </w:r>
      <w:r w:rsidR="00AA6EFA">
        <w:rPr>
          <w:rFonts w:ascii="Times New Roman" w:hAnsi="Times New Roman" w:cs="Times New Roman"/>
          <w:sz w:val="24"/>
          <w:szCs w:val="24"/>
        </w:rPr>
        <w:t>áve</w:t>
      </w:r>
      <w:r w:rsidR="00AA6EFA" w:rsidRPr="006C3DD7">
        <w:rPr>
          <w:rFonts w:ascii="Times New Roman" w:hAnsi="Times New Roman" w:cs="Times New Roman"/>
          <w:sz w:val="24"/>
          <w:szCs w:val="24"/>
        </w:rPr>
        <w:t>z</w:t>
      </w:r>
      <w:r w:rsidRPr="006C3DD7">
        <w:rPr>
          <w:rFonts w:ascii="Times New Roman" w:hAnsi="Times New Roman" w:cs="Times New Roman"/>
          <w:sz w:val="24"/>
          <w:szCs w:val="24"/>
        </w:rPr>
        <w:t xml:space="preserve"> conseguiu desenvolver a política da Venezuela do modo como planejou. O pais começava o milênio.</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Neste governo, </w:t>
      </w:r>
      <w:r w:rsidR="00AA6EFA" w:rsidRPr="006C3DD7">
        <w:rPr>
          <w:rFonts w:ascii="Times New Roman" w:hAnsi="Times New Roman" w:cs="Times New Roman"/>
          <w:sz w:val="24"/>
          <w:szCs w:val="24"/>
        </w:rPr>
        <w:t>Ch</w:t>
      </w:r>
      <w:r w:rsidR="00AA6EFA">
        <w:rPr>
          <w:rFonts w:ascii="Times New Roman" w:hAnsi="Times New Roman" w:cs="Times New Roman"/>
          <w:sz w:val="24"/>
          <w:szCs w:val="24"/>
        </w:rPr>
        <w:t>áve</w:t>
      </w:r>
      <w:r w:rsidR="00AA6EFA" w:rsidRPr="006C3DD7">
        <w:rPr>
          <w:rFonts w:ascii="Times New Roman" w:hAnsi="Times New Roman" w:cs="Times New Roman"/>
          <w:sz w:val="24"/>
          <w:szCs w:val="24"/>
        </w:rPr>
        <w:t>z</w:t>
      </w:r>
      <w:r w:rsidRPr="006C3DD7">
        <w:rPr>
          <w:rFonts w:ascii="Times New Roman" w:hAnsi="Times New Roman" w:cs="Times New Roman"/>
          <w:sz w:val="24"/>
          <w:szCs w:val="24"/>
        </w:rPr>
        <w:t xml:space="preserve"> trazia uma proposta política nunca vista antes no país, com sistemas públicos inclusivos como saúde, educação, moradia, segurança. Este comportamento foi o que atraiu a popularidade das camadas mais periféricas. </w:t>
      </w:r>
      <w:r w:rsidR="00376265">
        <w:rPr>
          <w:rFonts w:ascii="Times New Roman" w:hAnsi="Times New Roman" w:cs="Times New Roman"/>
          <w:sz w:val="24"/>
          <w:szCs w:val="24"/>
        </w:rPr>
        <w:t>(VILLA, 2005)</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Além disso, o chavismo implementou as chamadas </w:t>
      </w:r>
      <w:r w:rsidR="001F7B1B">
        <w:rPr>
          <w:rFonts w:ascii="Times New Roman" w:hAnsi="Times New Roman" w:cs="Times New Roman"/>
          <w:i/>
          <w:sz w:val="24"/>
          <w:szCs w:val="24"/>
        </w:rPr>
        <w:t>mis</w:t>
      </w:r>
      <w:r w:rsidRPr="006C3DD7">
        <w:rPr>
          <w:rFonts w:ascii="Times New Roman" w:hAnsi="Times New Roman" w:cs="Times New Roman"/>
          <w:i/>
          <w:sz w:val="24"/>
          <w:szCs w:val="24"/>
        </w:rPr>
        <w:t>iones</w:t>
      </w:r>
      <w:r w:rsidRPr="006C3DD7">
        <w:rPr>
          <w:rFonts w:ascii="Times New Roman" w:hAnsi="Times New Roman" w:cs="Times New Roman"/>
          <w:sz w:val="24"/>
          <w:szCs w:val="24"/>
        </w:rPr>
        <w:t>, consistiam em projetos sócias amplos e bem diversificados, que beneficiaram cerca de 20 milhões de pessoas que estavam em situação precária. Dessa forma, o pais começou a criar o Estado de Bem-Estar Social da Venezuela. O programa governamental conseguiu melhorar indicadores de subnutrição, educação, mortalidade, saneamento básico, mora</w:t>
      </w:r>
      <w:r w:rsidR="00FD20DA">
        <w:rPr>
          <w:rFonts w:ascii="Times New Roman" w:hAnsi="Times New Roman" w:cs="Times New Roman"/>
          <w:sz w:val="24"/>
          <w:szCs w:val="24"/>
        </w:rPr>
        <w:t>dia, entre outros</w:t>
      </w:r>
      <w:r w:rsidRPr="006C3DD7">
        <w:rPr>
          <w:rFonts w:ascii="Times New Roman" w:hAnsi="Times New Roman" w:cs="Times New Roman"/>
          <w:sz w:val="24"/>
          <w:szCs w:val="24"/>
        </w:rPr>
        <w:t>.</w:t>
      </w:r>
      <w:r w:rsidR="001F7B1B">
        <w:rPr>
          <w:rFonts w:ascii="Times New Roman" w:hAnsi="Times New Roman" w:cs="Times New Roman"/>
          <w:sz w:val="24"/>
          <w:szCs w:val="24"/>
        </w:rPr>
        <w:t xml:space="preserve"> (ZERO, 2017)</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Já na área da política externa, </w:t>
      </w:r>
      <w:r w:rsidR="00AA6EFA" w:rsidRPr="006C3DD7">
        <w:rPr>
          <w:rFonts w:ascii="Times New Roman" w:hAnsi="Times New Roman" w:cs="Times New Roman"/>
          <w:sz w:val="24"/>
          <w:szCs w:val="24"/>
        </w:rPr>
        <w:t>Ch</w:t>
      </w:r>
      <w:r w:rsidR="00AA6EFA">
        <w:rPr>
          <w:rFonts w:ascii="Times New Roman" w:hAnsi="Times New Roman" w:cs="Times New Roman"/>
          <w:sz w:val="24"/>
          <w:szCs w:val="24"/>
        </w:rPr>
        <w:t>áve</w:t>
      </w:r>
      <w:r w:rsidR="00AA6EFA" w:rsidRPr="006C3DD7">
        <w:rPr>
          <w:rFonts w:ascii="Times New Roman" w:hAnsi="Times New Roman" w:cs="Times New Roman"/>
          <w:sz w:val="24"/>
          <w:szCs w:val="24"/>
        </w:rPr>
        <w:t>z</w:t>
      </w:r>
      <w:r w:rsidRPr="006C3DD7">
        <w:rPr>
          <w:rFonts w:ascii="Times New Roman" w:hAnsi="Times New Roman" w:cs="Times New Roman"/>
          <w:sz w:val="24"/>
          <w:szCs w:val="24"/>
        </w:rPr>
        <w:t xml:space="preserve"> quebrou a ideia de país extremamente dependente das exportações de petróleo e passou a investir no eixo regional e na integração com os países da América do Sul, tanto na área política quanto na econômica. Com boa participação do Brasil que acabou direcionando a adesão da Venezuela como membro permanente do Mercosul. Mas ainda assim a Venezuela continuava a obter grande parte de suas </w:t>
      </w:r>
      <w:r w:rsidR="00C07C70">
        <w:rPr>
          <w:rFonts w:ascii="Times New Roman" w:hAnsi="Times New Roman" w:cs="Times New Roman"/>
          <w:sz w:val="24"/>
          <w:szCs w:val="24"/>
        </w:rPr>
        <w:t xml:space="preserve">receitas </w:t>
      </w:r>
      <w:r w:rsidRPr="006C3DD7">
        <w:rPr>
          <w:rFonts w:ascii="Times New Roman" w:hAnsi="Times New Roman" w:cs="Times New Roman"/>
          <w:sz w:val="24"/>
          <w:szCs w:val="24"/>
        </w:rPr>
        <w:t xml:space="preserve">com a exportação dos barris de petróleo. </w:t>
      </w:r>
      <w:r w:rsidR="001F7B1B">
        <w:rPr>
          <w:rFonts w:ascii="Times New Roman" w:hAnsi="Times New Roman" w:cs="Times New Roman"/>
          <w:sz w:val="24"/>
          <w:szCs w:val="24"/>
        </w:rPr>
        <w:t>(VILLA, 2005)</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Por outro lado, não era o país todo que apoiava as políticas bolivarianas, a oposição, que era contra a excessiva concentração de poder na mão do Estado, promoveu uma tentativa de golpe de Estado contra Hugo </w:t>
      </w:r>
      <w:r w:rsidR="00AA6EFA" w:rsidRPr="006C3DD7">
        <w:rPr>
          <w:rFonts w:ascii="Times New Roman" w:hAnsi="Times New Roman" w:cs="Times New Roman"/>
          <w:sz w:val="24"/>
          <w:szCs w:val="24"/>
        </w:rPr>
        <w:t>Ch</w:t>
      </w:r>
      <w:r w:rsidR="00AA6EFA">
        <w:rPr>
          <w:rFonts w:ascii="Times New Roman" w:hAnsi="Times New Roman" w:cs="Times New Roman"/>
          <w:sz w:val="24"/>
          <w:szCs w:val="24"/>
        </w:rPr>
        <w:t>áve</w:t>
      </w:r>
      <w:r w:rsidR="00AA6EFA" w:rsidRPr="006C3DD7">
        <w:rPr>
          <w:rFonts w:ascii="Times New Roman" w:hAnsi="Times New Roman" w:cs="Times New Roman"/>
          <w:sz w:val="24"/>
          <w:szCs w:val="24"/>
        </w:rPr>
        <w:t xml:space="preserve">z </w:t>
      </w:r>
      <w:r w:rsidRPr="006C3DD7">
        <w:rPr>
          <w:rFonts w:ascii="Times New Roman" w:hAnsi="Times New Roman" w:cs="Times New Roman"/>
          <w:sz w:val="24"/>
          <w:szCs w:val="24"/>
        </w:rPr>
        <w:t>em abril de 2002, com o fracasso do golpe, a oposição continuou lutando e por meio de sabotagem econômica, com a ação de m</w:t>
      </w:r>
      <w:r w:rsidR="002A3D6E">
        <w:rPr>
          <w:rFonts w:ascii="Times New Roman" w:hAnsi="Times New Roman" w:cs="Times New Roman"/>
          <w:sz w:val="24"/>
          <w:szCs w:val="24"/>
        </w:rPr>
        <w:t>aior expressão a paralização da Petróleos de Venezuela (</w:t>
      </w:r>
      <w:r w:rsidRPr="002A3D6E">
        <w:rPr>
          <w:rFonts w:ascii="Times New Roman" w:hAnsi="Times New Roman" w:cs="Times New Roman"/>
          <w:sz w:val="24"/>
          <w:szCs w:val="24"/>
        </w:rPr>
        <w:t>PDVSA</w:t>
      </w:r>
      <w:r w:rsidR="002A3D6E" w:rsidRPr="002A3D6E">
        <w:rPr>
          <w:rFonts w:ascii="Times New Roman" w:hAnsi="Times New Roman" w:cs="Times New Roman"/>
          <w:sz w:val="24"/>
          <w:szCs w:val="24"/>
        </w:rPr>
        <w:t>)</w:t>
      </w:r>
      <w:r w:rsidRPr="002A3D6E">
        <w:rPr>
          <w:rFonts w:ascii="Times New Roman" w:hAnsi="Times New Roman" w:cs="Times New Roman"/>
          <w:sz w:val="24"/>
          <w:szCs w:val="24"/>
        </w:rPr>
        <w:t>,</w:t>
      </w:r>
      <w:r w:rsidRPr="006C3DD7">
        <w:rPr>
          <w:rFonts w:ascii="Times New Roman" w:hAnsi="Times New Roman" w:cs="Times New Roman"/>
          <w:sz w:val="24"/>
          <w:szCs w:val="24"/>
        </w:rPr>
        <w:t xml:space="preserve"> impedindo a </w:t>
      </w:r>
      <w:r w:rsidRPr="006C3DD7">
        <w:rPr>
          <w:rFonts w:ascii="Times New Roman" w:hAnsi="Times New Roman" w:cs="Times New Roman"/>
          <w:sz w:val="24"/>
          <w:szCs w:val="24"/>
        </w:rPr>
        <w:lastRenderedPageBreak/>
        <w:t xml:space="preserve">produção em grande escala de petróleo (Petróleos de Venezuela). Além destas tentativas, houve mais uma, para tentar aprovar um referendo em 2001, porém </w:t>
      </w:r>
      <w:r w:rsidR="00AA6EFA" w:rsidRPr="006C3DD7">
        <w:rPr>
          <w:rFonts w:ascii="Times New Roman" w:hAnsi="Times New Roman" w:cs="Times New Roman"/>
          <w:sz w:val="24"/>
          <w:szCs w:val="24"/>
        </w:rPr>
        <w:t>Ch</w:t>
      </w:r>
      <w:r w:rsidR="00AA6EFA">
        <w:rPr>
          <w:rFonts w:ascii="Times New Roman" w:hAnsi="Times New Roman" w:cs="Times New Roman"/>
          <w:sz w:val="24"/>
          <w:szCs w:val="24"/>
        </w:rPr>
        <w:t>áve</w:t>
      </w:r>
      <w:r w:rsidR="00AA6EFA" w:rsidRPr="006C3DD7">
        <w:rPr>
          <w:rFonts w:ascii="Times New Roman" w:hAnsi="Times New Roman" w:cs="Times New Roman"/>
          <w:sz w:val="24"/>
          <w:szCs w:val="24"/>
        </w:rPr>
        <w:t>z</w:t>
      </w:r>
      <w:r w:rsidRPr="006C3DD7">
        <w:rPr>
          <w:rFonts w:ascii="Times New Roman" w:hAnsi="Times New Roman" w:cs="Times New Roman"/>
          <w:sz w:val="24"/>
          <w:szCs w:val="24"/>
        </w:rPr>
        <w:t xml:space="preserve"> obteve uma vitória expressiva sobre a oposição, encerrando assim um período de grande instabilidade política.</w:t>
      </w:r>
      <w:r w:rsidR="001F7B1B">
        <w:rPr>
          <w:rFonts w:ascii="Times New Roman" w:hAnsi="Times New Roman" w:cs="Times New Roman"/>
          <w:sz w:val="24"/>
          <w:szCs w:val="24"/>
        </w:rPr>
        <w:t xml:space="preserve"> (VILLA, 2005)</w:t>
      </w:r>
    </w:p>
    <w:p w:rsidR="00732969" w:rsidRPr="006C3DD7" w:rsidRDefault="001F7B1B"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Ainda de acordo com Villa a</w:t>
      </w:r>
      <w:r w:rsidR="00732969" w:rsidRPr="006C3DD7">
        <w:rPr>
          <w:rFonts w:ascii="Times New Roman" w:hAnsi="Times New Roman" w:cs="Times New Roman"/>
          <w:sz w:val="24"/>
          <w:szCs w:val="24"/>
        </w:rPr>
        <w:t xml:space="preserve"> vitória chavista mediante ao referendo</w:t>
      </w:r>
      <w:r w:rsidR="00C07C70">
        <w:rPr>
          <w:rFonts w:ascii="Times New Roman" w:hAnsi="Times New Roman" w:cs="Times New Roman"/>
          <w:sz w:val="24"/>
          <w:szCs w:val="24"/>
        </w:rPr>
        <w:t xml:space="preserve"> (2004)</w:t>
      </w:r>
      <w:r w:rsidR="00732969" w:rsidRPr="006C3DD7">
        <w:rPr>
          <w:rFonts w:ascii="Times New Roman" w:hAnsi="Times New Roman" w:cs="Times New Roman"/>
          <w:sz w:val="24"/>
          <w:szCs w:val="24"/>
        </w:rPr>
        <w:t xml:space="preserve"> aconteceu devido ao apoio obtido por </w:t>
      </w:r>
      <w:r w:rsidR="00AA6EFA" w:rsidRPr="006C3DD7">
        <w:rPr>
          <w:rFonts w:ascii="Times New Roman" w:hAnsi="Times New Roman" w:cs="Times New Roman"/>
          <w:sz w:val="24"/>
          <w:szCs w:val="24"/>
        </w:rPr>
        <w:t>Ch</w:t>
      </w:r>
      <w:r w:rsidR="00AA6EFA">
        <w:rPr>
          <w:rFonts w:ascii="Times New Roman" w:hAnsi="Times New Roman" w:cs="Times New Roman"/>
          <w:sz w:val="24"/>
          <w:szCs w:val="24"/>
        </w:rPr>
        <w:t>áve</w:t>
      </w:r>
      <w:r w:rsidR="00AA6EFA" w:rsidRPr="006C3DD7">
        <w:rPr>
          <w:rFonts w:ascii="Times New Roman" w:hAnsi="Times New Roman" w:cs="Times New Roman"/>
          <w:sz w:val="24"/>
          <w:szCs w:val="24"/>
        </w:rPr>
        <w:t>z</w:t>
      </w:r>
      <w:r w:rsidR="00732969" w:rsidRPr="006C3DD7">
        <w:rPr>
          <w:rFonts w:ascii="Times New Roman" w:hAnsi="Times New Roman" w:cs="Times New Roman"/>
          <w:sz w:val="24"/>
          <w:szCs w:val="24"/>
        </w:rPr>
        <w:t xml:space="preserve"> das camadas mais marginalizadas da sociedade. Esta camada da sociedade estava ao seu lado por conta da postura adotada pelo seu governo através dos planos sociais, conhecidos como </w:t>
      </w:r>
      <w:r w:rsidR="00732969" w:rsidRPr="006C3DD7">
        <w:rPr>
          <w:rFonts w:ascii="Times New Roman" w:hAnsi="Times New Roman" w:cs="Times New Roman"/>
          <w:i/>
          <w:sz w:val="24"/>
          <w:szCs w:val="24"/>
        </w:rPr>
        <w:t>mi</w:t>
      </w:r>
      <w:r w:rsidR="002A3D6E">
        <w:rPr>
          <w:rFonts w:ascii="Times New Roman" w:hAnsi="Times New Roman" w:cs="Times New Roman"/>
          <w:i/>
          <w:sz w:val="24"/>
          <w:szCs w:val="24"/>
        </w:rPr>
        <w:t>s</w:t>
      </w:r>
      <w:r w:rsidR="00732969" w:rsidRPr="006C3DD7">
        <w:rPr>
          <w:rFonts w:ascii="Times New Roman" w:hAnsi="Times New Roman" w:cs="Times New Roman"/>
          <w:i/>
          <w:sz w:val="24"/>
          <w:szCs w:val="24"/>
        </w:rPr>
        <w:t xml:space="preserve">siones. </w:t>
      </w:r>
      <w:r w:rsidR="00732969" w:rsidRPr="006C3DD7">
        <w:rPr>
          <w:rFonts w:ascii="Times New Roman" w:hAnsi="Times New Roman" w:cs="Times New Roman"/>
          <w:sz w:val="24"/>
          <w:szCs w:val="24"/>
        </w:rPr>
        <w:t>Dentre esses planos, existiam três frentes. Os planos de curto prazo, que incluíam o de saúde, o de subsídio à alimentação e o de distribuição de refeições.</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Já as missões de longo prazo são focadas na educação</w:t>
      </w:r>
      <w:r w:rsidR="0010055C">
        <w:rPr>
          <w:rFonts w:ascii="Times New Roman" w:hAnsi="Times New Roman" w:cs="Times New Roman"/>
          <w:sz w:val="24"/>
          <w:szCs w:val="24"/>
        </w:rPr>
        <w:t xml:space="preserve"> e</w:t>
      </w:r>
      <w:r w:rsidRPr="006C3DD7">
        <w:rPr>
          <w:rFonts w:ascii="Times New Roman" w:hAnsi="Times New Roman" w:cs="Times New Roman"/>
          <w:sz w:val="24"/>
          <w:szCs w:val="24"/>
        </w:rPr>
        <w:t xml:space="preserve"> segundo Rafael Duarte Villa:</w:t>
      </w:r>
    </w:p>
    <w:p w:rsidR="00732969" w:rsidRPr="006C3DD7" w:rsidRDefault="0010055C" w:rsidP="00465CDF">
      <w:pPr>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A</w:t>
      </w:r>
      <w:r w:rsidR="00732969" w:rsidRPr="006C3DD7">
        <w:rPr>
          <w:rFonts w:ascii="Times New Roman" w:hAnsi="Times New Roman" w:cs="Times New Roman"/>
          <w:sz w:val="20"/>
          <w:szCs w:val="20"/>
        </w:rPr>
        <w:t>brange três frentes: a Missão Robinson, que pretendia alfabetizar mais de 1,5 milhões de pessoas entre os anos de 2003 e 2004; a Missão Ribas, que objetiva o estímulo ao reingresso no subsistema de segundo grau de pessoas que ainda não concluíram seus estudos; e, por fim, a Missão Sucre, dirigida à educação superior, cuja realização mais concreta foi a Universidade Bolivariana, que se propõe incorporar quinhentos mil estudantes sem vaga no subsistema de educ</w:t>
      </w:r>
      <w:r w:rsidR="00E66526" w:rsidRPr="006C3DD7">
        <w:rPr>
          <w:rFonts w:ascii="Times New Roman" w:hAnsi="Times New Roman" w:cs="Times New Roman"/>
          <w:sz w:val="20"/>
          <w:szCs w:val="20"/>
        </w:rPr>
        <w:t>ação superior público e privado</w:t>
      </w:r>
      <w:r w:rsidR="00732969" w:rsidRPr="006C3DD7">
        <w:rPr>
          <w:rFonts w:ascii="Times New Roman" w:hAnsi="Times New Roman" w:cs="Times New Roman"/>
          <w:sz w:val="20"/>
          <w:szCs w:val="20"/>
        </w:rPr>
        <w:t xml:space="preserve"> (VILLA, 2005, p. 166)</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 economia venezuelana e os indicadores macroeconômicos apontam a saída da crise política e econômica vividas nos anos de 2002 e 2003. Este compor</w:t>
      </w:r>
      <w:r w:rsidR="001F7B1B">
        <w:rPr>
          <w:rFonts w:ascii="Times New Roman" w:hAnsi="Times New Roman" w:cs="Times New Roman"/>
          <w:sz w:val="24"/>
          <w:szCs w:val="24"/>
        </w:rPr>
        <w:t>tamento econômico se refletia</w:t>
      </w:r>
      <w:r w:rsidRPr="006C3DD7">
        <w:rPr>
          <w:rFonts w:ascii="Times New Roman" w:hAnsi="Times New Roman" w:cs="Times New Roman"/>
          <w:sz w:val="24"/>
          <w:szCs w:val="24"/>
        </w:rPr>
        <w:t xml:space="preserve"> na melhora de indicadores</w:t>
      </w:r>
      <w:r w:rsidR="002643B3" w:rsidRPr="006C3DD7">
        <w:rPr>
          <w:rFonts w:ascii="Times New Roman" w:hAnsi="Times New Roman" w:cs="Times New Roman"/>
          <w:sz w:val="24"/>
          <w:szCs w:val="24"/>
        </w:rPr>
        <w:t xml:space="preserve"> como o desemprego que foi de 16</w:t>
      </w:r>
      <w:r w:rsidRPr="006C3DD7">
        <w:rPr>
          <w:rFonts w:ascii="Times New Roman" w:hAnsi="Times New Roman" w:cs="Times New Roman"/>
          <w:sz w:val="24"/>
          <w:szCs w:val="24"/>
        </w:rPr>
        <w:t>,</w:t>
      </w:r>
      <w:r w:rsidR="002643B3" w:rsidRPr="006C3DD7">
        <w:rPr>
          <w:rFonts w:ascii="Times New Roman" w:hAnsi="Times New Roman" w:cs="Times New Roman"/>
          <w:sz w:val="24"/>
          <w:szCs w:val="24"/>
        </w:rPr>
        <w:t>78</w:t>
      </w:r>
      <w:r w:rsidRPr="006C3DD7">
        <w:rPr>
          <w:rFonts w:ascii="Times New Roman" w:hAnsi="Times New Roman" w:cs="Times New Roman"/>
          <w:sz w:val="24"/>
          <w:szCs w:val="24"/>
        </w:rPr>
        <w:t xml:space="preserve">% em 2003 </w:t>
      </w:r>
      <w:r w:rsidR="002643B3" w:rsidRPr="006C3DD7">
        <w:rPr>
          <w:rFonts w:ascii="Times New Roman" w:hAnsi="Times New Roman" w:cs="Times New Roman"/>
          <w:sz w:val="24"/>
          <w:szCs w:val="24"/>
        </w:rPr>
        <w:t>para 10</w:t>
      </w:r>
      <w:r w:rsidRPr="006C3DD7">
        <w:rPr>
          <w:rFonts w:ascii="Times New Roman" w:hAnsi="Times New Roman" w:cs="Times New Roman"/>
          <w:sz w:val="24"/>
          <w:szCs w:val="24"/>
        </w:rPr>
        <w:t>,</w:t>
      </w:r>
      <w:r w:rsidR="002643B3" w:rsidRPr="006C3DD7">
        <w:rPr>
          <w:rFonts w:ascii="Times New Roman" w:hAnsi="Times New Roman" w:cs="Times New Roman"/>
          <w:sz w:val="24"/>
          <w:szCs w:val="24"/>
        </w:rPr>
        <w:t>66</w:t>
      </w:r>
      <w:r w:rsidRPr="006C3DD7">
        <w:rPr>
          <w:rFonts w:ascii="Times New Roman" w:hAnsi="Times New Roman" w:cs="Times New Roman"/>
          <w:sz w:val="24"/>
          <w:szCs w:val="24"/>
        </w:rPr>
        <w:t xml:space="preserve"> % em 2005. Além disto, o preço dos barris de petróleo teve grandes elevações, que caminha lado a lado com o crescimento da Venezuela, já que o financiamento das </w:t>
      </w:r>
      <w:r w:rsidRPr="006C3DD7">
        <w:rPr>
          <w:rFonts w:ascii="Times New Roman" w:hAnsi="Times New Roman" w:cs="Times New Roman"/>
          <w:i/>
          <w:sz w:val="24"/>
          <w:szCs w:val="24"/>
        </w:rPr>
        <w:t xml:space="preserve">misiones </w:t>
      </w:r>
      <w:r w:rsidRPr="006C3DD7">
        <w:rPr>
          <w:rFonts w:ascii="Times New Roman" w:hAnsi="Times New Roman" w:cs="Times New Roman"/>
          <w:sz w:val="24"/>
          <w:szCs w:val="24"/>
        </w:rPr>
        <w:t xml:space="preserve">deriva da fortuna do petróleo e é feito pelo </w:t>
      </w:r>
      <w:r w:rsidRPr="006C3DD7">
        <w:rPr>
          <w:rFonts w:ascii="Times New Roman" w:hAnsi="Times New Roman" w:cs="Times New Roman"/>
          <w:i/>
          <w:sz w:val="24"/>
          <w:szCs w:val="24"/>
        </w:rPr>
        <w:t xml:space="preserve">Fundo de Desarrollo Econômico </w:t>
      </w:r>
      <w:r w:rsidRPr="006C3DD7">
        <w:rPr>
          <w:rFonts w:ascii="Times New Roman" w:hAnsi="Times New Roman" w:cs="Times New Roman"/>
          <w:sz w:val="24"/>
          <w:szCs w:val="24"/>
        </w:rPr>
        <w:t>criado pela</w:t>
      </w:r>
      <w:r w:rsidR="00946D34">
        <w:rPr>
          <w:rFonts w:ascii="Times New Roman" w:hAnsi="Times New Roman" w:cs="Times New Roman"/>
          <w:sz w:val="24"/>
          <w:szCs w:val="24"/>
        </w:rPr>
        <w:t xml:space="preserve"> Petróleos de Venezuela (</w:t>
      </w:r>
      <w:r w:rsidRPr="002A3D6E">
        <w:rPr>
          <w:rFonts w:ascii="Times New Roman" w:hAnsi="Times New Roman" w:cs="Times New Roman"/>
          <w:sz w:val="24"/>
          <w:szCs w:val="24"/>
        </w:rPr>
        <w:t>PDVSA</w:t>
      </w:r>
      <w:r w:rsidR="00946D34">
        <w:rPr>
          <w:rFonts w:ascii="Times New Roman" w:hAnsi="Times New Roman" w:cs="Times New Roman"/>
          <w:sz w:val="24"/>
          <w:szCs w:val="24"/>
        </w:rPr>
        <w:t>)</w:t>
      </w:r>
      <w:r w:rsidRPr="002A3D6E">
        <w:rPr>
          <w:rFonts w:ascii="Times New Roman" w:hAnsi="Times New Roman" w:cs="Times New Roman"/>
          <w:sz w:val="24"/>
          <w:szCs w:val="24"/>
        </w:rPr>
        <w:t>.</w:t>
      </w:r>
      <w:r w:rsidRPr="006C3DD7">
        <w:rPr>
          <w:rFonts w:ascii="Times New Roman" w:hAnsi="Times New Roman" w:cs="Times New Roman"/>
          <w:sz w:val="24"/>
          <w:szCs w:val="24"/>
        </w:rPr>
        <w:t xml:space="preserve"> </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O impacto e popularidade destes projetos somados a recuperação da economia em termos de PIB, investimentos e salários garantiu não apenas a reeleição de Chávez em 2006 como também sua vitória em um referendo revogatório mobilizado pela oposição em 2004 (SILVA, 2009).</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Em seu segundo mandato</w:t>
      </w:r>
      <w:r w:rsidR="00AA6EFA" w:rsidRPr="00AA6EFA">
        <w:rPr>
          <w:rFonts w:ascii="Times New Roman" w:hAnsi="Times New Roman" w:cs="Times New Roman"/>
          <w:sz w:val="24"/>
          <w:szCs w:val="24"/>
        </w:rPr>
        <w:t xml:space="preserve"> </w:t>
      </w:r>
      <w:r w:rsidR="00AA6EFA" w:rsidRPr="006C3DD7">
        <w:rPr>
          <w:rFonts w:ascii="Times New Roman" w:hAnsi="Times New Roman" w:cs="Times New Roman"/>
          <w:sz w:val="24"/>
          <w:szCs w:val="24"/>
        </w:rPr>
        <w:t>Ch</w:t>
      </w:r>
      <w:r w:rsidR="00AA6EFA">
        <w:rPr>
          <w:rFonts w:ascii="Times New Roman" w:hAnsi="Times New Roman" w:cs="Times New Roman"/>
          <w:sz w:val="24"/>
          <w:szCs w:val="24"/>
        </w:rPr>
        <w:t>áve</w:t>
      </w:r>
      <w:r w:rsidR="00AA6EFA" w:rsidRPr="006C3DD7">
        <w:rPr>
          <w:rFonts w:ascii="Times New Roman" w:hAnsi="Times New Roman" w:cs="Times New Roman"/>
          <w:sz w:val="24"/>
          <w:szCs w:val="24"/>
        </w:rPr>
        <w:t xml:space="preserve">z </w:t>
      </w:r>
      <w:r w:rsidRPr="006C3DD7">
        <w:rPr>
          <w:rFonts w:ascii="Times New Roman" w:hAnsi="Times New Roman" w:cs="Times New Roman"/>
          <w:sz w:val="24"/>
          <w:szCs w:val="24"/>
        </w:rPr>
        <w:t xml:space="preserve">adotou uma postura mais voltada para o socialismo, seguindo os ideais de Simon Bolívar, baseado na moralização a vida, ou seja, enfrentando o egoísmo, combatendo os privilégios derivados do sistema capitalista </w:t>
      </w:r>
      <w:r w:rsidRPr="006C3DD7">
        <w:rPr>
          <w:rFonts w:ascii="Times New Roman" w:hAnsi="Times New Roman" w:cs="Times New Roman"/>
          <w:sz w:val="24"/>
          <w:szCs w:val="24"/>
        </w:rPr>
        <w:lastRenderedPageBreak/>
        <w:t>buscando o cooperativismo, apoiando a propriedade coletiva, passando o poder de decisão para a população.</w:t>
      </w:r>
      <w:r w:rsidR="00364A1F">
        <w:rPr>
          <w:rFonts w:ascii="Times New Roman" w:hAnsi="Times New Roman" w:cs="Times New Roman"/>
          <w:sz w:val="24"/>
          <w:szCs w:val="24"/>
        </w:rPr>
        <w:t xml:space="preserve"> (CATHCART, 2018)</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Para honrar esses compromissos, foi criado o </w:t>
      </w:r>
      <w:r w:rsidRPr="006C3DD7">
        <w:rPr>
          <w:rFonts w:ascii="Times New Roman" w:hAnsi="Times New Roman" w:cs="Times New Roman"/>
          <w:i/>
          <w:sz w:val="24"/>
          <w:szCs w:val="24"/>
        </w:rPr>
        <w:t>Partido Socialista Unificado de Venezuela</w:t>
      </w:r>
      <w:r w:rsidRPr="006C3DD7">
        <w:rPr>
          <w:rFonts w:ascii="Times New Roman" w:hAnsi="Times New Roman" w:cs="Times New Roman"/>
          <w:sz w:val="24"/>
          <w:szCs w:val="24"/>
        </w:rPr>
        <w:t xml:space="preserve"> (PSUV), que não teve uma boa aceitação perante as propostas de modificação de prerrogativas na carta constitucional de 1999.</w:t>
      </w:r>
      <w:r w:rsidR="0083389D">
        <w:rPr>
          <w:rFonts w:ascii="Times New Roman" w:hAnsi="Times New Roman" w:cs="Times New Roman"/>
          <w:sz w:val="24"/>
          <w:szCs w:val="24"/>
        </w:rPr>
        <w:t xml:space="preserve"> (CATHCART, 2018)</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Contudo, em 2007 </w:t>
      </w:r>
      <w:r w:rsidR="00AA6EFA" w:rsidRPr="006C3DD7">
        <w:rPr>
          <w:rFonts w:ascii="Times New Roman" w:hAnsi="Times New Roman" w:cs="Times New Roman"/>
          <w:sz w:val="24"/>
          <w:szCs w:val="24"/>
        </w:rPr>
        <w:t>Ch</w:t>
      </w:r>
      <w:r w:rsidR="00AA6EFA">
        <w:rPr>
          <w:rFonts w:ascii="Times New Roman" w:hAnsi="Times New Roman" w:cs="Times New Roman"/>
          <w:sz w:val="24"/>
          <w:szCs w:val="24"/>
        </w:rPr>
        <w:t>áve</w:t>
      </w:r>
      <w:r w:rsidR="00AA6EFA" w:rsidRPr="006C3DD7">
        <w:rPr>
          <w:rFonts w:ascii="Times New Roman" w:hAnsi="Times New Roman" w:cs="Times New Roman"/>
          <w:sz w:val="24"/>
          <w:szCs w:val="24"/>
        </w:rPr>
        <w:t>z</w:t>
      </w:r>
      <w:r w:rsidRPr="006C3DD7">
        <w:rPr>
          <w:rFonts w:ascii="Times New Roman" w:hAnsi="Times New Roman" w:cs="Times New Roman"/>
          <w:sz w:val="24"/>
          <w:szCs w:val="24"/>
        </w:rPr>
        <w:t xml:space="preserve"> perdeu um referendo que tinha a ambição de alterar 69 artigos da constituição de 1999, pretendendo tornar a Venezuela um país mais socialista.</w:t>
      </w:r>
    </w:p>
    <w:p w:rsidR="00BE718F"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Para tentar controlar a inflação, que oscilava, mas entre alt</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os percentuais, em março de 2007 o governo anunciou que o </w:t>
      </w:r>
      <w:r w:rsidRPr="006C3DD7">
        <w:rPr>
          <w:rFonts w:ascii="Times New Roman" w:hAnsi="Times New Roman" w:cs="Times New Roman"/>
          <w:i/>
          <w:sz w:val="24"/>
          <w:szCs w:val="24"/>
        </w:rPr>
        <w:t>Bolívar</w:t>
      </w:r>
      <w:r w:rsidR="0010055C">
        <w:rPr>
          <w:rStyle w:val="Refdenotaderodap"/>
          <w:rFonts w:ascii="Times New Roman" w:hAnsi="Times New Roman" w:cs="Times New Roman"/>
          <w:sz w:val="24"/>
          <w:szCs w:val="24"/>
        </w:rPr>
        <w:footnoteReference w:id="5"/>
      </w:r>
      <w:r w:rsidRPr="006C3DD7">
        <w:rPr>
          <w:rFonts w:ascii="Times New Roman" w:hAnsi="Times New Roman" w:cs="Times New Roman"/>
          <w:sz w:val="24"/>
          <w:szCs w:val="24"/>
        </w:rPr>
        <w:t xml:space="preserve"> (VEB) seria substituído pelo </w:t>
      </w:r>
      <w:r w:rsidRPr="006C3DD7">
        <w:rPr>
          <w:rFonts w:ascii="Times New Roman" w:hAnsi="Times New Roman" w:cs="Times New Roman"/>
          <w:i/>
          <w:sz w:val="24"/>
          <w:szCs w:val="24"/>
        </w:rPr>
        <w:t xml:space="preserve">Bolívar Fuerte </w:t>
      </w:r>
      <w:r w:rsidRPr="006C3DD7">
        <w:rPr>
          <w:rFonts w:ascii="Times New Roman" w:hAnsi="Times New Roman" w:cs="Times New Roman"/>
          <w:sz w:val="24"/>
          <w:szCs w:val="24"/>
        </w:rPr>
        <w:t>(VEF), numa proporção de 1000 VEB para um VEF em 1 de janeiro de 2008.</w:t>
      </w:r>
      <w:r w:rsidR="0063085C">
        <w:rPr>
          <w:rFonts w:ascii="Times New Roman" w:hAnsi="Times New Roman" w:cs="Times New Roman"/>
          <w:sz w:val="24"/>
          <w:szCs w:val="24"/>
        </w:rPr>
        <w:t xml:space="preserve"> (CARVALHO, 2017)</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Em 2008 houve uma brusca queda no preço no petróleo, decorrente da crise mundial. Mas em 2009 ocorreu um boom nos preços dos barris de petróleo, o que possibilitou altas receitas governamentais entre 2008 e 2012. Contudo, entre 2005 e 2013, os recursos orçamentários destinados aos programas sociais superaram todas as receitas do imposto de renda.</w:t>
      </w:r>
      <w:r w:rsidR="0083389D">
        <w:rPr>
          <w:rFonts w:ascii="Times New Roman" w:hAnsi="Times New Roman" w:cs="Times New Roman"/>
          <w:sz w:val="24"/>
          <w:szCs w:val="24"/>
        </w:rPr>
        <w:t xml:space="preserve"> (CATHCART, 2018)</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Assim a política de Ch</w:t>
      </w:r>
      <w:r w:rsidR="00AA6EFA">
        <w:rPr>
          <w:rFonts w:ascii="Times New Roman" w:hAnsi="Times New Roman" w:cs="Times New Roman"/>
          <w:sz w:val="24"/>
          <w:szCs w:val="24"/>
        </w:rPr>
        <w:t>áve</w:t>
      </w:r>
      <w:r w:rsidRPr="006C3DD7">
        <w:rPr>
          <w:rFonts w:ascii="Times New Roman" w:hAnsi="Times New Roman" w:cs="Times New Roman"/>
          <w:sz w:val="24"/>
          <w:szCs w:val="24"/>
        </w:rPr>
        <w:t>z de investir a receita derivada da venda do petróleo massivamente nos programas sociais se mostrou bem arriscada.</w:t>
      </w:r>
    </w:p>
    <w:p w:rsidR="00732969" w:rsidRPr="006C3DD7" w:rsidRDefault="00625DB6" w:rsidP="00D14961">
      <w:pPr>
        <w:spacing w:line="360" w:lineRule="auto"/>
        <w:jc w:val="both"/>
        <w:rPr>
          <w:rFonts w:ascii="Times New Roman" w:hAnsi="Times New Roman" w:cs="Times New Roman"/>
          <w:b/>
          <w:sz w:val="24"/>
          <w:szCs w:val="24"/>
        </w:rPr>
      </w:pPr>
      <w:r w:rsidRPr="006C3DD7">
        <w:rPr>
          <w:rFonts w:ascii="Times New Roman" w:hAnsi="Times New Roman" w:cs="Times New Roman"/>
          <w:b/>
          <w:sz w:val="24"/>
          <w:szCs w:val="24"/>
        </w:rPr>
        <w:t>2.3.3 P</w:t>
      </w:r>
      <w:r w:rsidR="00732969" w:rsidRPr="006C3DD7">
        <w:rPr>
          <w:rFonts w:ascii="Times New Roman" w:hAnsi="Times New Roman" w:cs="Times New Roman"/>
          <w:b/>
          <w:sz w:val="24"/>
          <w:szCs w:val="24"/>
        </w:rPr>
        <w:t>eríodo Maduro</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Em 2012 novas eleições </w:t>
      </w:r>
      <w:r w:rsidR="009026F8">
        <w:rPr>
          <w:rFonts w:ascii="Times New Roman" w:hAnsi="Times New Roman" w:cs="Times New Roman"/>
          <w:sz w:val="24"/>
          <w:szCs w:val="24"/>
        </w:rPr>
        <w:t>presidenciais foram feitas. Poré</w:t>
      </w:r>
      <w:r w:rsidRPr="006C3DD7">
        <w:rPr>
          <w:rFonts w:ascii="Times New Roman" w:hAnsi="Times New Roman" w:cs="Times New Roman"/>
          <w:sz w:val="24"/>
          <w:szCs w:val="24"/>
        </w:rPr>
        <w:t>m</w:t>
      </w:r>
      <w:r w:rsidR="009026F8">
        <w:rPr>
          <w:rFonts w:ascii="Times New Roman" w:hAnsi="Times New Roman" w:cs="Times New Roman"/>
          <w:sz w:val="24"/>
          <w:szCs w:val="24"/>
        </w:rPr>
        <w:t>,</w:t>
      </w:r>
      <w:r w:rsidRPr="006C3DD7">
        <w:rPr>
          <w:rFonts w:ascii="Times New Roman" w:hAnsi="Times New Roman" w:cs="Times New Roman"/>
          <w:sz w:val="24"/>
          <w:szCs w:val="24"/>
        </w:rPr>
        <w:t xml:space="preserve"> carregadas de incertezas, </w:t>
      </w:r>
      <w:r w:rsidR="009026F8">
        <w:rPr>
          <w:rFonts w:ascii="Times New Roman" w:hAnsi="Times New Roman" w:cs="Times New Roman"/>
          <w:sz w:val="24"/>
          <w:szCs w:val="24"/>
        </w:rPr>
        <w:t xml:space="preserve">pois </w:t>
      </w:r>
      <w:r w:rsidRPr="006C3DD7">
        <w:rPr>
          <w:rFonts w:ascii="Times New Roman" w:hAnsi="Times New Roman" w:cs="Times New Roman"/>
          <w:sz w:val="24"/>
          <w:szCs w:val="24"/>
        </w:rPr>
        <w:t>os últimos anos não haviam sido tão produtivos, além disso</w:t>
      </w:r>
      <w:r w:rsidR="009026F8">
        <w:rPr>
          <w:rFonts w:ascii="Times New Roman" w:hAnsi="Times New Roman" w:cs="Times New Roman"/>
          <w:sz w:val="24"/>
          <w:szCs w:val="24"/>
        </w:rPr>
        <w:t>,</w:t>
      </w:r>
      <w:r w:rsidRPr="006C3DD7">
        <w:rPr>
          <w:rFonts w:ascii="Times New Roman" w:hAnsi="Times New Roman" w:cs="Times New Roman"/>
          <w:sz w:val="24"/>
          <w:szCs w:val="24"/>
        </w:rPr>
        <w:t xml:space="preserve"> o então presidente e principal candidato fazia tratament</w:t>
      </w:r>
      <w:r w:rsidR="009031BF">
        <w:rPr>
          <w:rFonts w:ascii="Times New Roman" w:hAnsi="Times New Roman" w:cs="Times New Roman"/>
          <w:sz w:val="24"/>
          <w:szCs w:val="24"/>
        </w:rPr>
        <w:t>o de um câncer. Eleito com 55%,</w:t>
      </w:r>
      <w:r w:rsidRPr="006C3DD7">
        <w:rPr>
          <w:rFonts w:ascii="Times New Roman" w:hAnsi="Times New Roman" w:cs="Times New Roman"/>
          <w:sz w:val="24"/>
          <w:szCs w:val="24"/>
        </w:rPr>
        <w:t xml:space="preserve"> Chavéz não pode assumir em 2013, pois e</w:t>
      </w:r>
      <w:r w:rsidR="00625D8B">
        <w:rPr>
          <w:rFonts w:ascii="Times New Roman" w:hAnsi="Times New Roman" w:cs="Times New Roman"/>
          <w:sz w:val="24"/>
          <w:szCs w:val="24"/>
        </w:rPr>
        <w:t>stava em tratamento. Quem assumiu foi Nicholás Maduro (</w:t>
      </w:r>
      <w:r w:rsidRPr="006C3DD7">
        <w:rPr>
          <w:rFonts w:ascii="Times New Roman" w:hAnsi="Times New Roman" w:cs="Times New Roman"/>
          <w:sz w:val="24"/>
          <w:szCs w:val="24"/>
        </w:rPr>
        <w:t xml:space="preserve">o </w:t>
      </w:r>
      <w:r w:rsidR="00625D8B" w:rsidRPr="006C3DD7">
        <w:rPr>
          <w:rFonts w:ascii="Times New Roman" w:hAnsi="Times New Roman" w:cs="Times New Roman"/>
          <w:sz w:val="24"/>
          <w:szCs w:val="24"/>
        </w:rPr>
        <w:t>vice-presidente</w:t>
      </w:r>
      <w:r w:rsidR="00625D8B">
        <w:rPr>
          <w:rFonts w:ascii="Times New Roman" w:hAnsi="Times New Roman" w:cs="Times New Roman"/>
          <w:sz w:val="24"/>
          <w:szCs w:val="24"/>
        </w:rPr>
        <w:t>). Alguns meses depois foi anunciada a morte de Hugo Chavé</w:t>
      </w:r>
      <w:r w:rsidR="009031BF">
        <w:rPr>
          <w:rFonts w:ascii="Times New Roman" w:hAnsi="Times New Roman" w:cs="Times New Roman"/>
          <w:sz w:val="24"/>
          <w:szCs w:val="24"/>
        </w:rPr>
        <w:t xml:space="preserve">z. </w:t>
      </w:r>
      <w:r w:rsidRPr="006C3DD7">
        <w:rPr>
          <w:rFonts w:ascii="Times New Roman" w:hAnsi="Times New Roman" w:cs="Times New Roman"/>
          <w:sz w:val="24"/>
          <w:szCs w:val="24"/>
        </w:rPr>
        <w:t xml:space="preserve"> </w:t>
      </w:r>
      <w:r w:rsidR="009031BF">
        <w:rPr>
          <w:rFonts w:ascii="Times New Roman" w:hAnsi="Times New Roman" w:cs="Times New Roman"/>
          <w:sz w:val="24"/>
          <w:szCs w:val="24"/>
        </w:rPr>
        <w:t>Era o fim de uma era.</w:t>
      </w:r>
      <w:r w:rsidR="00D13799">
        <w:rPr>
          <w:rFonts w:ascii="Times New Roman" w:hAnsi="Times New Roman" w:cs="Times New Roman"/>
          <w:sz w:val="24"/>
          <w:szCs w:val="24"/>
        </w:rPr>
        <w:t xml:space="preserve"> (CATHCART, 2018)</w:t>
      </w:r>
    </w:p>
    <w:p w:rsidR="00732969" w:rsidRPr="006C3DD7" w:rsidRDefault="00732969" w:rsidP="00D14961">
      <w:pPr>
        <w:spacing w:line="360" w:lineRule="auto"/>
        <w:ind w:firstLine="708"/>
        <w:jc w:val="both"/>
        <w:rPr>
          <w:rFonts w:ascii="Times New Roman" w:hAnsi="Times New Roman" w:cs="Times New Roman"/>
          <w:noProof/>
          <w:sz w:val="24"/>
          <w:szCs w:val="24"/>
          <w:lang w:eastAsia="pt-BR"/>
        </w:rPr>
      </w:pPr>
      <w:r w:rsidRPr="006C3DD7">
        <w:rPr>
          <w:rFonts w:ascii="Times New Roman" w:hAnsi="Times New Roman" w:cs="Times New Roman"/>
          <w:sz w:val="24"/>
          <w:szCs w:val="24"/>
        </w:rPr>
        <w:t>Novas eleições então foram convoca</w:t>
      </w:r>
      <w:r w:rsidR="0010055C">
        <w:rPr>
          <w:rFonts w:ascii="Times New Roman" w:hAnsi="Times New Roman" w:cs="Times New Roman"/>
          <w:sz w:val="24"/>
          <w:szCs w:val="24"/>
        </w:rPr>
        <w:t>da</w:t>
      </w:r>
      <w:r w:rsidRPr="006C3DD7">
        <w:rPr>
          <w:rFonts w:ascii="Times New Roman" w:hAnsi="Times New Roman" w:cs="Times New Roman"/>
          <w:sz w:val="24"/>
          <w:szCs w:val="24"/>
        </w:rPr>
        <w:t>s. Com uma pequena diferença d</w:t>
      </w:r>
      <w:r w:rsidR="00C808F5">
        <w:rPr>
          <w:rFonts w:ascii="Times New Roman" w:hAnsi="Times New Roman" w:cs="Times New Roman"/>
          <w:sz w:val="24"/>
          <w:szCs w:val="24"/>
        </w:rPr>
        <w:t>e menos de 2% dos votos Maduro foi</w:t>
      </w:r>
      <w:r w:rsidRPr="006C3DD7">
        <w:rPr>
          <w:rFonts w:ascii="Times New Roman" w:hAnsi="Times New Roman" w:cs="Times New Roman"/>
          <w:sz w:val="24"/>
          <w:szCs w:val="24"/>
        </w:rPr>
        <w:t xml:space="preserve"> eleito. </w:t>
      </w:r>
      <w:r w:rsidR="00C808F5">
        <w:rPr>
          <w:rFonts w:ascii="Times New Roman" w:hAnsi="Times New Roman" w:cs="Times New Roman"/>
          <w:sz w:val="24"/>
          <w:szCs w:val="24"/>
        </w:rPr>
        <w:t>Isso</w:t>
      </w:r>
      <w:r w:rsidRPr="006C3DD7">
        <w:rPr>
          <w:rFonts w:ascii="Times New Roman" w:hAnsi="Times New Roman" w:cs="Times New Roman"/>
          <w:sz w:val="24"/>
          <w:szCs w:val="24"/>
        </w:rPr>
        <w:t xml:space="preserve"> causou grande indignação </w:t>
      </w:r>
      <w:r w:rsidR="00C808F5">
        <w:rPr>
          <w:rFonts w:ascii="Times New Roman" w:hAnsi="Times New Roman" w:cs="Times New Roman"/>
          <w:sz w:val="24"/>
          <w:szCs w:val="24"/>
        </w:rPr>
        <w:t>dos opositores</w:t>
      </w:r>
      <w:r w:rsidRPr="006C3DD7">
        <w:rPr>
          <w:rFonts w:ascii="Times New Roman" w:hAnsi="Times New Roman" w:cs="Times New Roman"/>
          <w:sz w:val="24"/>
          <w:szCs w:val="24"/>
        </w:rPr>
        <w:t xml:space="preserve"> que não aceitaram a derrota e nã</w:t>
      </w:r>
      <w:r w:rsidR="00C808F5">
        <w:rPr>
          <w:rFonts w:ascii="Times New Roman" w:hAnsi="Times New Roman" w:cs="Times New Roman"/>
          <w:sz w:val="24"/>
          <w:szCs w:val="24"/>
        </w:rPr>
        <w:t>o reconhecem o governo como legí</w:t>
      </w:r>
      <w:r w:rsidRPr="006C3DD7">
        <w:rPr>
          <w:rFonts w:ascii="Times New Roman" w:hAnsi="Times New Roman" w:cs="Times New Roman"/>
          <w:sz w:val="24"/>
          <w:szCs w:val="24"/>
        </w:rPr>
        <w:t>timo. A falta de um consenso foi o que intensificou as divergências e a polarização política.</w:t>
      </w:r>
      <w:r w:rsidRPr="006C3DD7">
        <w:rPr>
          <w:rFonts w:ascii="Times New Roman" w:hAnsi="Times New Roman" w:cs="Times New Roman"/>
          <w:noProof/>
          <w:sz w:val="24"/>
          <w:szCs w:val="24"/>
          <w:lang w:eastAsia="pt-BR"/>
        </w:rPr>
        <w:t xml:space="preserve"> </w:t>
      </w:r>
      <w:r w:rsidR="00E8378D" w:rsidRPr="006C3DD7">
        <w:rPr>
          <w:rFonts w:ascii="Times New Roman" w:hAnsi="Times New Roman" w:cs="Times New Roman"/>
          <w:noProof/>
          <w:sz w:val="24"/>
          <w:szCs w:val="24"/>
          <w:lang w:eastAsia="pt-BR"/>
        </w:rPr>
        <w:t>Desta forma</w:t>
      </w:r>
      <w:r w:rsidR="00C808F5">
        <w:rPr>
          <w:rFonts w:ascii="Times New Roman" w:hAnsi="Times New Roman" w:cs="Times New Roman"/>
          <w:noProof/>
          <w:sz w:val="24"/>
          <w:szCs w:val="24"/>
          <w:lang w:eastAsia="pt-BR"/>
        </w:rPr>
        <w:t>,</w:t>
      </w:r>
      <w:r w:rsidR="00E8378D" w:rsidRPr="006C3DD7">
        <w:rPr>
          <w:rFonts w:ascii="Times New Roman" w:hAnsi="Times New Roman" w:cs="Times New Roman"/>
          <w:noProof/>
          <w:sz w:val="24"/>
          <w:szCs w:val="24"/>
          <w:lang w:eastAsia="pt-BR"/>
        </w:rPr>
        <w:t xml:space="preserve"> a pressão </w:t>
      </w:r>
      <w:r w:rsidR="00E8378D" w:rsidRPr="006C3DD7">
        <w:rPr>
          <w:rFonts w:ascii="Times New Roman" w:hAnsi="Times New Roman" w:cs="Times New Roman"/>
          <w:noProof/>
          <w:sz w:val="24"/>
          <w:szCs w:val="24"/>
          <w:lang w:eastAsia="pt-BR"/>
        </w:rPr>
        <w:lastRenderedPageBreak/>
        <w:t>sobre Nicolás Maduro cresce</w:t>
      </w:r>
      <w:r w:rsidR="00C808F5">
        <w:rPr>
          <w:rFonts w:ascii="Times New Roman" w:hAnsi="Times New Roman" w:cs="Times New Roman"/>
          <w:noProof/>
          <w:sz w:val="24"/>
          <w:szCs w:val="24"/>
          <w:lang w:eastAsia="pt-BR"/>
        </w:rPr>
        <w:t>u e a oposição articulou</w:t>
      </w:r>
      <w:r w:rsidR="00E8378D" w:rsidRPr="006C3DD7">
        <w:rPr>
          <w:rFonts w:ascii="Times New Roman" w:hAnsi="Times New Roman" w:cs="Times New Roman"/>
          <w:noProof/>
          <w:sz w:val="24"/>
          <w:szCs w:val="24"/>
          <w:lang w:eastAsia="pt-BR"/>
        </w:rPr>
        <w:t xml:space="preserve"> os primeiros movimentos para convocação de novas eleições.</w:t>
      </w:r>
    </w:p>
    <w:p w:rsidR="00732969" w:rsidRPr="006C3DD7" w:rsidRDefault="00C808F5" w:rsidP="00D149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Ao</w:t>
      </w:r>
      <w:r w:rsidR="00732969" w:rsidRPr="006C3DD7">
        <w:rPr>
          <w:rFonts w:ascii="Times New Roman" w:hAnsi="Times New Roman" w:cs="Times New Roman"/>
          <w:sz w:val="24"/>
          <w:szCs w:val="24"/>
        </w:rPr>
        <w:t xml:space="preserve"> mesmo tempo, a retração econômica </w:t>
      </w:r>
      <w:r>
        <w:rPr>
          <w:rFonts w:ascii="Times New Roman" w:hAnsi="Times New Roman" w:cs="Times New Roman"/>
          <w:sz w:val="24"/>
          <w:szCs w:val="24"/>
        </w:rPr>
        <w:t>decorrente</w:t>
      </w:r>
      <w:r w:rsidR="00732969" w:rsidRPr="006C3DD7">
        <w:rPr>
          <w:rFonts w:ascii="Times New Roman" w:hAnsi="Times New Roman" w:cs="Times New Roman"/>
          <w:sz w:val="24"/>
          <w:szCs w:val="24"/>
        </w:rPr>
        <w:t xml:space="preserve"> queda brusca do preço do barril de petróleo</w:t>
      </w:r>
      <w:r w:rsidR="00E8378D" w:rsidRPr="006C3DD7">
        <w:rPr>
          <w:rFonts w:ascii="Times New Roman" w:hAnsi="Times New Roman" w:cs="Times New Roman"/>
          <w:sz w:val="24"/>
          <w:szCs w:val="24"/>
        </w:rPr>
        <w:t xml:space="preserve"> em 2015</w:t>
      </w:r>
      <w:r w:rsidR="00732969" w:rsidRPr="006C3DD7">
        <w:rPr>
          <w:rFonts w:ascii="Times New Roman" w:hAnsi="Times New Roman" w:cs="Times New Roman"/>
          <w:sz w:val="24"/>
          <w:szCs w:val="24"/>
        </w:rPr>
        <w:t xml:space="preserve">, ocorreu principalmente por conta da diversificação da malha energética e </w:t>
      </w:r>
      <w:r>
        <w:rPr>
          <w:rFonts w:ascii="Times New Roman" w:hAnsi="Times New Roman" w:cs="Times New Roman"/>
          <w:sz w:val="24"/>
          <w:szCs w:val="24"/>
        </w:rPr>
        <w:t xml:space="preserve">da </w:t>
      </w:r>
      <w:r w:rsidR="00732969" w:rsidRPr="006C3DD7">
        <w:rPr>
          <w:rFonts w:ascii="Times New Roman" w:hAnsi="Times New Roman" w:cs="Times New Roman"/>
          <w:sz w:val="24"/>
          <w:szCs w:val="24"/>
        </w:rPr>
        <w:t>aplicação de novos métodos menos custosos de extração de petróleo nos Estados Unidos e no Canadá</w:t>
      </w:r>
      <w:r>
        <w:rPr>
          <w:rFonts w:ascii="Times New Roman" w:hAnsi="Times New Roman" w:cs="Times New Roman"/>
          <w:sz w:val="24"/>
          <w:szCs w:val="24"/>
        </w:rPr>
        <w:t xml:space="preserve">, </w:t>
      </w:r>
      <w:r w:rsidR="00732969" w:rsidRPr="006C3DD7">
        <w:rPr>
          <w:rFonts w:ascii="Times New Roman" w:hAnsi="Times New Roman" w:cs="Times New Roman"/>
          <w:sz w:val="24"/>
          <w:szCs w:val="24"/>
        </w:rPr>
        <w:t xml:space="preserve">junto com a desaceleração desenvolvimentista da China refletiam no esgotamento </w:t>
      </w:r>
      <w:r>
        <w:rPr>
          <w:rFonts w:ascii="Times New Roman" w:hAnsi="Times New Roman" w:cs="Times New Roman"/>
          <w:sz w:val="24"/>
          <w:szCs w:val="24"/>
        </w:rPr>
        <w:t>d</w:t>
      </w:r>
      <w:r w:rsidR="0010055C">
        <w:rPr>
          <w:rFonts w:ascii="Times New Roman" w:hAnsi="Times New Roman" w:cs="Times New Roman"/>
          <w:sz w:val="24"/>
          <w:szCs w:val="24"/>
        </w:rPr>
        <w:t>o regime bolivariano</w:t>
      </w:r>
      <w:r w:rsidR="00732969" w:rsidRPr="006C3DD7">
        <w:rPr>
          <w:rFonts w:ascii="Times New Roman" w:hAnsi="Times New Roman" w:cs="Times New Roman"/>
          <w:sz w:val="24"/>
          <w:szCs w:val="24"/>
        </w:rPr>
        <w:t xml:space="preserve"> (</w:t>
      </w:r>
      <w:r w:rsidR="0010055C">
        <w:rPr>
          <w:rFonts w:ascii="Times New Roman" w:hAnsi="Times New Roman" w:cs="Times New Roman"/>
        </w:rPr>
        <w:t>CATHCART, 2018</w:t>
      </w:r>
      <w:r w:rsidR="00732969" w:rsidRPr="006C3DD7">
        <w:rPr>
          <w:rFonts w:ascii="Times New Roman" w:hAnsi="Times New Roman" w:cs="Times New Roman"/>
        </w:rPr>
        <w:t>)</w:t>
      </w:r>
      <w:r w:rsidR="0010055C">
        <w:rPr>
          <w:rFonts w:ascii="Times New Roman" w:hAnsi="Times New Roman" w:cs="Times New Roman"/>
        </w:rPr>
        <w:t>.</w:t>
      </w:r>
    </w:p>
    <w:p w:rsidR="00D13799" w:rsidRPr="006C3DD7" w:rsidRDefault="00732969" w:rsidP="00D13799">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Entre 2013 e 2016 os preços despencaram de 114,33 US$ para 44,67 US$, dessa forma perdendo 60,92% de seu valor de mercado, alcançando a maior desvalorização desde a crise mundial de 2008. Esta desvalorização dos preços veio a impactar no nível de produção de petróleo, que passou de 2,5 milhões de barris por dia no final de 2015 para apenas 1,35 milhões de barris em julho de 2018.</w:t>
      </w:r>
      <w:r w:rsidR="00C53A07" w:rsidRPr="006C3DD7">
        <w:rPr>
          <w:rFonts w:ascii="Times New Roman" w:hAnsi="Times New Roman" w:cs="Times New Roman"/>
          <w:noProof/>
          <w:sz w:val="24"/>
          <w:szCs w:val="24"/>
          <w:lang w:eastAsia="pt-BR"/>
        </w:rPr>
        <w:t xml:space="preserve"> </w:t>
      </w:r>
      <w:r w:rsidR="00B67CBF">
        <w:rPr>
          <w:rFonts w:ascii="Times New Roman" w:hAnsi="Times New Roman" w:cs="Times New Roman"/>
          <w:noProof/>
          <w:sz w:val="24"/>
          <w:szCs w:val="24"/>
          <w:lang w:eastAsia="pt-BR"/>
        </w:rPr>
        <w:t>O gráfico</w:t>
      </w:r>
      <w:r w:rsidR="0010055C">
        <w:rPr>
          <w:rFonts w:ascii="Times New Roman" w:hAnsi="Times New Roman" w:cs="Times New Roman"/>
          <w:noProof/>
          <w:sz w:val="24"/>
          <w:szCs w:val="24"/>
          <w:lang w:eastAsia="pt-BR"/>
        </w:rPr>
        <w:t xml:space="preserve"> 1</w:t>
      </w:r>
      <w:r w:rsidR="00B67CBF">
        <w:rPr>
          <w:rFonts w:ascii="Times New Roman" w:hAnsi="Times New Roman" w:cs="Times New Roman"/>
          <w:noProof/>
          <w:sz w:val="24"/>
          <w:szCs w:val="24"/>
          <w:lang w:eastAsia="pt-BR"/>
        </w:rPr>
        <w:t xml:space="preserve"> a seguir apresenta a trajetória do preço do barril de petróleo de 2013 a 2017</w:t>
      </w:r>
      <w:r w:rsidR="00D13799">
        <w:rPr>
          <w:rFonts w:ascii="Times New Roman" w:hAnsi="Times New Roman" w:cs="Times New Roman"/>
          <w:noProof/>
          <w:sz w:val="24"/>
          <w:szCs w:val="24"/>
          <w:lang w:eastAsia="pt-BR"/>
        </w:rPr>
        <w:t xml:space="preserve"> </w:t>
      </w:r>
      <w:r w:rsidR="00D13799">
        <w:rPr>
          <w:rFonts w:ascii="Times New Roman" w:hAnsi="Times New Roman" w:cs="Times New Roman"/>
          <w:sz w:val="24"/>
          <w:szCs w:val="24"/>
        </w:rPr>
        <w:t>(CATHCART, 2018)</w:t>
      </w:r>
      <w:r w:rsidR="0010055C">
        <w:rPr>
          <w:rFonts w:ascii="Times New Roman" w:hAnsi="Times New Roman" w:cs="Times New Roman"/>
          <w:sz w:val="24"/>
          <w:szCs w:val="24"/>
        </w:rPr>
        <w:t>.</w:t>
      </w:r>
    </w:p>
    <w:p w:rsidR="00C53A07" w:rsidRDefault="00C53A07" w:rsidP="00D14961">
      <w:pPr>
        <w:spacing w:line="360" w:lineRule="auto"/>
        <w:ind w:firstLine="708"/>
        <w:jc w:val="both"/>
        <w:rPr>
          <w:rFonts w:ascii="Times New Roman" w:hAnsi="Times New Roman" w:cs="Times New Roman"/>
          <w:noProof/>
          <w:sz w:val="24"/>
          <w:szCs w:val="24"/>
          <w:lang w:eastAsia="pt-BR"/>
        </w:rPr>
      </w:pPr>
    </w:p>
    <w:p w:rsidR="00067801" w:rsidRDefault="00067801" w:rsidP="00762F3E">
      <w:pPr>
        <w:spacing w:line="360" w:lineRule="auto"/>
        <w:jc w:val="both"/>
        <w:rPr>
          <w:rFonts w:ascii="Times New Roman" w:hAnsi="Times New Roman" w:cs="Times New Roman"/>
          <w:noProof/>
          <w:sz w:val="24"/>
          <w:szCs w:val="24"/>
          <w:lang w:eastAsia="pt-BR"/>
        </w:rPr>
      </w:pPr>
    </w:p>
    <w:p w:rsidR="00B67CBF" w:rsidRDefault="00B67CBF" w:rsidP="00D14961">
      <w:pPr>
        <w:spacing w:line="360" w:lineRule="auto"/>
        <w:ind w:firstLine="708"/>
        <w:jc w:val="both"/>
        <w:rPr>
          <w:rFonts w:ascii="Times New Roman" w:hAnsi="Times New Roman" w:cs="Times New Roman"/>
          <w:noProof/>
          <w:sz w:val="24"/>
          <w:szCs w:val="24"/>
          <w:lang w:eastAsia="pt-BR"/>
        </w:rPr>
      </w:pPr>
    </w:p>
    <w:p w:rsidR="00B67CBF" w:rsidRPr="006C3DD7" w:rsidRDefault="00B67CBF" w:rsidP="00B67CBF">
      <w:pPr>
        <w:spacing w:after="0" w:line="240" w:lineRule="auto"/>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 xml:space="preserve">       </w:t>
      </w:r>
      <w:r w:rsidRPr="00B67CBF">
        <w:rPr>
          <w:rFonts w:ascii="Times New Roman" w:hAnsi="Times New Roman" w:cs="Times New Roman"/>
          <w:b/>
          <w:noProof/>
          <w:sz w:val="24"/>
          <w:szCs w:val="24"/>
          <w:lang w:eastAsia="pt-BR"/>
        </w:rPr>
        <w:t>Gráfico 1</w:t>
      </w:r>
      <w:r>
        <w:rPr>
          <w:rFonts w:ascii="Times New Roman" w:hAnsi="Times New Roman" w:cs="Times New Roman"/>
          <w:noProof/>
          <w:sz w:val="24"/>
          <w:szCs w:val="24"/>
          <w:lang w:eastAsia="pt-BR"/>
        </w:rPr>
        <w:t>. Preço d</w:t>
      </w:r>
      <w:r w:rsidR="005E4581">
        <w:rPr>
          <w:rFonts w:ascii="Times New Roman" w:hAnsi="Times New Roman" w:cs="Times New Roman"/>
          <w:noProof/>
          <w:sz w:val="24"/>
          <w:szCs w:val="24"/>
          <w:lang w:eastAsia="pt-BR"/>
        </w:rPr>
        <w:t>o barril de petróleo em doláres</w:t>
      </w:r>
      <w:r>
        <w:rPr>
          <w:rFonts w:ascii="Times New Roman" w:hAnsi="Times New Roman" w:cs="Times New Roman"/>
          <w:noProof/>
          <w:sz w:val="24"/>
          <w:szCs w:val="24"/>
          <w:lang w:eastAsia="pt-BR"/>
        </w:rPr>
        <w:t xml:space="preserve"> e variação percentual. 2013 a 2017. </w:t>
      </w:r>
    </w:p>
    <w:p w:rsidR="00B67CBF" w:rsidRDefault="00C53A07" w:rsidP="00B67CBF">
      <w:pPr>
        <w:spacing w:line="360" w:lineRule="auto"/>
        <w:jc w:val="right"/>
        <w:rPr>
          <w:rFonts w:ascii="Times New Roman" w:hAnsi="Times New Roman" w:cs="Times New Roman"/>
          <w:sz w:val="24"/>
          <w:szCs w:val="24"/>
        </w:rPr>
      </w:pPr>
      <w:r w:rsidRPr="006C3DD7">
        <w:rPr>
          <w:rFonts w:ascii="Times New Roman" w:hAnsi="Times New Roman" w:cs="Times New Roman"/>
          <w:noProof/>
          <w:sz w:val="24"/>
          <w:szCs w:val="24"/>
          <w:lang w:eastAsia="pt-BR"/>
        </w:rPr>
        <w:drawing>
          <wp:inline distT="0" distB="0" distL="0" distR="0" wp14:anchorId="0DA0D3B7" wp14:editId="6DE6C515">
            <wp:extent cx="5591175" cy="30765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3076575"/>
                    </a:xfrm>
                    <a:prstGeom prst="rect">
                      <a:avLst/>
                    </a:prstGeom>
                    <a:noFill/>
                    <a:ln>
                      <a:noFill/>
                    </a:ln>
                  </pic:spPr>
                </pic:pic>
              </a:graphicData>
            </a:graphic>
          </wp:inline>
        </w:drawing>
      </w:r>
    </w:p>
    <w:p w:rsidR="00B67CBF" w:rsidRDefault="00B67CBF" w:rsidP="003C31F7">
      <w:pPr>
        <w:spacing w:line="360" w:lineRule="auto"/>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 xml:space="preserve">O gráfico 2 apresenta a produção de petróleo em milhares de barris por dia da Venezuela dos anos de 2008 a 2018. </w:t>
      </w:r>
    </w:p>
    <w:p w:rsidR="00B67CBF" w:rsidRDefault="00B67CBF" w:rsidP="00B67CBF">
      <w:pPr>
        <w:spacing w:after="0" w:line="240" w:lineRule="auto"/>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lastRenderedPageBreak/>
        <w:t>Gráfico 2. Produção de petróleo (em milhares de barris por dia) da Venezuela - 2008 a 2018.</w:t>
      </w:r>
    </w:p>
    <w:p w:rsidR="00732969" w:rsidRPr="006C3DD7" w:rsidRDefault="00732969" w:rsidP="003C31F7">
      <w:pPr>
        <w:spacing w:line="360" w:lineRule="auto"/>
        <w:jc w:val="both"/>
        <w:rPr>
          <w:rFonts w:ascii="Times New Roman" w:hAnsi="Times New Roman" w:cs="Times New Roman"/>
          <w:sz w:val="24"/>
          <w:szCs w:val="24"/>
        </w:rPr>
      </w:pPr>
      <w:r w:rsidRPr="006C3DD7">
        <w:rPr>
          <w:rFonts w:ascii="Times New Roman" w:hAnsi="Times New Roman" w:cs="Times New Roman"/>
          <w:noProof/>
          <w:sz w:val="24"/>
          <w:szCs w:val="24"/>
          <w:lang w:eastAsia="pt-BR"/>
        </w:rPr>
        <w:drawing>
          <wp:inline distT="0" distB="0" distL="0" distR="0" wp14:anchorId="5ECD6ACA" wp14:editId="0986AA24">
            <wp:extent cx="5733192" cy="3094990"/>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993" cy="3111618"/>
                    </a:xfrm>
                    <a:prstGeom prst="rect">
                      <a:avLst/>
                    </a:prstGeom>
                    <a:noFill/>
                    <a:ln>
                      <a:noFill/>
                    </a:ln>
                  </pic:spPr>
                </pic:pic>
              </a:graphicData>
            </a:graphic>
          </wp:inline>
        </w:drawing>
      </w:r>
    </w:p>
    <w:p w:rsidR="00B67CBF" w:rsidRDefault="00B67CBF" w:rsidP="00B67C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Pelo gráfico 2, pode-se observar que a produção da Venezuela se reduziu consideravelmente a partir de 2016. Essa queda na produção pode ter ocorrido em função da queda dos preços. </w:t>
      </w:r>
    </w:p>
    <w:p w:rsidR="00732969"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Além da queda da produtividade, a desaceleração econômica contava com um outro componente, segundo CATHCART, </w:t>
      </w:r>
      <w:r w:rsidR="0010055C">
        <w:rPr>
          <w:rFonts w:ascii="Times New Roman" w:hAnsi="Times New Roman" w:cs="Times New Roman"/>
          <w:sz w:val="24"/>
          <w:szCs w:val="24"/>
        </w:rPr>
        <w:t>(2018)</w:t>
      </w:r>
      <w:r w:rsidRPr="006C3DD7">
        <w:rPr>
          <w:rFonts w:ascii="Times New Roman" w:hAnsi="Times New Roman" w:cs="Times New Roman"/>
          <w:sz w:val="24"/>
          <w:szCs w:val="24"/>
        </w:rPr>
        <w:t xml:space="preserve"> “Há também as sanções adotadas pelos Estados Unidos no final de 2017 como resposta a inadimplência parcial de pagamentos de títulos da dívida, que impedem a empresa a negociar novas dívidas no país. ”</w:t>
      </w:r>
      <w:r w:rsidR="005E4581">
        <w:rPr>
          <w:rFonts w:ascii="Times New Roman" w:hAnsi="Times New Roman" w:cs="Times New Roman"/>
          <w:sz w:val="24"/>
          <w:szCs w:val="24"/>
        </w:rPr>
        <w:tab/>
      </w:r>
      <w:r w:rsidR="00233CA3">
        <w:rPr>
          <w:rFonts w:ascii="Times New Roman" w:hAnsi="Times New Roman" w:cs="Times New Roman"/>
          <w:sz w:val="24"/>
          <w:szCs w:val="24"/>
        </w:rPr>
        <w:tab/>
      </w:r>
      <w:r w:rsidR="00233CA3">
        <w:rPr>
          <w:rFonts w:ascii="Times New Roman" w:hAnsi="Times New Roman" w:cs="Times New Roman"/>
          <w:sz w:val="24"/>
          <w:szCs w:val="24"/>
        </w:rPr>
        <w:tab/>
      </w:r>
    </w:p>
    <w:p w:rsidR="00D13799" w:rsidRDefault="00732969" w:rsidP="00D13799">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 queda dos preços dos barris aliada com a redução da produção de petróleo foi a combinação que trouxe o enorme impacto econômico para a Venezuela, uma vez que o Estado venezuelano tem a maior parte de suas receitas atrelada a venda e exportação de petróleo. Assim, junto com o bloqueio comercial imposto pelos EUA, tornando-se os maiores responsáveis pela terrível situação econômica da Venezuela.</w:t>
      </w:r>
      <w:r w:rsidR="00D13799">
        <w:rPr>
          <w:rFonts w:ascii="Times New Roman" w:hAnsi="Times New Roman" w:cs="Times New Roman"/>
          <w:sz w:val="24"/>
          <w:szCs w:val="24"/>
        </w:rPr>
        <w:t xml:space="preserve"> (CATHCART, 2018)</w:t>
      </w:r>
    </w:p>
    <w:p w:rsidR="00732969" w:rsidRPr="006C3DD7" w:rsidRDefault="00732969" w:rsidP="00D13799">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Nesse cont</w:t>
      </w:r>
      <w:r w:rsidR="0010055C">
        <w:rPr>
          <w:rFonts w:ascii="Times New Roman" w:hAnsi="Times New Roman" w:cs="Times New Roman"/>
          <w:sz w:val="24"/>
          <w:szCs w:val="24"/>
        </w:rPr>
        <w:t>exto, a ausência de receita do E</w:t>
      </w:r>
      <w:r w:rsidRPr="006C3DD7">
        <w:rPr>
          <w:rFonts w:ascii="Times New Roman" w:hAnsi="Times New Roman" w:cs="Times New Roman"/>
          <w:sz w:val="24"/>
          <w:szCs w:val="24"/>
        </w:rPr>
        <w:t>stado, derivada de uma combinação fatal da queda de preço com a queda de produção dos barris de petróleo, impossibilitou a realização das importações de bens básicos e insumos que o país tanto dependente. Isso gerou uma crise de abastecimento gravíssima.</w:t>
      </w:r>
    </w:p>
    <w:p w:rsidR="00120F0B" w:rsidRPr="006C3DD7" w:rsidRDefault="00877E52"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lastRenderedPageBreak/>
        <w:t xml:space="preserve">O que possibilitou a </w:t>
      </w:r>
      <w:r w:rsidR="00732969" w:rsidRPr="006C3DD7">
        <w:rPr>
          <w:rFonts w:ascii="Times New Roman" w:hAnsi="Times New Roman" w:cs="Times New Roman"/>
          <w:sz w:val="24"/>
          <w:szCs w:val="24"/>
        </w:rPr>
        <w:t>escassez de produtos básicos de subsistência</w:t>
      </w:r>
      <w:r w:rsidR="00536229" w:rsidRPr="006C3DD7">
        <w:rPr>
          <w:rFonts w:ascii="Times New Roman" w:hAnsi="Times New Roman" w:cs="Times New Roman"/>
          <w:sz w:val="24"/>
          <w:szCs w:val="24"/>
        </w:rPr>
        <w:t xml:space="preserve"> e de</w:t>
      </w:r>
      <w:r w:rsidR="009B4D7A" w:rsidRPr="006C3DD7">
        <w:rPr>
          <w:rFonts w:ascii="Times New Roman" w:hAnsi="Times New Roman" w:cs="Times New Roman"/>
          <w:sz w:val="24"/>
          <w:szCs w:val="24"/>
        </w:rPr>
        <w:t xml:space="preserve"> alimentos, itens de higiene básica,</w:t>
      </w:r>
      <w:r w:rsidR="00536229" w:rsidRPr="006C3DD7">
        <w:rPr>
          <w:rFonts w:ascii="Times New Roman" w:hAnsi="Times New Roman" w:cs="Times New Roman"/>
          <w:sz w:val="24"/>
          <w:szCs w:val="24"/>
        </w:rPr>
        <w:t xml:space="preserve"> medicamentos e equipamentos hospitalares</w:t>
      </w:r>
      <w:r w:rsidR="00732969" w:rsidRPr="006C3DD7">
        <w:rPr>
          <w:rFonts w:ascii="Times New Roman" w:hAnsi="Times New Roman" w:cs="Times New Roman"/>
          <w:sz w:val="24"/>
          <w:szCs w:val="24"/>
        </w:rPr>
        <w:t>.</w:t>
      </w:r>
      <w:r w:rsidRPr="006C3DD7">
        <w:rPr>
          <w:rFonts w:ascii="Times New Roman" w:hAnsi="Times New Roman" w:cs="Times New Roman"/>
          <w:sz w:val="24"/>
          <w:szCs w:val="24"/>
        </w:rPr>
        <w:t xml:space="preserve"> Além disso, devido a inflação, os salários dos venezuelanos perderam muito o valor, aumentando a camada da população em situação de pobreza. </w:t>
      </w:r>
      <w:r w:rsidR="00732969" w:rsidRPr="006C3DD7">
        <w:rPr>
          <w:rFonts w:ascii="Times New Roman" w:hAnsi="Times New Roman" w:cs="Times New Roman"/>
          <w:sz w:val="24"/>
          <w:szCs w:val="24"/>
        </w:rPr>
        <w:t>A resposta de Nicholas Maduro ve</w:t>
      </w:r>
      <w:r w:rsidRPr="006C3DD7">
        <w:rPr>
          <w:rFonts w:ascii="Times New Roman" w:hAnsi="Times New Roman" w:cs="Times New Roman"/>
          <w:sz w:val="24"/>
          <w:szCs w:val="24"/>
        </w:rPr>
        <w:t xml:space="preserve">io priorizando as </w:t>
      </w:r>
      <w:r w:rsidR="00233CA3">
        <w:rPr>
          <w:rFonts w:ascii="Times New Roman" w:hAnsi="Times New Roman" w:cs="Times New Roman"/>
          <w:i/>
          <w:sz w:val="24"/>
          <w:szCs w:val="24"/>
        </w:rPr>
        <w:t>mis</w:t>
      </w:r>
      <w:r w:rsidRPr="006C3DD7">
        <w:rPr>
          <w:rFonts w:ascii="Times New Roman" w:hAnsi="Times New Roman" w:cs="Times New Roman"/>
          <w:i/>
          <w:sz w:val="24"/>
          <w:szCs w:val="24"/>
        </w:rPr>
        <w:t>iones</w:t>
      </w:r>
      <w:r w:rsidRPr="006C3DD7">
        <w:rPr>
          <w:rFonts w:ascii="Times New Roman" w:hAnsi="Times New Roman" w:cs="Times New Roman"/>
          <w:sz w:val="24"/>
          <w:szCs w:val="24"/>
        </w:rPr>
        <w:t xml:space="preserve"> que distribuíam alimentos para a população mais pobre,</w:t>
      </w:r>
      <w:r w:rsidR="00120F0B" w:rsidRPr="006C3DD7">
        <w:rPr>
          <w:rFonts w:ascii="Times New Roman" w:hAnsi="Times New Roman" w:cs="Times New Roman"/>
          <w:sz w:val="24"/>
          <w:szCs w:val="24"/>
        </w:rPr>
        <w:t xml:space="preserve"> mas mesmo assim muitos não tinham acesso.</w:t>
      </w:r>
    </w:p>
    <w:p w:rsidR="00732969" w:rsidRPr="006C3DD7" w:rsidRDefault="00120F0B"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As manifestações populares atingiram números recordes, com 5315 protestos em 6 meses no ano de 2017. A resposta do governo Maduro para conter as manifestações não contava com meios pacíficos </w:t>
      </w:r>
      <w:r w:rsidR="00AA6EFA">
        <w:rPr>
          <w:rFonts w:ascii="Times New Roman" w:hAnsi="Times New Roman" w:cs="Times New Roman"/>
          <w:sz w:val="24"/>
          <w:szCs w:val="24"/>
        </w:rPr>
        <w:t>ou democráticos, os protestos tê</w:t>
      </w:r>
      <w:r w:rsidRPr="006C3DD7">
        <w:rPr>
          <w:rFonts w:ascii="Times New Roman" w:hAnsi="Times New Roman" w:cs="Times New Roman"/>
          <w:sz w:val="24"/>
          <w:szCs w:val="24"/>
        </w:rPr>
        <w:t>m sido enfrentados com muita violência pelas forças armadas e com</w:t>
      </w:r>
      <w:r w:rsidR="00732969" w:rsidRPr="006C3DD7">
        <w:rPr>
          <w:rFonts w:ascii="Times New Roman" w:hAnsi="Times New Roman" w:cs="Times New Roman"/>
          <w:sz w:val="24"/>
          <w:szCs w:val="24"/>
        </w:rPr>
        <w:t xml:space="preserve"> forte repressão aos movimentos populares e ausência de liberdades políticas.</w:t>
      </w:r>
      <w:r w:rsidRPr="006C3DD7">
        <w:rPr>
          <w:rFonts w:ascii="Times New Roman" w:hAnsi="Times New Roman" w:cs="Times New Roman"/>
          <w:sz w:val="24"/>
          <w:szCs w:val="24"/>
        </w:rPr>
        <w:t xml:space="preserve"> De acordo com a ONG </w:t>
      </w:r>
      <w:r w:rsidRPr="006C3DD7">
        <w:rPr>
          <w:rFonts w:ascii="Times New Roman" w:hAnsi="Times New Roman" w:cs="Times New Roman"/>
          <w:i/>
          <w:sz w:val="24"/>
          <w:szCs w:val="24"/>
        </w:rPr>
        <w:t>Foro Penal</w:t>
      </w:r>
      <w:r w:rsidRPr="006C3DD7">
        <w:rPr>
          <w:rFonts w:ascii="Times New Roman" w:hAnsi="Times New Roman" w:cs="Times New Roman"/>
          <w:sz w:val="24"/>
          <w:szCs w:val="24"/>
        </w:rPr>
        <w:t xml:space="preserve">, no período de abri de 2017 até agosto deste ano 102 pessoas foram assassinadas e 314 sofreram maus tratos e tortura em decorrência das manifestações. (CATHCART, </w:t>
      </w:r>
      <w:r w:rsidR="003A71FC" w:rsidRPr="006C3DD7">
        <w:rPr>
          <w:rFonts w:ascii="Times New Roman" w:hAnsi="Times New Roman" w:cs="Times New Roman"/>
          <w:sz w:val="24"/>
          <w:szCs w:val="24"/>
        </w:rPr>
        <w:t>2018)</w:t>
      </w:r>
    </w:p>
    <w:p w:rsidR="00C53A07" w:rsidRPr="006C3DD7" w:rsidRDefault="003A71FC" w:rsidP="003F40A3">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Toda essa situação evidentemente se refletiu nas relações exteriores da Venezuela. O progresso construído na Era Chávez, a imagem de força e liderança se transforma em isolamento político. Países como Brasil, Argentina, Canadá, Chile, Guatemala, México, Panamá, Peru, Paraguai, Honduras e Costa Rica assinaram uma declaração que condena o regime venezuelano com transgressor de direitos humanos e das liberdades fundamentais de seus cidadãos, além disso foi consi</w:t>
      </w:r>
      <w:r w:rsidR="003F40A3">
        <w:rPr>
          <w:rFonts w:ascii="Times New Roman" w:hAnsi="Times New Roman" w:cs="Times New Roman"/>
          <w:sz w:val="24"/>
          <w:szCs w:val="24"/>
        </w:rPr>
        <w:t xml:space="preserve">derado como regime ditatorial. </w:t>
      </w:r>
    </w:p>
    <w:p w:rsidR="001377DC" w:rsidRPr="006C3DD7" w:rsidRDefault="00732969"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Assim</w:t>
      </w:r>
      <w:r w:rsidR="003F40A3">
        <w:rPr>
          <w:rFonts w:ascii="Times New Roman" w:hAnsi="Times New Roman" w:cs="Times New Roman"/>
          <w:sz w:val="24"/>
          <w:szCs w:val="24"/>
        </w:rPr>
        <w:t>,</w:t>
      </w:r>
      <w:r w:rsidRPr="006C3DD7">
        <w:rPr>
          <w:rFonts w:ascii="Times New Roman" w:hAnsi="Times New Roman" w:cs="Times New Roman"/>
          <w:sz w:val="24"/>
          <w:szCs w:val="24"/>
        </w:rPr>
        <w:t xml:space="preserve"> </w:t>
      </w:r>
      <w:r w:rsidR="00E8378D" w:rsidRPr="006C3DD7">
        <w:rPr>
          <w:rFonts w:ascii="Times New Roman" w:hAnsi="Times New Roman" w:cs="Times New Roman"/>
          <w:sz w:val="24"/>
          <w:szCs w:val="24"/>
        </w:rPr>
        <w:t xml:space="preserve">com o país em meio </w:t>
      </w:r>
      <w:r w:rsidRPr="006C3DD7">
        <w:rPr>
          <w:rFonts w:ascii="Times New Roman" w:hAnsi="Times New Roman" w:cs="Times New Roman"/>
          <w:sz w:val="24"/>
          <w:szCs w:val="24"/>
        </w:rPr>
        <w:t xml:space="preserve">a crise já </w:t>
      </w:r>
      <w:r w:rsidR="00E8378D" w:rsidRPr="006C3DD7">
        <w:rPr>
          <w:rFonts w:ascii="Times New Roman" w:hAnsi="Times New Roman" w:cs="Times New Roman"/>
          <w:sz w:val="24"/>
          <w:szCs w:val="24"/>
        </w:rPr>
        <w:t>de</w:t>
      </w:r>
      <w:r w:rsidRPr="006C3DD7">
        <w:rPr>
          <w:rFonts w:ascii="Times New Roman" w:hAnsi="Times New Roman" w:cs="Times New Roman"/>
          <w:sz w:val="24"/>
          <w:szCs w:val="24"/>
        </w:rPr>
        <w:t xml:space="preserve"> grandes proporções em âmbito político, </w:t>
      </w:r>
      <w:r w:rsidR="003F40A3">
        <w:rPr>
          <w:rFonts w:ascii="Times New Roman" w:hAnsi="Times New Roman" w:cs="Times New Roman"/>
          <w:sz w:val="24"/>
          <w:szCs w:val="24"/>
        </w:rPr>
        <w:t>social e humanitário houve</w:t>
      </w:r>
      <w:r w:rsidR="00E8378D" w:rsidRPr="006C3DD7">
        <w:rPr>
          <w:rFonts w:ascii="Times New Roman" w:hAnsi="Times New Roman" w:cs="Times New Roman"/>
          <w:sz w:val="24"/>
          <w:szCs w:val="24"/>
        </w:rPr>
        <w:t xml:space="preserve"> </w:t>
      </w:r>
      <w:r w:rsidR="003F40A3">
        <w:rPr>
          <w:rFonts w:ascii="Times New Roman" w:hAnsi="Times New Roman" w:cs="Times New Roman"/>
          <w:sz w:val="24"/>
          <w:szCs w:val="24"/>
        </w:rPr>
        <w:t>eleições no ano de 2018. Essas eleições foram</w:t>
      </w:r>
      <w:r w:rsidR="00E8378D" w:rsidRPr="006C3DD7">
        <w:rPr>
          <w:rFonts w:ascii="Times New Roman" w:hAnsi="Times New Roman" w:cs="Times New Roman"/>
          <w:sz w:val="24"/>
          <w:szCs w:val="24"/>
        </w:rPr>
        <w:t xml:space="preserve"> marcadas por muitas manifestações intensas, com muita violência, ta</w:t>
      </w:r>
      <w:r w:rsidR="00C47275">
        <w:rPr>
          <w:rFonts w:ascii="Times New Roman" w:hAnsi="Times New Roman" w:cs="Times New Roman"/>
          <w:sz w:val="24"/>
          <w:szCs w:val="24"/>
        </w:rPr>
        <w:t>nto por parte da oposição, quant</w:t>
      </w:r>
      <w:r w:rsidR="00E8378D" w:rsidRPr="006C3DD7">
        <w:rPr>
          <w:rFonts w:ascii="Times New Roman" w:hAnsi="Times New Roman" w:cs="Times New Roman"/>
          <w:sz w:val="24"/>
          <w:szCs w:val="24"/>
        </w:rPr>
        <w:t>o por parte dos chavistas e foi com esse clima que</w:t>
      </w:r>
      <w:r w:rsidR="001377DC" w:rsidRPr="006C3DD7">
        <w:rPr>
          <w:rFonts w:ascii="Times New Roman" w:hAnsi="Times New Roman" w:cs="Times New Roman"/>
          <w:sz w:val="24"/>
          <w:szCs w:val="24"/>
        </w:rPr>
        <w:t xml:space="preserve"> as eleições</w:t>
      </w:r>
      <w:r w:rsidR="00E8378D" w:rsidRPr="006C3DD7">
        <w:rPr>
          <w:rFonts w:ascii="Times New Roman" w:hAnsi="Times New Roman" w:cs="Times New Roman"/>
          <w:sz w:val="24"/>
          <w:szCs w:val="24"/>
        </w:rPr>
        <w:t xml:space="preserve"> são vencidas por Nicolás Maduro mais uma vez</w:t>
      </w:r>
      <w:r w:rsidR="003A71FC" w:rsidRPr="006C3DD7">
        <w:rPr>
          <w:rFonts w:ascii="Times New Roman" w:hAnsi="Times New Roman" w:cs="Times New Roman"/>
          <w:sz w:val="24"/>
          <w:szCs w:val="24"/>
        </w:rPr>
        <w:t xml:space="preserve"> </w:t>
      </w:r>
      <w:r w:rsidRPr="006C3DD7">
        <w:rPr>
          <w:rFonts w:ascii="Times New Roman" w:hAnsi="Times New Roman" w:cs="Times New Roman"/>
          <w:sz w:val="24"/>
          <w:szCs w:val="24"/>
        </w:rPr>
        <w:t>uma oposição</w:t>
      </w:r>
      <w:r w:rsidR="001377DC" w:rsidRPr="006C3DD7">
        <w:rPr>
          <w:rFonts w:ascii="Times New Roman" w:hAnsi="Times New Roman" w:cs="Times New Roman"/>
          <w:sz w:val="24"/>
          <w:szCs w:val="24"/>
        </w:rPr>
        <w:t>.</w:t>
      </w:r>
    </w:p>
    <w:p w:rsidR="00732969" w:rsidRPr="006C3DD7" w:rsidRDefault="001377DC" w:rsidP="00D14961">
      <w:pPr>
        <w:spacing w:line="360" w:lineRule="auto"/>
        <w:ind w:firstLine="708"/>
        <w:jc w:val="both"/>
        <w:rPr>
          <w:rFonts w:ascii="Times New Roman" w:hAnsi="Times New Roman" w:cs="Times New Roman"/>
          <w:sz w:val="24"/>
          <w:szCs w:val="24"/>
        </w:rPr>
      </w:pPr>
      <w:r w:rsidRPr="006C3DD7">
        <w:rPr>
          <w:rFonts w:ascii="Times New Roman" w:hAnsi="Times New Roman" w:cs="Times New Roman"/>
          <w:sz w:val="24"/>
          <w:szCs w:val="24"/>
        </w:rPr>
        <w:t xml:space="preserve">Em resposta a isto, a oposição </w:t>
      </w:r>
      <w:r w:rsidR="002D2F92" w:rsidRPr="006C3DD7">
        <w:rPr>
          <w:rFonts w:ascii="Times New Roman" w:hAnsi="Times New Roman" w:cs="Times New Roman"/>
          <w:sz w:val="24"/>
          <w:szCs w:val="24"/>
        </w:rPr>
        <w:t xml:space="preserve">liderada por Juan Guaidó deputado desde 2011, não enxerga </w:t>
      </w:r>
      <w:r w:rsidR="00732969" w:rsidRPr="006C3DD7">
        <w:rPr>
          <w:rFonts w:ascii="Times New Roman" w:hAnsi="Times New Roman" w:cs="Times New Roman"/>
          <w:sz w:val="24"/>
          <w:szCs w:val="24"/>
        </w:rPr>
        <w:t>como legitima a eleição de Maduro nas urnas. Em 2017 assumiu a presi</w:t>
      </w:r>
      <w:r w:rsidR="00F057CF" w:rsidRPr="006C3DD7">
        <w:rPr>
          <w:rFonts w:ascii="Times New Roman" w:hAnsi="Times New Roman" w:cs="Times New Roman"/>
          <w:sz w:val="24"/>
          <w:szCs w:val="24"/>
        </w:rPr>
        <w:t>dência da comissão de Controlad</w:t>
      </w:r>
      <w:r w:rsidRPr="006C3DD7">
        <w:rPr>
          <w:rFonts w:ascii="Times New Roman" w:hAnsi="Times New Roman" w:cs="Times New Roman"/>
          <w:sz w:val="24"/>
          <w:szCs w:val="24"/>
        </w:rPr>
        <w:t xml:space="preserve">oria. O </w:t>
      </w:r>
      <w:r w:rsidR="00732969" w:rsidRPr="006C3DD7">
        <w:rPr>
          <w:rFonts w:ascii="Times New Roman" w:hAnsi="Times New Roman" w:cs="Times New Roman"/>
          <w:sz w:val="24"/>
          <w:szCs w:val="24"/>
        </w:rPr>
        <w:t>líder da oposição veio a público em 23 de janeiro de 2019 e se auto proclamou presidente interino da Venezuela, ele ainda conta com o reconhecimento de lideranças mundiais como a do presidente do Brasil e do presidente dos EUA.</w:t>
      </w:r>
    </w:p>
    <w:p w:rsidR="005B3680" w:rsidRPr="006C3DD7" w:rsidRDefault="005B3680" w:rsidP="003C31F7">
      <w:pPr>
        <w:spacing w:line="360" w:lineRule="auto"/>
        <w:jc w:val="both"/>
        <w:rPr>
          <w:rFonts w:ascii="Times New Roman" w:hAnsi="Times New Roman" w:cs="Times New Roman"/>
          <w:sz w:val="24"/>
          <w:szCs w:val="24"/>
        </w:rPr>
      </w:pPr>
    </w:p>
    <w:p w:rsidR="00D14961" w:rsidRDefault="00D14961" w:rsidP="0088518B">
      <w:pPr>
        <w:spacing w:line="360" w:lineRule="auto"/>
        <w:jc w:val="both"/>
        <w:rPr>
          <w:rFonts w:ascii="Times New Roman" w:hAnsi="Times New Roman" w:cs="Times New Roman"/>
          <w:b/>
          <w:sz w:val="28"/>
          <w:szCs w:val="28"/>
        </w:rPr>
      </w:pPr>
    </w:p>
    <w:p w:rsidR="00D14961" w:rsidRDefault="00D14961" w:rsidP="0088518B">
      <w:pPr>
        <w:spacing w:line="360" w:lineRule="auto"/>
        <w:jc w:val="both"/>
        <w:rPr>
          <w:rFonts w:ascii="Times New Roman" w:hAnsi="Times New Roman" w:cs="Times New Roman"/>
          <w:b/>
          <w:sz w:val="28"/>
          <w:szCs w:val="28"/>
        </w:rPr>
      </w:pPr>
    </w:p>
    <w:p w:rsidR="00D14961" w:rsidRDefault="00D14961" w:rsidP="0088518B">
      <w:pPr>
        <w:spacing w:line="360" w:lineRule="auto"/>
        <w:jc w:val="both"/>
        <w:rPr>
          <w:rFonts w:ascii="Times New Roman" w:hAnsi="Times New Roman" w:cs="Times New Roman"/>
          <w:b/>
          <w:sz w:val="28"/>
          <w:szCs w:val="28"/>
        </w:rPr>
      </w:pPr>
    </w:p>
    <w:p w:rsidR="00D14961" w:rsidRDefault="00D14961" w:rsidP="0088518B">
      <w:pPr>
        <w:spacing w:line="360" w:lineRule="auto"/>
        <w:jc w:val="both"/>
        <w:rPr>
          <w:rFonts w:ascii="Times New Roman" w:hAnsi="Times New Roman" w:cs="Times New Roman"/>
          <w:b/>
          <w:sz w:val="28"/>
          <w:szCs w:val="28"/>
        </w:rPr>
      </w:pPr>
    </w:p>
    <w:p w:rsidR="00D14961" w:rsidRDefault="00D14961" w:rsidP="0088518B">
      <w:pPr>
        <w:spacing w:line="360" w:lineRule="auto"/>
        <w:jc w:val="both"/>
        <w:rPr>
          <w:rFonts w:ascii="Times New Roman" w:hAnsi="Times New Roman" w:cs="Times New Roman"/>
          <w:b/>
          <w:sz w:val="28"/>
          <w:szCs w:val="28"/>
        </w:rPr>
      </w:pPr>
    </w:p>
    <w:p w:rsidR="00D14961" w:rsidRDefault="00D14961" w:rsidP="0088518B">
      <w:pPr>
        <w:spacing w:line="360" w:lineRule="auto"/>
        <w:jc w:val="both"/>
        <w:rPr>
          <w:rFonts w:ascii="Times New Roman" w:hAnsi="Times New Roman" w:cs="Times New Roman"/>
          <w:b/>
          <w:sz w:val="28"/>
          <w:szCs w:val="28"/>
        </w:rPr>
      </w:pPr>
    </w:p>
    <w:p w:rsidR="00D14961" w:rsidRDefault="00D14961" w:rsidP="0088518B">
      <w:pPr>
        <w:spacing w:line="360" w:lineRule="auto"/>
        <w:jc w:val="both"/>
        <w:rPr>
          <w:rFonts w:ascii="Times New Roman" w:hAnsi="Times New Roman" w:cs="Times New Roman"/>
          <w:b/>
          <w:sz w:val="28"/>
          <w:szCs w:val="28"/>
        </w:rPr>
      </w:pPr>
    </w:p>
    <w:p w:rsidR="00D14961" w:rsidRDefault="00D14961" w:rsidP="0088518B">
      <w:pPr>
        <w:spacing w:line="360" w:lineRule="auto"/>
        <w:jc w:val="both"/>
        <w:rPr>
          <w:rFonts w:ascii="Times New Roman" w:hAnsi="Times New Roman" w:cs="Times New Roman"/>
          <w:b/>
          <w:sz w:val="28"/>
          <w:szCs w:val="28"/>
        </w:rPr>
      </w:pPr>
    </w:p>
    <w:p w:rsidR="00B91F4B" w:rsidRDefault="00B91F4B" w:rsidP="0088518B">
      <w:pPr>
        <w:spacing w:line="360" w:lineRule="auto"/>
        <w:jc w:val="both"/>
        <w:rPr>
          <w:rFonts w:ascii="Times New Roman" w:hAnsi="Times New Roman" w:cs="Times New Roman"/>
          <w:b/>
          <w:sz w:val="28"/>
          <w:szCs w:val="28"/>
        </w:rPr>
      </w:pPr>
    </w:p>
    <w:p w:rsidR="00B91F4B" w:rsidRDefault="00B91F4B" w:rsidP="0088518B">
      <w:pPr>
        <w:spacing w:line="360" w:lineRule="auto"/>
        <w:jc w:val="both"/>
        <w:rPr>
          <w:rFonts w:ascii="Times New Roman" w:hAnsi="Times New Roman" w:cs="Times New Roman"/>
          <w:b/>
          <w:sz w:val="28"/>
          <w:szCs w:val="28"/>
        </w:rPr>
      </w:pPr>
    </w:p>
    <w:p w:rsidR="00B91F4B" w:rsidRDefault="00B91F4B" w:rsidP="0088518B">
      <w:pPr>
        <w:spacing w:line="360" w:lineRule="auto"/>
        <w:jc w:val="both"/>
        <w:rPr>
          <w:rFonts w:ascii="Times New Roman" w:hAnsi="Times New Roman" w:cs="Times New Roman"/>
          <w:b/>
          <w:sz w:val="28"/>
          <w:szCs w:val="28"/>
        </w:rPr>
      </w:pPr>
    </w:p>
    <w:p w:rsidR="00B91F4B" w:rsidRDefault="00B91F4B" w:rsidP="0088518B">
      <w:pPr>
        <w:spacing w:line="360" w:lineRule="auto"/>
        <w:jc w:val="both"/>
        <w:rPr>
          <w:rFonts w:ascii="Times New Roman" w:hAnsi="Times New Roman" w:cs="Times New Roman"/>
          <w:b/>
          <w:sz w:val="28"/>
          <w:szCs w:val="28"/>
        </w:rPr>
      </w:pPr>
    </w:p>
    <w:p w:rsidR="00B91F4B" w:rsidRDefault="00B91F4B" w:rsidP="0088518B">
      <w:pPr>
        <w:spacing w:line="360" w:lineRule="auto"/>
        <w:jc w:val="both"/>
        <w:rPr>
          <w:rFonts w:ascii="Times New Roman" w:hAnsi="Times New Roman" w:cs="Times New Roman"/>
          <w:b/>
          <w:sz w:val="28"/>
          <w:szCs w:val="28"/>
        </w:rPr>
      </w:pPr>
    </w:p>
    <w:p w:rsidR="00B91F4B" w:rsidRDefault="00B91F4B" w:rsidP="0088518B">
      <w:pPr>
        <w:spacing w:line="360" w:lineRule="auto"/>
        <w:jc w:val="both"/>
        <w:rPr>
          <w:rFonts w:ascii="Times New Roman" w:hAnsi="Times New Roman" w:cs="Times New Roman"/>
          <w:b/>
          <w:sz w:val="28"/>
          <w:szCs w:val="28"/>
        </w:rPr>
      </w:pPr>
    </w:p>
    <w:p w:rsidR="00B91F4B" w:rsidRDefault="00B91F4B" w:rsidP="0088518B">
      <w:pPr>
        <w:spacing w:line="360" w:lineRule="auto"/>
        <w:jc w:val="both"/>
        <w:rPr>
          <w:rFonts w:ascii="Times New Roman" w:hAnsi="Times New Roman" w:cs="Times New Roman"/>
          <w:b/>
          <w:sz w:val="28"/>
          <w:szCs w:val="28"/>
        </w:rPr>
      </w:pPr>
    </w:p>
    <w:p w:rsidR="00B91F4B" w:rsidRDefault="00B91F4B" w:rsidP="0088518B">
      <w:pPr>
        <w:spacing w:line="360" w:lineRule="auto"/>
        <w:jc w:val="both"/>
        <w:rPr>
          <w:rFonts w:ascii="Times New Roman" w:hAnsi="Times New Roman" w:cs="Times New Roman"/>
          <w:b/>
          <w:sz w:val="28"/>
          <w:szCs w:val="28"/>
        </w:rPr>
      </w:pPr>
    </w:p>
    <w:p w:rsidR="00B91F4B" w:rsidRDefault="00B91F4B" w:rsidP="0088518B">
      <w:pPr>
        <w:spacing w:line="360" w:lineRule="auto"/>
        <w:jc w:val="both"/>
        <w:rPr>
          <w:rFonts w:ascii="Times New Roman" w:hAnsi="Times New Roman" w:cs="Times New Roman"/>
          <w:b/>
          <w:sz w:val="28"/>
          <w:szCs w:val="28"/>
        </w:rPr>
      </w:pPr>
    </w:p>
    <w:p w:rsidR="00B91F4B" w:rsidRDefault="00B91F4B" w:rsidP="0088518B">
      <w:pPr>
        <w:spacing w:line="360" w:lineRule="auto"/>
        <w:jc w:val="both"/>
        <w:rPr>
          <w:rFonts w:ascii="Times New Roman" w:hAnsi="Times New Roman" w:cs="Times New Roman"/>
          <w:b/>
          <w:sz w:val="28"/>
          <w:szCs w:val="28"/>
        </w:rPr>
      </w:pPr>
    </w:p>
    <w:p w:rsidR="00D14961" w:rsidRDefault="00D14961" w:rsidP="0088518B">
      <w:pPr>
        <w:spacing w:line="360" w:lineRule="auto"/>
        <w:jc w:val="both"/>
        <w:rPr>
          <w:rFonts w:ascii="Times New Roman" w:hAnsi="Times New Roman" w:cs="Times New Roman"/>
          <w:b/>
          <w:sz w:val="28"/>
          <w:szCs w:val="28"/>
        </w:rPr>
      </w:pPr>
    </w:p>
    <w:p w:rsidR="00282094" w:rsidRDefault="00282094" w:rsidP="0088518B">
      <w:pPr>
        <w:spacing w:line="360" w:lineRule="auto"/>
        <w:jc w:val="both"/>
        <w:rPr>
          <w:rFonts w:ascii="Times New Roman" w:hAnsi="Times New Roman" w:cs="Times New Roman"/>
          <w:b/>
          <w:sz w:val="24"/>
          <w:szCs w:val="24"/>
        </w:rPr>
      </w:pPr>
    </w:p>
    <w:p w:rsidR="00067801" w:rsidRDefault="00067801" w:rsidP="0088518B">
      <w:pPr>
        <w:spacing w:line="360" w:lineRule="auto"/>
        <w:jc w:val="both"/>
        <w:rPr>
          <w:rFonts w:ascii="Times New Roman" w:hAnsi="Times New Roman" w:cs="Times New Roman"/>
          <w:b/>
          <w:sz w:val="24"/>
          <w:szCs w:val="24"/>
        </w:rPr>
      </w:pPr>
    </w:p>
    <w:p w:rsidR="00732969" w:rsidRPr="003F40A3" w:rsidRDefault="0088518B" w:rsidP="003F40A3">
      <w:pPr>
        <w:pStyle w:val="PargrafodaLista"/>
        <w:numPr>
          <w:ilvl w:val="0"/>
          <w:numId w:val="10"/>
        </w:numPr>
        <w:spacing w:line="360" w:lineRule="auto"/>
        <w:jc w:val="both"/>
        <w:rPr>
          <w:rFonts w:ascii="Times New Roman" w:hAnsi="Times New Roman" w:cs="Times New Roman"/>
          <w:b/>
          <w:sz w:val="24"/>
          <w:szCs w:val="24"/>
        </w:rPr>
      </w:pPr>
      <w:r w:rsidRPr="003F40A3">
        <w:rPr>
          <w:rFonts w:ascii="Times New Roman" w:hAnsi="Times New Roman" w:cs="Times New Roman"/>
          <w:b/>
          <w:sz w:val="24"/>
          <w:szCs w:val="24"/>
        </w:rPr>
        <w:lastRenderedPageBreak/>
        <w:t>COMPARAÇÕES ENTRE OS PAÍSES SOBRE AS C</w:t>
      </w:r>
      <w:r w:rsidR="0010055C">
        <w:rPr>
          <w:rFonts w:ascii="Times New Roman" w:hAnsi="Times New Roman" w:cs="Times New Roman"/>
          <w:b/>
          <w:sz w:val="24"/>
          <w:szCs w:val="24"/>
        </w:rPr>
        <w:t>ONSEQUÊNCIAS DAS POLÍTICAS ECONÔ</w:t>
      </w:r>
      <w:r w:rsidRPr="003F40A3">
        <w:rPr>
          <w:rFonts w:ascii="Times New Roman" w:hAnsi="Times New Roman" w:cs="Times New Roman"/>
          <w:b/>
          <w:sz w:val="24"/>
          <w:szCs w:val="24"/>
        </w:rPr>
        <w:t>MICAS ADOTADAS EM CADA PERÍODO</w:t>
      </w:r>
      <w:r w:rsidR="003F40A3" w:rsidRPr="003F40A3">
        <w:rPr>
          <w:rFonts w:ascii="Times New Roman" w:hAnsi="Times New Roman" w:cs="Times New Roman"/>
          <w:b/>
          <w:sz w:val="24"/>
          <w:szCs w:val="24"/>
        </w:rPr>
        <w:t xml:space="preserve">. </w:t>
      </w:r>
    </w:p>
    <w:p w:rsidR="003F40A3" w:rsidRDefault="003F40A3" w:rsidP="003F40A3">
      <w:pPr>
        <w:pStyle w:val="PargrafodaLista"/>
        <w:spacing w:line="360" w:lineRule="auto"/>
        <w:jc w:val="both"/>
        <w:rPr>
          <w:rFonts w:ascii="Times New Roman" w:hAnsi="Times New Roman" w:cs="Times New Roman"/>
          <w:sz w:val="24"/>
          <w:szCs w:val="24"/>
        </w:rPr>
      </w:pPr>
    </w:p>
    <w:p w:rsidR="003F40A3" w:rsidRDefault="003F40A3" w:rsidP="00D67F36">
      <w:pPr>
        <w:pStyle w:val="PargrafodaLista"/>
        <w:spacing w:after="0" w:line="360" w:lineRule="auto"/>
        <w:ind w:left="0" w:firstLine="709"/>
        <w:jc w:val="both"/>
        <w:rPr>
          <w:rFonts w:ascii="Times New Roman" w:hAnsi="Times New Roman" w:cs="Times New Roman"/>
          <w:sz w:val="24"/>
          <w:szCs w:val="24"/>
        </w:rPr>
      </w:pPr>
      <w:r w:rsidRPr="003F40A3">
        <w:rPr>
          <w:rFonts w:ascii="Times New Roman" w:hAnsi="Times New Roman" w:cs="Times New Roman"/>
          <w:sz w:val="24"/>
          <w:szCs w:val="24"/>
        </w:rPr>
        <w:t xml:space="preserve">Nesta seção serão apresentados os principais indicadores econômicos dos três países: Brasil, Argentina e Venezuela a partir dos anos 2000. </w:t>
      </w:r>
    </w:p>
    <w:p w:rsidR="00D67F36" w:rsidRPr="00D67F36" w:rsidRDefault="00D67F36" w:rsidP="003F40A3">
      <w:pPr>
        <w:pStyle w:val="PargrafodaLista"/>
        <w:spacing w:line="360" w:lineRule="auto"/>
        <w:jc w:val="both"/>
        <w:rPr>
          <w:rFonts w:ascii="Times New Roman" w:hAnsi="Times New Roman" w:cs="Times New Roman"/>
          <w:sz w:val="24"/>
          <w:szCs w:val="24"/>
        </w:rPr>
      </w:pPr>
    </w:p>
    <w:p w:rsidR="00625DB6" w:rsidRPr="00D67F36" w:rsidRDefault="00D67F36" w:rsidP="00D67F36">
      <w:pPr>
        <w:spacing w:after="0" w:line="240" w:lineRule="auto"/>
        <w:jc w:val="both"/>
        <w:rPr>
          <w:rFonts w:ascii="Times New Roman" w:hAnsi="Times New Roman" w:cs="Times New Roman"/>
          <w:sz w:val="24"/>
          <w:szCs w:val="24"/>
        </w:rPr>
      </w:pPr>
      <w:r w:rsidRPr="00D67F36">
        <w:rPr>
          <w:rFonts w:ascii="Times New Roman" w:hAnsi="Times New Roman" w:cs="Times New Roman"/>
          <w:sz w:val="24"/>
          <w:szCs w:val="24"/>
        </w:rPr>
        <w:t>Gráfico 3. Inflação acumulada anual da Argentina, do Brasil e da Venezuela</w:t>
      </w:r>
      <w:r>
        <w:rPr>
          <w:rFonts w:ascii="Times New Roman" w:hAnsi="Times New Roman" w:cs="Times New Roman"/>
          <w:sz w:val="24"/>
          <w:szCs w:val="24"/>
        </w:rPr>
        <w:t xml:space="preserve"> – 2000 a 2018</w:t>
      </w:r>
      <w:r w:rsidRPr="00D67F36">
        <w:rPr>
          <w:rFonts w:ascii="Times New Roman" w:hAnsi="Times New Roman" w:cs="Times New Roman"/>
          <w:sz w:val="24"/>
          <w:szCs w:val="24"/>
        </w:rPr>
        <w:t xml:space="preserve"> </w:t>
      </w:r>
    </w:p>
    <w:p w:rsidR="00DB4383" w:rsidRPr="00D20A56" w:rsidRDefault="00DB4383" w:rsidP="00DB4383">
      <w:pPr>
        <w:spacing w:line="360" w:lineRule="auto"/>
        <w:jc w:val="both"/>
        <w:rPr>
          <w:rFonts w:ascii="Times New Roman" w:hAnsi="Times New Roman" w:cs="Times New Roman"/>
          <w:sz w:val="24"/>
          <w:szCs w:val="24"/>
        </w:rPr>
      </w:pPr>
      <w:r w:rsidRPr="00D20A56">
        <w:rPr>
          <w:rFonts w:ascii="Times New Roman" w:hAnsi="Times New Roman" w:cs="Times New Roman"/>
          <w:noProof/>
          <w:sz w:val="24"/>
          <w:szCs w:val="24"/>
          <w:lang w:eastAsia="pt-BR"/>
        </w:rPr>
        <w:drawing>
          <wp:inline distT="0" distB="0" distL="0" distR="0" wp14:anchorId="30AFAEE8" wp14:editId="497A4AD8">
            <wp:extent cx="5781675" cy="30099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5E0F" w:rsidRPr="00BE5E0F" w:rsidRDefault="00BE5E0F" w:rsidP="00BE5E0F">
      <w:pPr>
        <w:spacing w:line="360" w:lineRule="auto"/>
        <w:jc w:val="both"/>
        <w:rPr>
          <w:rFonts w:ascii="Times New Roman" w:hAnsi="Times New Roman" w:cs="Times New Roman"/>
        </w:rPr>
      </w:pPr>
      <w:r w:rsidRPr="00BE5E0F">
        <w:rPr>
          <w:rFonts w:ascii="Times New Roman" w:hAnsi="Times New Roman" w:cs="Times New Roman"/>
          <w:b/>
        </w:rPr>
        <w:t>Fonte</w:t>
      </w:r>
      <w:r>
        <w:rPr>
          <w:rFonts w:ascii="Times New Roman" w:hAnsi="Times New Roman" w:cs="Times New Roman"/>
        </w:rPr>
        <w:t>: E</w:t>
      </w:r>
      <w:r w:rsidRPr="00BE5E0F">
        <w:rPr>
          <w:rFonts w:ascii="Times New Roman" w:hAnsi="Times New Roman" w:cs="Times New Roman"/>
        </w:rPr>
        <w:t>laboração própria do autor com base nos dados do Banco Mundial.</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 xml:space="preserve">Apesar de grandes variações, principalmente em 2002/2003 e em 2008/2009 </w:t>
      </w:r>
      <w:r w:rsidR="00056492">
        <w:rPr>
          <w:rFonts w:ascii="Times New Roman" w:hAnsi="Times New Roman" w:cs="Times New Roman"/>
          <w:sz w:val="24"/>
          <w:szCs w:val="24"/>
        </w:rPr>
        <w:t>(</w:t>
      </w:r>
      <w:r w:rsidRPr="00D20A56">
        <w:rPr>
          <w:rFonts w:ascii="Times New Roman" w:hAnsi="Times New Roman" w:cs="Times New Roman"/>
          <w:sz w:val="24"/>
          <w:szCs w:val="24"/>
        </w:rPr>
        <w:t xml:space="preserve">períodos marcados por crise nacional </w:t>
      </w:r>
      <w:r w:rsidR="00056492">
        <w:rPr>
          <w:rFonts w:ascii="Times New Roman" w:hAnsi="Times New Roman" w:cs="Times New Roman"/>
          <w:sz w:val="24"/>
          <w:szCs w:val="24"/>
        </w:rPr>
        <w:t>e internacional)</w:t>
      </w:r>
      <w:r w:rsidRPr="00D20A56">
        <w:rPr>
          <w:rFonts w:ascii="Times New Roman" w:hAnsi="Times New Roman" w:cs="Times New Roman"/>
          <w:sz w:val="24"/>
          <w:szCs w:val="24"/>
        </w:rPr>
        <w:t xml:space="preserve"> </w:t>
      </w:r>
      <w:r w:rsidR="008C0386">
        <w:rPr>
          <w:rFonts w:ascii="Times New Roman" w:hAnsi="Times New Roman" w:cs="Times New Roman"/>
          <w:sz w:val="24"/>
          <w:szCs w:val="24"/>
        </w:rPr>
        <w:t>a inflação na Venezuela era controlada</w:t>
      </w:r>
      <w:r w:rsidRPr="00D20A56">
        <w:rPr>
          <w:rFonts w:ascii="Times New Roman" w:hAnsi="Times New Roman" w:cs="Times New Roman"/>
          <w:sz w:val="24"/>
          <w:szCs w:val="24"/>
        </w:rPr>
        <w:t>. Chegou a atingir 12,5%, nível de inflação ma</w:t>
      </w:r>
      <w:r w:rsidR="00EE60D8">
        <w:rPr>
          <w:rFonts w:ascii="Times New Roman" w:hAnsi="Times New Roman" w:cs="Times New Roman"/>
          <w:sz w:val="24"/>
          <w:szCs w:val="24"/>
        </w:rPr>
        <w:t>is baixo na época chavista. Poré</w:t>
      </w:r>
      <w:r w:rsidRPr="00D20A56">
        <w:rPr>
          <w:rFonts w:ascii="Times New Roman" w:hAnsi="Times New Roman" w:cs="Times New Roman"/>
          <w:sz w:val="24"/>
          <w:szCs w:val="24"/>
        </w:rPr>
        <w:t>m</w:t>
      </w:r>
      <w:r w:rsidR="00EE60D8">
        <w:rPr>
          <w:rFonts w:ascii="Times New Roman" w:hAnsi="Times New Roman" w:cs="Times New Roman"/>
          <w:sz w:val="24"/>
          <w:szCs w:val="24"/>
        </w:rPr>
        <w:t>,</w:t>
      </w:r>
      <w:r w:rsidRPr="00D20A56">
        <w:rPr>
          <w:rFonts w:ascii="Times New Roman" w:hAnsi="Times New Roman" w:cs="Times New Roman"/>
          <w:sz w:val="24"/>
          <w:szCs w:val="24"/>
        </w:rPr>
        <w:t xml:space="preserve"> em 2013</w:t>
      </w:r>
      <w:r w:rsidR="00EE60D8">
        <w:rPr>
          <w:rFonts w:ascii="Times New Roman" w:hAnsi="Times New Roman" w:cs="Times New Roman"/>
          <w:sz w:val="24"/>
          <w:szCs w:val="24"/>
        </w:rPr>
        <w:t>,</w:t>
      </w:r>
      <w:r w:rsidRPr="00D20A56">
        <w:rPr>
          <w:rFonts w:ascii="Times New Roman" w:hAnsi="Times New Roman" w:cs="Times New Roman"/>
          <w:sz w:val="24"/>
          <w:szCs w:val="24"/>
        </w:rPr>
        <w:t xml:space="preserve"> já no governo Maduro, as coisas saíram de controle. A inflação passo</w:t>
      </w:r>
      <w:r w:rsidR="00EE60D8">
        <w:rPr>
          <w:rFonts w:ascii="Times New Roman" w:hAnsi="Times New Roman" w:cs="Times New Roman"/>
          <w:sz w:val="24"/>
          <w:szCs w:val="24"/>
        </w:rPr>
        <w:t>u</w:t>
      </w:r>
      <w:r w:rsidRPr="00D20A56">
        <w:rPr>
          <w:rFonts w:ascii="Times New Roman" w:hAnsi="Times New Roman" w:cs="Times New Roman"/>
          <w:sz w:val="24"/>
          <w:szCs w:val="24"/>
        </w:rPr>
        <w:t xml:space="preserve"> de 21,1% para </w:t>
      </w:r>
      <w:r w:rsidR="00EE60D8">
        <w:rPr>
          <w:rFonts w:ascii="Times New Roman" w:hAnsi="Times New Roman" w:cs="Times New Roman"/>
          <w:sz w:val="24"/>
          <w:szCs w:val="24"/>
        </w:rPr>
        <w:t>57,3% em 2014</w:t>
      </w:r>
      <w:r w:rsidRPr="00D20A56">
        <w:rPr>
          <w:rFonts w:ascii="Times New Roman" w:hAnsi="Times New Roman" w:cs="Times New Roman"/>
          <w:sz w:val="24"/>
          <w:szCs w:val="24"/>
        </w:rPr>
        <w:t xml:space="preserve"> nível mais alto </w:t>
      </w:r>
      <w:r w:rsidR="00EE60D8">
        <w:rPr>
          <w:rFonts w:ascii="Times New Roman" w:hAnsi="Times New Roman" w:cs="Times New Roman"/>
          <w:sz w:val="24"/>
          <w:szCs w:val="24"/>
        </w:rPr>
        <w:t>da série</w:t>
      </w:r>
      <w:r w:rsidRPr="00D20A56">
        <w:rPr>
          <w:rFonts w:ascii="Times New Roman" w:hAnsi="Times New Roman" w:cs="Times New Roman"/>
          <w:sz w:val="24"/>
          <w:szCs w:val="24"/>
        </w:rPr>
        <w:t xml:space="preserve">. </w:t>
      </w:r>
      <w:r w:rsidR="00883EF2">
        <w:rPr>
          <w:rFonts w:ascii="Times New Roman" w:hAnsi="Times New Roman" w:cs="Times New Roman"/>
          <w:sz w:val="24"/>
          <w:szCs w:val="24"/>
        </w:rPr>
        <w:t>Essa inflação elevada se deve à</w:t>
      </w:r>
      <w:r w:rsidRPr="00D20A56">
        <w:rPr>
          <w:rFonts w:ascii="Times New Roman" w:hAnsi="Times New Roman" w:cs="Times New Roman"/>
          <w:sz w:val="24"/>
          <w:szCs w:val="24"/>
        </w:rPr>
        <w:t xml:space="preserve"> especulação, já que o país sofre</w:t>
      </w:r>
      <w:r w:rsidR="00883EF2">
        <w:rPr>
          <w:rFonts w:ascii="Times New Roman" w:hAnsi="Times New Roman" w:cs="Times New Roman"/>
          <w:sz w:val="24"/>
          <w:szCs w:val="24"/>
        </w:rPr>
        <w:t>u</w:t>
      </w:r>
      <w:r w:rsidRPr="00D20A56">
        <w:rPr>
          <w:rFonts w:ascii="Times New Roman" w:hAnsi="Times New Roman" w:cs="Times New Roman"/>
          <w:sz w:val="24"/>
          <w:szCs w:val="24"/>
        </w:rPr>
        <w:t xml:space="preserve"> com bloqueios financeiros, onde o crédito à república e </w:t>
      </w:r>
      <w:r w:rsidRPr="002A3D6E">
        <w:rPr>
          <w:rFonts w:ascii="Times New Roman" w:hAnsi="Times New Roman" w:cs="Times New Roman"/>
          <w:sz w:val="24"/>
          <w:szCs w:val="24"/>
        </w:rPr>
        <w:t>a PDVSA</w:t>
      </w:r>
      <w:r w:rsidRPr="00D20A56">
        <w:rPr>
          <w:rFonts w:ascii="Times New Roman" w:hAnsi="Times New Roman" w:cs="Times New Roman"/>
          <w:sz w:val="24"/>
          <w:szCs w:val="24"/>
        </w:rPr>
        <w:t xml:space="preserve"> fora</w:t>
      </w:r>
      <w:r w:rsidR="00883EF2">
        <w:rPr>
          <w:rFonts w:ascii="Times New Roman" w:hAnsi="Times New Roman" w:cs="Times New Roman"/>
          <w:sz w:val="24"/>
          <w:szCs w:val="24"/>
        </w:rPr>
        <w:t>m dificultados. A</w:t>
      </w:r>
      <w:r w:rsidRPr="00D20A56">
        <w:rPr>
          <w:rFonts w:ascii="Times New Roman" w:hAnsi="Times New Roman" w:cs="Times New Roman"/>
          <w:sz w:val="24"/>
          <w:szCs w:val="24"/>
        </w:rPr>
        <w:t>lém disso</w:t>
      </w:r>
      <w:r w:rsidR="00883EF2">
        <w:rPr>
          <w:rFonts w:ascii="Times New Roman" w:hAnsi="Times New Roman" w:cs="Times New Roman"/>
          <w:sz w:val="24"/>
          <w:szCs w:val="24"/>
        </w:rPr>
        <w:t>,</w:t>
      </w:r>
      <w:r w:rsidRPr="00D20A56">
        <w:rPr>
          <w:rFonts w:ascii="Times New Roman" w:hAnsi="Times New Roman" w:cs="Times New Roman"/>
          <w:sz w:val="24"/>
          <w:szCs w:val="24"/>
        </w:rPr>
        <w:t xml:space="preserve"> especulações sobre o nível de risco se mostrava elevado. Mediante a este cenário</w:t>
      </w:r>
      <w:r w:rsidR="00883EF2">
        <w:rPr>
          <w:rFonts w:ascii="Times New Roman" w:hAnsi="Times New Roman" w:cs="Times New Roman"/>
          <w:sz w:val="24"/>
          <w:szCs w:val="24"/>
        </w:rPr>
        <w:t>,</w:t>
      </w:r>
      <w:r w:rsidRPr="00D20A56">
        <w:rPr>
          <w:rFonts w:ascii="Times New Roman" w:hAnsi="Times New Roman" w:cs="Times New Roman"/>
          <w:sz w:val="24"/>
          <w:szCs w:val="24"/>
        </w:rPr>
        <w:t xml:space="preserve"> os venezuelanos viram sua moeda perder muito valor ano após ano, com a inflação do país chegando níveis de hiperinflação.</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 xml:space="preserve">Em meio a profunda crise econômica que o país estava começando a enfrentar, em 2013, o governo optou por censurar os dados econômicos e sociais, agindo desta maneira para não expor as verdadeiras dimensões do problema. Os valores mais recentes </w:t>
      </w:r>
      <w:r w:rsidRPr="00D20A56">
        <w:rPr>
          <w:rFonts w:ascii="Times New Roman" w:hAnsi="Times New Roman" w:cs="Times New Roman"/>
          <w:sz w:val="24"/>
          <w:szCs w:val="24"/>
        </w:rPr>
        <w:lastRenderedPageBreak/>
        <w:t>são de 2017, mas não são oficiais. A censura dos dados não impede a compreensão da péssima situação da Venezuela. Há um grande aumento de 201</w:t>
      </w:r>
      <w:r w:rsidR="00357E16">
        <w:rPr>
          <w:rFonts w:ascii="Times New Roman" w:hAnsi="Times New Roman" w:cs="Times New Roman"/>
          <w:sz w:val="24"/>
          <w:szCs w:val="24"/>
        </w:rPr>
        <w:t>2 para 2013 de 43,5% para 57,3%</w:t>
      </w:r>
      <w:r w:rsidRPr="00D20A56">
        <w:rPr>
          <w:rFonts w:ascii="Times New Roman" w:hAnsi="Times New Roman" w:cs="Times New Roman"/>
          <w:sz w:val="24"/>
          <w:szCs w:val="24"/>
        </w:rPr>
        <w:t>. A situação foi piorando ano após ano. Assim</w:t>
      </w:r>
      <w:r w:rsidR="00357E16">
        <w:rPr>
          <w:rFonts w:ascii="Times New Roman" w:hAnsi="Times New Roman" w:cs="Times New Roman"/>
          <w:sz w:val="24"/>
          <w:szCs w:val="24"/>
        </w:rPr>
        <w:t>,</w:t>
      </w:r>
      <w:r w:rsidRPr="00D20A56">
        <w:rPr>
          <w:rFonts w:ascii="Times New Roman" w:hAnsi="Times New Roman" w:cs="Times New Roman"/>
          <w:sz w:val="24"/>
          <w:szCs w:val="24"/>
        </w:rPr>
        <w:t xml:space="preserve"> a moeda foi perdendo uma de suas principais funções, a reserva de valor. Que é o que garante que a moeda tenha valor com o passar do tempo, dessa forma a população da Venezuela foi vendo o seu poder de</w:t>
      </w:r>
      <w:r w:rsidR="00357E16">
        <w:rPr>
          <w:rFonts w:ascii="Times New Roman" w:hAnsi="Times New Roman" w:cs="Times New Roman"/>
          <w:sz w:val="24"/>
          <w:szCs w:val="24"/>
        </w:rPr>
        <w:t xml:space="preserve"> compra se tornar cada vez menor</w:t>
      </w:r>
      <w:r w:rsidRPr="00D20A56">
        <w:rPr>
          <w:rFonts w:ascii="Times New Roman" w:hAnsi="Times New Roman" w:cs="Times New Roman"/>
          <w:sz w:val="24"/>
          <w:szCs w:val="24"/>
        </w:rPr>
        <w:t>, aumentando o cenário de escassez, desnutrição, pobreza e desigualdade.</w:t>
      </w:r>
    </w:p>
    <w:p w:rsidR="006C2A34" w:rsidRDefault="00DB4383" w:rsidP="006C2A34">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Contudo, em maio de 2018</w:t>
      </w:r>
      <w:r w:rsidR="00BE5E0F">
        <w:rPr>
          <w:rFonts w:ascii="Times New Roman" w:hAnsi="Times New Roman" w:cs="Times New Roman"/>
          <w:sz w:val="24"/>
          <w:szCs w:val="24"/>
        </w:rPr>
        <w:t>,</w:t>
      </w:r>
      <w:r w:rsidRPr="00D20A56">
        <w:rPr>
          <w:rFonts w:ascii="Times New Roman" w:hAnsi="Times New Roman" w:cs="Times New Roman"/>
          <w:sz w:val="24"/>
          <w:szCs w:val="24"/>
        </w:rPr>
        <w:t xml:space="preserve"> o Banco Central da Venezuela emitiu um relatório estipulando uma inflação de 130.000% para o ano de 2018. Assim</w:t>
      </w:r>
      <w:r w:rsidR="00BE5E0F">
        <w:rPr>
          <w:rFonts w:ascii="Times New Roman" w:hAnsi="Times New Roman" w:cs="Times New Roman"/>
          <w:sz w:val="24"/>
          <w:szCs w:val="24"/>
        </w:rPr>
        <w:t>,</w:t>
      </w:r>
      <w:r w:rsidRPr="00D20A56">
        <w:rPr>
          <w:rFonts w:ascii="Times New Roman" w:hAnsi="Times New Roman" w:cs="Times New Roman"/>
          <w:sz w:val="24"/>
          <w:szCs w:val="24"/>
        </w:rPr>
        <w:t xml:space="preserve"> os salários passaram por uma super desvalorização, perdendo quase totalmente o seu valor. Atualmente</w:t>
      </w:r>
      <w:r w:rsidR="00BE5E0F">
        <w:rPr>
          <w:rFonts w:ascii="Times New Roman" w:hAnsi="Times New Roman" w:cs="Times New Roman"/>
          <w:sz w:val="24"/>
          <w:szCs w:val="24"/>
        </w:rPr>
        <w:t>,</w:t>
      </w:r>
      <w:r w:rsidRPr="00D20A56">
        <w:rPr>
          <w:rFonts w:ascii="Times New Roman" w:hAnsi="Times New Roman" w:cs="Times New Roman"/>
          <w:sz w:val="24"/>
          <w:szCs w:val="24"/>
        </w:rPr>
        <w:t xml:space="preserve"> mais de um terço das transações comerciais feitas na Venezuela são feitas com dólar norte-america</w:t>
      </w:r>
      <w:r>
        <w:rPr>
          <w:rFonts w:ascii="Times New Roman" w:hAnsi="Times New Roman" w:cs="Times New Roman"/>
          <w:sz w:val="24"/>
          <w:szCs w:val="24"/>
        </w:rPr>
        <w:t>no, na prática, uma dolarização.</w:t>
      </w:r>
    </w:p>
    <w:p w:rsidR="00BE5E0F" w:rsidRPr="00D67F36" w:rsidRDefault="00BE5E0F" w:rsidP="006C2A34">
      <w:pPr>
        <w:spacing w:after="0" w:line="240" w:lineRule="auto"/>
        <w:jc w:val="both"/>
        <w:rPr>
          <w:rFonts w:ascii="Times New Roman" w:hAnsi="Times New Roman" w:cs="Times New Roman"/>
          <w:sz w:val="24"/>
          <w:szCs w:val="24"/>
        </w:rPr>
      </w:pPr>
      <w:r w:rsidRPr="00147021">
        <w:rPr>
          <w:rFonts w:ascii="Times New Roman" w:hAnsi="Times New Roman" w:cs="Times New Roman"/>
          <w:b/>
          <w:sz w:val="24"/>
          <w:szCs w:val="24"/>
        </w:rPr>
        <w:t>Gráfico 4.</w:t>
      </w:r>
      <w:r w:rsidRPr="00D67F36">
        <w:rPr>
          <w:rFonts w:ascii="Times New Roman" w:hAnsi="Times New Roman" w:cs="Times New Roman"/>
          <w:sz w:val="24"/>
          <w:szCs w:val="24"/>
        </w:rPr>
        <w:t xml:space="preserve"> Inflação acumulada anual da Venezuela</w:t>
      </w:r>
      <w:r>
        <w:rPr>
          <w:rFonts w:ascii="Times New Roman" w:hAnsi="Times New Roman" w:cs="Times New Roman"/>
          <w:sz w:val="24"/>
          <w:szCs w:val="24"/>
        </w:rPr>
        <w:t xml:space="preserve"> – 2008 a 2018</w:t>
      </w:r>
      <w:r w:rsidRPr="00D67F36">
        <w:rPr>
          <w:rFonts w:ascii="Times New Roman" w:hAnsi="Times New Roman" w:cs="Times New Roman"/>
          <w:sz w:val="24"/>
          <w:szCs w:val="24"/>
        </w:rPr>
        <w:t xml:space="preserve"> </w:t>
      </w:r>
    </w:p>
    <w:p w:rsidR="00BE5E0F" w:rsidRPr="00D20A56" w:rsidRDefault="00BE5E0F" w:rsidP="006C2A34">
      <w:pPr>
        <w:spacing w:after="0" w:line="240" w:lineRule="auto"/>
        <w:ind w:firstLine="708"/>
        <w:jc w:val="both"/>
        <w:rPr>
          <w:rFonts w:ascii="Times New Roman" w:hAnsi="Times New Roman" w:cs="Times New Roman"/>
          <w:sz w:val="24"/>
          <w:szCs w:val="24"/>
        </w:rPr>
      </w:pPr>
    </w:p>
    <w:p w:rsidR="00DB4383" w:rsidRPr="00D20A56" w:rsidRDefault="00DB4383" w:rsidP="00DB4383">
      <w:pPr>
        <w:spacing w:line="360" w:lineRule="auto"/>
        <w:jc w:val="both"/>
        <w:rPr>
          <w:rFonts w:ascii="Times New Roman" w:hAnsi="Times New Roman" w:cs="Times New Roman"/>
          <w:sz w:val="24"/>
          <w:szCs w:val="24"/>
        </w:rPr>
      </w:pPr>
      <w:r w:rsidRPr="00D20A56">
        <w:rPr>
          <w:rFonts w:ascii="Times New Roman" w:hAnsi="Times New Roman" w:cs="Times New Roman"/>
          <w:noProof/>
          <w:sz w:val="24"/>
          <w:szCs w:val="24"/>
          <w:lang w:eastAsia="pt-BR"/>
        </w:rPr>
        <w:drawing>
          <wp:inline distT="0" distB="0" distL="0" distR="0" wp14:anchorId="4AEFC9AD" wp14:editId="7D366BCB">
            <wp:extent cx="5400040" cy="2374265"/>
            <wp:effectExtent l="0" t="0" r="10160" b="698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20A56">
        <w:rPr>
          <w:rFonts w:ascii="Times New Roman" w:hAnsi="Times New Roman" w:cs="Times New Roman"/>
          <w:sz w:val="24"/>
          <w:szCs w:val="24"/>
        </w:rPr>
        <w:t xml:space="preserve"> </w:t>
      </w:r>
    </w:p>
    <w:p w:rsidR="00BE5E0F" w:rsidRPr="00BE5E0F" w:rsidRDefault="00BE5E0F" w:rsidP="00BE5E0F">
      <w:pPr>
        <w:spacing w:line="360" w:lineRule="auto"/>
        <w:jc w:val="both"/>
        <w:rPr>
          <w:rFonts w:ascii="Times New Roman" w:hAnsi="Times New Roman" w:cs="Times New Roman"/>
        </w:rPr>
      </w:pPr>
      <w:r w:rsidRPr="00BE5E0F">
        <w:rPr>
          <w:rFonts w:ascii="Times New Roman" w:hAnsi="Times New Roman" w:cs="Times New Roman"/>
          <w:b/>
        </w:rPr>
        <w:t>Fonte</w:t>
      </w:r>
      <w:r>
        <w:rPr>
          <w:rFonts w:ascii="Times New Roman" w:hAnsi="Times New Roman" w:cs="Times New Roman"/>
        </w:rPr>
        <w:t>: E</w:t>
      </w:r>
      <w:r w:rsidRPr="00BE5E0F">
        <w:rPr>
          <w:rFonts w:ascii="Times New Roman" w:hAnsi="Times New Roman" w:cs="Times New Roman"/>
        </w:rPr>
        <w:t>laboração própria do autor com base nos dados do Banco Mundial.</w:t>
      </w:r>
    </w:p>
    <w:p w:rsidR="00DB4383" w:rsidRPr="00D20A56" w:rsidRDefault="00147021" w:rsidP="00DB438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relação à inflação da Argentina, </w:t>
      </w:r>
      <w:r w:rsidR="00DB4383" w:rsidRPr="00D20A56">
        <w:rPr>
          <w:rFonts w:ascii="Times New Roman" w:hAnsi="Times New Roman" w:cs="Times New Roman"/>
          <w:sz w:val="24"/>
          <w:szCs w:val="24"/>
        </w:rPr>
        <w:t>apesar de alta, se manteve controlada enquanto Néstor esteve na presidência e no começo do primeiro mandato de Cristina, oscilando entre 10% e 20%. Porém</w:t>
      </w:r>
      <w:r>
        <w:rPr>
          <w:rFonts w:ascii="Times New Roman" w:hAnsi="Times New Roman" w:cs="Times New Roman"/>
          <w:sz w:val="24"/>
          <w:szCs w:val="24"/>
        </w:rPr>
        <w:t>,</w:t>
      </w:r>
      <w:r w:rsidR="00DB4383" w:rsidRPr="00D20A56">
        <w:rPr>
          <w:rFonts w:ascii="Times New Roman" w:hAnsi="Times New Roman" w:cs="Times New Roman"/>
          <w:sz w:val="24"/>
          <w:szCs w:val="24"/>
        </w:rPr>
        <w:t xml:space="preserve"> no seu segundo mandato</w:t>
      </w:r>
      <w:r>
        <w:rPr>
          <w:rFonts w:ascii="Times New Roman" w:hAnsi="Times New Roman" w:cs="Times New Roman"/>
          <w:sz w:val="24"/>
          <w:szCs w:val="24"/>
        </w:rPr>
        <w:t xml:space="preserve"> da Cristina,</w:t>
      </w:r>
      <w:r w:rsidR="00DB4383" w:rsidRPr="00D20A56">
        <w:rPr>
          <w:rFonts w:ascii="Times New Roman" w:hAnsi="Times New Roman" w:cs="Times New Roman"/>
          <w:sz w:val="24"/>
          <w:szCs w:val="24"/>
        </w:rPr>
        <w:t xml:space="preserve"> a inflação caminhava entre os 20%, com pequenas oscilações. Já no ano de 2014 chegou a atingir 40,28%, quase o dobro em relação ao ano anterior. </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Deste ano em diante com Maurício Macri como presidente a inflação passou por grandes oscilaçõe</w:t>
      </w:r>
      <w:r>
        <w:rPr>
          <w:rFonts w:ascii="Times New Roman" w:hAnsi="Times New Roman" w:cs="Times New Roman"/>
          <w:sz w:val="24"/>
          <w:szCs w:val="24"/>
        </w:rPr>
        <w:t>s variando entre 20 e 40% de um</w:t>
      </w:r>
      <w:r w:rsidRPr="00D20A56">
        <w:rPr>
          <w:rFonts w:ascii="Times New Roman" w:hAnsi="Times New Roman" w:cs="Times New Roman"/>
          <w:sz w:val="24"/>
          <w:szCs w:val="24"/>
        </w:rPr>
        <w:t xml:space="preserve"> ano para o outro e seguiu essa dinâmica até 2018.</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lastRenderedPageBreak/>
        <w:t>N</w:t>
      </w:r>
      <w:r w:rsidR="0010055C">
        <w:rPr>
          <w:rFonts w:ascii="Times New Roman" w:hAnsi="Times New Roman" w:cs="Times New Roman"/>
          <w:sz w:val="24"/>
          <w:szCs w:val="24"/>
        </w:rPr>
        <w:t xml:space="preserve">o qu diz respeito ao Brasil, durante </w:t>
      </w:r>
      <w:r w:rsidRPr="00D20A56">
        <w:rPr>
          <w:rFonts w:ascii="Times New Roman" w:hAnsi="Times New Roman" w:cs="Times New Roman"/>
          <w:sz w:val="24"/>
          <w:szCs w:val="24"/>
        </w:rPr>
        <w:t>a década de 1990 a inflação foi um dos maiores problemas brasileiros, a moeda perdia o valor da noite para o dia, as pessoas estocavam alimento, pois a variação de preços era tão alta, que a população tinha medo da incerteza do amanhã. Porém, após a implantação do real as coisas mudaram, uma moeda mais forte e estável nascera em 1994. Desta forma, no governo de FHC e de Lula a moeda era o real e estável, porém havia o medo do retorno da hiperinflação.</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O governo FHC implementou a política macroeconômica do tripé macroeconômico com as metas de inflação, câmbio flutuante e superávit primário com um dos principais objetivos o controle da inflação. Esta política econômica se manteve no governo Lula e conseguiu reduzir a inflação de 14,09% em 2003 para 6,43 em 2007. Com pequenas oscilações entre os anos. Assim se manteve também do governo Dilma, com algumas variações, mas em geral se manteve controlada, em torno dos 8%.</w:t>
      </w:r>
    </w:p>
    <w:p w:rsidR="00DB4383"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Contudo, após o impeachment de Dilma, durante o período transitório de Temer houve uma inversão da política inflacionária, mantendo-a em níveis extremamente baixos em 2017 e 2018, com números próximo dos 3%. Claramente uma medida mais neoliberal, assim como a taxa de juros mais baixas, para atrair investidores. Esses indicadores em baixa, refletem o nível alto do desemprego e uma ampliação da informalidade nos postos de trabalho.</w:t>
      </w:r>
    </w:p>
    <w:p w:rsidR="00CF11A5" w:rsidRDefault="00CF11A5" w:rsidP="00DB4383">
      <w:pPr>
        <w:spacing w:line="360" w:lineRule="auto"/>
        <w:ind w:firstLine="708"/>
        <w:jc w:val="both"/>
        <w:rPr>
          <w:rFonts w:ascii="Times New Roman" w:hAnsi="Times New Roman" w:cs="Times New Roman"/>
          <w:sz w:val="24"/>
          <w:szCs w:val="24"/>
        </w:rPr>
      </w:pPr>
    </w:p>
    <w:p w:rsidR="00CF11A5" w:rsidRDefault="00CF11A5" w:rsidP="00DB4383">
      <w:pPr>
        <w:spacing w:line="360" w:lineRule="auto"/>
        <w:ind w:firstLine="708"/>
        <w:jc w:val="both"/>
        <w:rPr>
          <w:rFonts w:ascii="Times New Roman" w:hAnsi="Times New Roman" w:cs="Times New Roman"/>
          <w:sz w:val="24"/>
          <w:szCs w:val="24"/>
        </w:rPr>
      </w:pPr>
    </w:p>
    <w:p w:rsidR="00CF11A5" w:rsidRDefault="00CF11A5" w:rsidP="00DB4383">
      <w:pPr>
        <w:spacing w:line="360" w:lineRule="auto"/>
        <w:ind w:firstLine="708"/>
        <w:jc w:val="both"/>
        <w:rPr>
          <w:rFonts w:ascii="Times New Roman" w:hAnsi="Times New Roman" w:cs="Times New Roman"/>
          <w:sz w:val="24"/>
          <w:szCs w:val="24"/>
        </w:rPr>
      </w:pPr>
    </w:p>
    <w:p w:rsidR="00CF11A5" w:rsidRDefault="00CF11A5" w:rsidP="00DB4383">
      <w:pPr>
        <w:spacing w:line="360" w:lineRule="auto"/>
        <w:ind w:firstLine="708"/>
        <w:jc w:val="both"/>
        <w:rPr>
          <w:rFonts w:ascii="Times New Roman" w:hAnsi="Times New Roman" w:cs="Times New Roman"/>
          <w:sz w:val="24"/>
          <w:szCs w:val="24"/>
        </w:rPr>
      </w:pPr>
    </w:p>
    <w:p w:rsidR="00CF11A5" w:rsidRDefault="00CF11A5" w:rsidP="00DB4383">
      <w:pPr>
        <w:spacing w:line="360" w:lineRule="auto"/>
        <w:ind w:firstLine="708"/>
        <w:jc w:val="both"/>
        <w:rPr>
          <w:rFonts w:ascii="Times New Roman" w:hAnsi="Times New Roman" w:cs="Times New Roman"/>
          <w:sz w:val="24"/>
          <w:szCs w:val="24"/>
        </w:rPr>
      </w:pPr>
    </w:p>
    <w:p w:rsidR="00CF11A5" w:rsidRDefault="00CF11A5" w:rsidP="00DB4383">
      <w:pPr>
        <w:spacing w:line="360" w:lineRule="auto"/>
        <w:ind w:firstLine="708"/>
        <w:jc w:val="both"/>
        <w:rPr>
          <w:rFonts w:ascii="Times New Roman" w:hAnsi="Times New Roman" w:cs="Times New Roman"/>
          <w:sz w:val="24"/>
          <w:szCs w:val="24"/>
        </w:rPr>
      </w:pPr>
    </w:p>
    <w:p w:rsidR="00CF11A5" w:rsidRDefault="00CF11A5" w:rsidP="00DB4383">
      <w:pPr>
        <w:spacing w:line="360" w:lineRule="auto"/>
        <w:ind w:firstLine="708"/>
        <w:jc w:val="both"/>
        <w:rPr>
          <w:rFonts w:ascii="Times New Roman" w:hAnsi="Times New Roman" w:cs="Times New Roman"/>
          <w:sz w:val="24"/>
          <w:szCs w:val="24"/>
        </w:rPr>
      </w:pPr>
    </w:p>
    <w:p w:rsidR="00762F3E" w:rsidRDefault="00762F3E" w:rsidP="00DB4383">
      <w:pPr>
        <w:spacing w:line="360" w:lineRule="auto"/>
        <w:ind w:firstLine="708"/>
        <w:jc w:val="both"/>
        <w:rPr>
          <w:rFonts w:ascii="Times New Roman" w:hAnsi="Times New Roman" w:cs="Times New Roman"/>
          <w:sz w:val="24"/>
          <w:szCs w:val="24"/>
        </w:rPr>
      </w:pPr>
    </w:p>
    <w:p w:rsidR="00762F3E" w:rsidRDefault="00762F3E" w:rsidP="00DB4383">
      <w:pPr>
        <w:spacing w:line="360" w:lineRule="auto"/>
        <w:ind w:firstLine="708"/>
        <w:jc w:val="both"/>
        <w:rPr>
          <w:rFonts w:ascii="Times New Roman" w:hAnsi="Times New Roman" w:cs="Times New Roman"/>
          <w:sz w:val="24"/>
          <w:szCs w:val="24"/>
        </w:rPr>
      </w:pPr>
    </w:p>
    <w:p w:rsidR="00CF11A5" w:rsidRDefault="00CF11A5" w:rsidP="00DB4383">
      <w:pPr>
        <w:spacing w:line="360" w:lineRule="auto"/>
        <w:ind w:firstLine="708"/>
        <w:jc w:val="both"/>
        <w:rPr>
          <w:rFonts w:ascii="Times New Roman" w:hAnsi="Times New Roman" w:cs="Times New Roman"/>
          <w:sz w:val="24"/>
          <w:szCs w:val="24"/>
        </w:rPr>
      </w:pPr>
    </w:p>
    <w:p w:rsidR="0010055C" w:rsidRDefault="0010055C" w:rsidP="00DB4383">
      <w:pPr>
        <w:spacing w:line="360" w:lineRule="auto"/>
        <w:ind w:firstLine="708"/>
        <w:jc w:val="both"/>
        <w:rPr>
          <w:rFonts w:ascii="Times New Roman" w:hAnsi="Times New Roman" w:cs="Times New Roman"/>
          <w:sz w:val="24"/>
          <w:szCs w:val="24"/>
        </w:rPr>
      </w:pPr>
    </w:p>
    <w:p w:rsidR="0010055C" w:rsidRDefault="0010055C" w:rsidP="00DB4383">
      <w:pPr>
        <w:spacing w:line="360" w:lineRule="auto"/>
        <w:ind w:firstLine="708"/>
        <w:jc w:val="both"/>
        <w:rPr>
          <w:rFonts w:ascii="Times New Roman" w:hAnsi="Times New Roman" w:cs="Times New Roman"/>
          <w:sz w:val="24"/>
          <w:szCs w:val="24"/>
        </w:rPr>
      </w:pPr>
    </w:p>
    <w:p w:rsidR="0010055C" w:rsidRDefault="0010055C" w:rsidP="00DB4383">
      <w:pPr>
        <w:spacing w:line="360" w:lineRule="auto"/>
        <w:ind w:firstLine="708"/>
        <w:jc w:val="both"/>
        <w:rPr>
          <w:rFonts w:ascii="Times New Roman" w:hAnsi="Times New Roman" w:cs="Times New Roman"/>
          <w:sz w:val="24"/>
          <w:szCs w:val="24"/>
        </w:rPr>
      </w:pPr>
    </w:p>
    <w:p w:rsidR="0010055C" w:rsidRDefault="0010055C" w:rsidP="00DB4383">
      <w:pPr>
        <w:spacing w:line="360" w:lineRule="auto"/>
        <w:ind w:firstLine="708"/>
        <w:jc w:val="both"/>
        <w:rPr>
          <w:rFonts w:ascii="Times New Roman" w:hAnsi="Times New Roman" w:cs="Times New Roman"/>
          <w:sz w:val="24"/>
          <w:szCs w:val="24"/>
        </w:rPr>
      </w:pPr>
    </w:p>
    <w:p w:rsidR="00CF11A5" w:rsidRDefault="00CF11A5" w:rsidP="00DB4383">
      <w:pPr>
        <w:spacing w:line="360" w:lineRule="auto"/>
        <w:ind w:firstLine="708"/>
        <w:jc w:val="both"/>
        <w:rPr>
          <w:rFonts w:ascii="Times New Roman" w:hAnsi="Times New Roman" w:cs="Times New Roman"/>
          <w:sz w:val="24"/>
          <w:szCs w:val="24"/>
        </w:rPr>
      </w:pPr>
    </w:p>
    <w:p w:rsidR="00CF11A5" w:rsidRPr="00CF11A5" w:rsidRDefault="00CF11A5" w:rsidP="00CF11A5">
      <w:pPr>
        <w:spacing w:line="360" w:lineRule="auto"/>
        <w:jc w:val="both"/>
        <w:rPr>
          <w:rFonts w:ascii="Times New Roman" w:hAnsi="Times New Roman" w:cs="Times New Roman"/>
          <w:sz w:val="24"/>
          <w:szCs w:val="24"/>
        </w:rPr>
      </w:pPr>
      <w:r w:rsidRPr="00CF11A5">
        <w:rPr>
          <w:rFonts w:ascii="Times New Roman" w:hAnsi="Times New Roman" w:cs="Times New Roman"/>
          <w:sz w:val="24"/>
          <w:szCs w:val="24"/>
        </w:rPr>
        <w:t>Gráfico 5. PIB da Argentina, Brasil e Venezuela</w:t>
      </w:r>
      <w:r w:rsidR="00466F09">
        <w:rPr>
          <w:rFonts w:ascii="Times New Roman" w:hAnsi="Times New Roman" w:cs="Times New Roman"/>
          <w:sz w:val="24"/>
          <w:szCs w:val="24"/>
        </w:rPr>
        <w:t xml:space="preserve"> (US$)</w:t>
      </w:r>
      <w:r w:rsidRPr="00CF11A5">
        <w:rPr>
          <w:rFonts w:ascii="Times New Roman" w:hAnsi="Times New Roman" w:cs="Times New Roman"/>
          <w:sz w:val="24"/>
          <w:szCs w:val="24"/>
        </w:rPr>
        <w:t xml:space="preserve"> a preços atuais</w:t>
      </w:r>
      <w:r>
        <w:rPr>
          <w:rFonts w:ascii="Times New Roman" w:hAnsi="Times New Roman" w:cs="Times New Roman"/>
          <w:sz w:val="24"/>
          <w:szCs w:val="24"/>
        </w:rPr>
        <w:t xml:space="preserve"> – 2000 a 2018</w:t>
      </w:r>
      <w:r w:rsidR="00466F09">
        <w:rPr>
          <w:rFonts w:ascii="Times New Roman" w:hAnsi="Times New Roman" w:cs="Times New Roman"/>
          <w:sz w:val="24"/>
          <w:szCs w:val="24"/>
        </w:rPr>
        <w:t xml:space="preserve">. </w:t>
      </w:r>
    </w:p>
    <w:p w:rsidR="00DB4383" w:rsidRDefault="00DB4383" w:rsidP="00DB4383">
      <w:pPr>
        <w:spacing w:line="360" w:lineRule="auto"/>
        <w:jc w:val="both"/>
        <w:rPr>
          <w:rFonts w:ascii="Times New Roman" w:hAnsi="Times New Roman" w:cs="Times New Roman"/>
          <w:sz w:val="24"/>
          <w:szCs w:val="24"/>
        </w:rPr>
      </w:pPr>
      <w:r w:rsidRPr="00D20A56">
        <w:rPr>
          <w:rFonts w:ascii="Times New Roman" w:hAnsi="Times New Roman" w:cs="Times New Roman"/>
          <w:noProof/>
          <w:sz w:val="24"/>
          <w:szCs w:val="24"/>
          <w:lang w:eastAsia="pt-BR"/>
        </w:rPr>
        <w:drawing>
          <wp:inline distT="0" distB="0" distL="0" distR="0" wp14:anchorId="0FA3E118" wp14:editId="673C80AD">
            <wp:extent cx="5505450" cy="310515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6F09" w:rsidRPr="00BE5E0F" w:rsidRDefault="00466F09" w:rsidP="00466F09">
      <w:pPr>
        <w:spacing w:line="360" w:lineRule="auto"/>
        <w:jc w:val="both"/>
        <w:rPr>
          <w:rFonts w:ascii="Times New Roman" w:hAnsi="Times New Roman" w:cs="Times New Roman"/>
        </w:rPr>
      </w:pPr>
      <w:r w:rsidRPr="00BE5E0F">
        <w:rPr>
          <w:rFonts w:ascii="Times New Roman" w:hAnsi="Times New Roman" w:cs="Times New Roman"/>
          <w:b/>
        </w:rPr>
        <w:t>Fonte</w:t>
      </w:r>
      <w:r>
        <w:rPr>
          <w:rFonts w:ascii="Times New Roman" w:hAnsi="Times New Roman" w:cs="Times New Roman"/>
        </w:rPr>
        <w:t>: E</w:t>
      </w:r>
      <w:r w:rsidRPr="00BE5E0F">
        <w:rPr>
          <w:rFonts w:ascii="Times New Roman" w:hAnsi="Times New Roman" w:cs="Times New Roman"/>
        </w:rPr>
        <w:t>laboração própria do autor com base nos dados do Banco Mundial.</w:t>
      </w:r>
    </w:p>
    <w:p w:rsidR="00E74FB3" w:rsidRPr="00D20A56" w:rsidRDefault="00E74FB3" w:rsidP="00DB4383">
      <w:pPr>
        <w:spacing w:line="360" w:lineRule="auto"/>
        <w:jc w:val="both"/>
        <w:rPr>
          <w:rFonts w:ascii="Times New Roman" w:hAnsi="Times New Roman" w:cs="Times New Roman"/>
          <w:sz w:val="24"/>
          <w:szCs w:val="24"/>
        </w:rPr>
      </w:pPr>
    </w:p>
    <w:p w:rsidR="00DB4383" w:rsidRDefault="0010055C" w:rsidP="00490C4B">
      <w:pPr>
        <w:tabs>
          <w:tab w:val="left" w:pos="55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início do século XXI a A</w:t>
      </w:r>
      <w:r w:rsidR="00DB4383" w:rsidRPr="00D20A56">
        <w:rPr>
          <w:rFonts w:ascii="Times New Roman" w:hAnsi="Times New Roman" w:cs="Times New Roman"/>
          <w:sz w:val="24"/>
          <w:szCs w:val="24"/>
        </w:rPr>
        <w:t>rgentina passava por um período difícil, havia cerca de 10 anos que a política da conversibilidade do peso para o dólar americano em 1 para 1 havia sido aplicada no país e suas consequências estavam sendo sentidas, este regime de câmbio valorizado se mostrou sensível a choques externos, tornando a fuga de capitais recorrente em momentos de instabilidade econômica. E foi isto que aconteceu entre 1999 e 2003.</w:t>
      </w:r>
    </w:p>
    <w:p w:rsidR="00DB4383" w:rsidRPr="00D20A56" w:rsidRDefault="00DB4383" w:rsidP="00490C4B">
      <w:pPr>
        <w:tabs>
          <w:tab w:val="left" w:pos="5550"/>
        </w:tabs>
        <w:spacing w:after="0" w:line="360" w:lineRule="auto"/>
        <w:ind w:firstLine="709"/>
        <w:jc w:val="both"/>
        <w:rPr>
          <w:rFonts w:ascii="Times New Roman" w:hAnsi="Times New Roman" w:cs="Times New Roman"/>
          <w:sz w:val="24"/>
          <w:szCs w:val="24"/>
        </w:rPr>
      </w:pPr>
      <w:r w:rsidRPr="00D20A56">
        <w:rPr>
          <w:rFonts w:ascii="Times New Roman" w:hAnsi="Times New Roman" w:cs="Times New Roman"/>
          <w:sz w:val="24"/>
          <w:szCs w:val="24"/>
        </w:rPr>
        <w:t xml:space="preserve">Devido a uma grande instabilidade política, repleta de trocas de governantes, incluindo o episódio da suspensão do pagamento da dívida externa por Rodriguez de Saá e a instabilidade econômica devido a fuga de capitais e do aumento da dívida externa. Isso explica o menor valor do PIB à preços atuais em 2002, representando o auge da crise da Argentina. Após esse período já em 2003 Néstor Kirchner assume a presidência e consegue retomar o crescimento. Medidas como o fim do </w:t>
      </w:r>
      <w:r w:rsidRPr="00D20A56">
        <w:rPr>
          <w:rFonts w:ascii="Times New Roman" w:hAnsi="Times New Roman" w:cs="Times New Roman"/>
          <w:i/>
          <w:sz w:val="24"/>
          <w:szCs w:val="24"/>
        </w:rPr>
        <w:t xml:space="preserve">corralito </w:t>
      </w:r>
      <w:r w:rsidRPr="00D20A56">
        <w:rPr>
          <w:rFonts w:ascii="Times New Roman" w:hAnsi="Times New Roman" w:cs="Times New Roman"/>
          <w:sz w:val="24"/>
          <w:szCs w:val="24"/>
        </w:rPr>
        <w:t xml:space="preserve">foram fundamentais </w:t>
      </w:r>
      <w:r w:rsidRPr="00D20A56">
        <w:rPr>
          <w:rFonts w:ascii="Times New Roman" w:hAnsi="Times New Roman" w:cs="Times New Roman"/>
          <w:sz w:val="24"/>
          <w:szCs w:val="24"/>
        </w:rPr>
        <w:lastRenderedPageBreak/>
        <w:t>para a melhora da situação da Argentina, uma vez que permitiram o aumento da demanda agregada, aumento dos salários, da taxa de emprego e por fim a liquidez.</w:t>
      </w:r>
    </w:p>
    <w:p w:rsidR="00DB4383" w:rsidRPr="00D20A56" w:rsidRDefault="00DB4383" w:rsidP="00490C4B">
      <w:pPr>
        <w:spacing w:after="0" w:line="360" w:lineRule="auto"/>
        <w:ind w:firstLine="709"/>
        <w:jc w:val="both"/>
        <w:rPr>
          <w:rFonts w:ascii="Times New Roman" w:hAnsi="Times New Roman" w:cs="Times New Roman"/>
          <w:sz w:val="24"/>
          <w:szCs w:val="24"/>
        </w:rPr>
      </w:pPr>
      <w:r w:rsidRPr="00D20A56">
        <w:rPr>
          <w:rFonts w:ascii="Times New Roman" w:hAnsi="Times New Roman" w:cs="Times New Roman"/>
          <w:sz w:val="24"/>
          <w:szCs w:val="24"/>
        </w:rPr>
        <w:t>E permaneceu desta maneira durante o governo Kirchner, um fator que favoreceu os bons resultados econômicos da Argentina foi o aumento das exportações e a aproximação de países parceiros, por meio de políticas externas. Houveram resultados positivos ano após ano, com exceção do ano de 2009, quando a crise internacional fez efeito. Porém nos últimos ano</w:t>
      </w:r>
      <w:r w:rsidR="00364129">
        <w:rPr>
          <w:rFonts w:ascii="Times New Roman" w:hAnsi="Times New Roman" w:cs="Times New Roman"/>
          <w:sz w:val="24"/>
          <w:szCs w:val="24"/>
        </w:rPr>
        <w:t>s</w:t>
      </w:r>
      <w:r w:rsidRPr="00D20A56">
        <w:rPr>
          <w:rFonts w:ascii="Times New Roman" w:hAnsi="Times New Roman" w:cs="Times New Roman"/>
          <w:sz w:val="24"/>
          <w:szCs w:val="24"/>
        </w:rPr>
        <w:t xml:space="preserve"> de Cristina como presidente 2014 e 2015 corresponderam aos anos de desaceleração e recessão respectivamente.</w:t>
      </w:r>
    </w:p>
    <w:p w:rsidR="00DB4383" w:rsidRPr="00D20A56" w:rsidRDefault="00DB4383" w:rsidP="00490C4B">
      <w:pPr>
        <w:tabs>
          <w:tab w:val="left" w:pos="5550"/>
        </w:tabs>
        <w:spacing w:after="0" w:line="360" w:lineRule="auto"/>
        <w:ind w:firstLine="709"/>
        <w:jc w:val="both"/>
        <w:rPr>
          <w:rFonts w:ascii="Times New Roman" w:hAnsi="Times New Roman" w:cs="Times New Roman"/>
          <w:sz w:val="24"/>
          <w:szCs w:val="24"/>
        </w:rPr>
      </w:pPr>
      <w:r w:rsidRPr="00D20A56">
        <w:rPr>
          <w:rFonts w:ascii="Times New Roman" w:hAnsi="Times New Roman" w:cs="Times New Roman"/>
          <w:sz w:val="24"/>
          <w:szCs w:val="24"/>
        </w:rPr>
        <w:t>Estes resultados econômicos ocorreram por uma série de fatores, alguns deles são a queda da demanda mundial, o déficit de energia, a alta necessidade da Argentina de importar produtos estrangeiros, por conta da fraca integração da malha produtiva do país, a fuga de capitais, pelo elevado grau de internacionalização financeira, com grandes grupos econômicos responsáveis por isto.</w:t>
      </w:r>
    </w:p>
    <w:p w:rsidR="00DB4383" w:rsidRPr="00D20A56" w:rsidRDefault="00DB4383" w:rsidP="00490C4B">
      <w:pPr>
        <w:tabs>
          <w:tab w:val="left" w:pos="5550"/>
        </w:tabs>
        <w:spacing w:after="0" w:line="360" w:lineRule="auto"/>
        <w:ind w:firstLine="709"/>
        <w:jc w:val="both"/>
        <w:rPr>
          <w:rFonts w:ascii="Times New Roman" w:hAnsi="Times New Roman" w:cs="Times New Roman"/>
          <w:sz w:val="24"/>
          <w:szCs w:val="24"/>
        </w:rPr>
      </w:pPr>
      <w:r w:rsidRPr="00D20A56">
        <w:rPr>
          <w:rFonts w:ascii="Times New Roman" w:hAnsi="Times New Roman" w:cs="Times New Roman"/>
          <w:sz w:val="24"/>
          <w:szCs w:val="24"/>
        </w:rPr>
        <w:t>Maurício Macri é eleito com a missão de reverter a instabilidade econômica dos últimos anos, que em grande parte pode-se atribuir a alguns fatores externos, como a desaceleração da economia mundial. Para isto, o então presidente decidiu por uma mudança na ideologia por trás das políticas adotadas pelo governo. Deixando para trás o caráter desenvolvimentista da Era Kirchner.</w:t>
      </w:r>
    </w:p>
    <w:p w:rsidR="00DB4383" w:rsidRPr="00D20A56" w:rsidRDefault="00E74FB3" w:rsidP="00490C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DB4383" w:rsidRPr="00D20A56">
        <w:rPr>
          <w:rFonts w:ascii="Times New Roman" w:hAnsi="Times New Roman" w:cs="Times New Roman"/>
          <w:sz w:val="24"/>
          <w:szCs w:val="24"/>
        </w:rPr>
        <w:t>ssim o presidente Maurício Macri passou a tomar medidas mais alinhadas com o neoliberalismo, como a redução de gastos públicos, desvalorização da taxa de câmbio. Porém as medidas de caráter ortodoxo que foram adotadas trouxeram contração do consumo, do emprego e dos salários, áreas que o governo desenvolvimentista estimulou.</w:t>
      </w:r>
    </w:p>
    <w:p w:rsidR="00DB4383" w:rsidRPr="00D20A56" w:rsidRDefault="00DB4383" w:rsidP="00490C4B">
      <w:pPr>
        <w:tabs>
          <w:tab w:val="left" w:pos="5550"/>
        </w:tabs>
        <w:spacing w:after="0" w:line="360" w:lineRule="auto"/>
        <w:ind w:firstLine="709"/>
        <w:jc w:val="both"/>
        <w:rPr>
          <w:rFonts w:ascii="Times New Roman" w:hAnsi="Times New Roman" w:cs="Times New Roman"/>
          <w:sz w:val="24"/>
          <w:szCs w:val="24"/>
        </w:rPr>
      </w:pPr>
      <w:r w:rsidRPr="00D20A56">
        <w:rPr>
          <w:rFonts w:ascii="Times New Roman" w:hAnsi="Times New Roman" w:cs="Times New Roman"/>
          <w:sz w:val="24"/>
          <w:szCs w:val="24"/>
        </w:rPr>
        <w:t>Ao mesmo tempo, as áreas de maior concentração do capital foram fortalecidas, como o setor financeiro e o setor agroexportador. O que fomentou o crescimento do perfil agroexportador da Argentina. Contudo o caráter exportador não foi o suficiente para elevar efetivamente o crescimento da Argentina, já que os preços internacionais e a economia mundial não favoreceram de maneira suficiente o setor</w:t>
      </w:r>
      <w:r>
        <w:rPr>
          <w:rFonts w:ascii="Times New Roman" w:hAnsi="Times New Roman" w:cs="Times New Roman"/>
          <w:sz w:val="24"/>
          <w:szCs w:val="24"/>
        </w:rPr>
        <w:t>.</w:t>
      </w:r>
    </w:p>
    <w:p w:rsidR="00DB4383" w:rsidRPr="00D20A56" w:rsidRDefault="00393AF6" w:rsidP="00DB438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no que se refere à Venezuela, q</w:t>
      </w:r>
      <w:r w:rsidR="00DB4383" w:rsidRPr="00D20A56">
        <w:rPr>
          <w:rFonts w:ascii="Times New Roman" w:hAnsi="Times New Roman" w:cs="Times New Roman"/>
          <w:sz w:val="24"/>
          <w:szCs w:val="24"/>
        </w:rPr>
        <w:t>uando Hugo Chávez assumiu a presidência da Venezuela em 1999 e conseguiu resultados positivos</w:t>
      </w:r>
      <w:r>
        <w:rPr>
          <w:rFonts w:ascii="Times New Roman" w:hAnsi="Times New Roman" w:cs="Times New Roman"/>
          <w:sz w:val="24"/>
          <w:szCs w:val="24"/>
        </w:rPr>
        <w:t>,</w:t>
      </w:r>
      <w:r w:rsidR="00DB4383" w:rsidRPr="00D20A56">
        <w:rPr>
          <w:rFonts w:ascii="Times New Roman" w:hAnsi="Times New Roman" w:cs="Times New Roman"/>
          <w:sz w:val="24"/>
          <w:szCs w:val="24"/>
        </w:rPr>
        <w:t xml:space="preserve"> </w:t>
      </w:r>
      <w:r>
        <w:rPr>
          <w:rFonts w:ascii="Times New Roman" w:hAnsi="Times New Roman" w:cs="Times New Roman"/>
          <w:sz w:val="24"/>
          <w:szCs w:val="24"/>
        </w:rPr>
        <w:t xml:space="preserve">de acordo com o gráfico 5, </w:t>
      </w:r>
      <w:r w:rsidR="00DB4383" w:rsidRPr="00D20A56">
        <w:rPr>
          <w:rFonts w:ascii="Times New Roman" w:hAnsi="Times New Roman" w:cs="Times New Roman"/>
          <w:sz w:val="24"/>
          <w:szCs w:val="24"/>
        </w:rPr>
        <w:t xml:space="preserve">em relação ao produto interno bruto através da concentração do poder na mão do Estado que veio pela constituição que foi aprovada pelo parlamento maioritariamente chavista. Nos primeiros anos, até 2001. Em 2002 e 2003 o produto passou por um período de recessão. Esse fato ocorreu por conta de uma tentativa da realização e um golpe para retirada de </w:t>
      </w:r>
      <w:r w:rsidR="00DB4383" w:rsidRPr="00D20A56">
        <w:rPr>
          <w:rFonts w:ascii="Times New Roman" w:hAnsi="Times New Roman" w:cs="Times New Roman"/>
          <w:sz w:val="24"/>
          <w:szCs w:val="24"/>
        </w:rPr>
        <w:lastRenderedPageBreak/>
        <w:t>Chávez, por parte da oposição que era contra a concentração excessiva de poder na mão do Estado tentou realizar, contudo fracassaram.</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Além disso, foi feita sabotagem econômica por parte da oposição com a paralisação das atividades do setor público com ênfase para a paralisação de produção da PDVSA, limitando a produção de petróleo.</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 xml:space="preserve">Esse período conturbado política e economicamente resultou em retração do Produto durante os anos de 2002 e 2003. Contudo com a ajuda das </w:t>
      </w:r>
      <w:r w:rsidRPr="00D20A56">
        <w:rPr>
          <w:rFonts w:ascii="Times New Roman" w:hAnsi="Times New Roman" w:cs="Times New Roman"/>
          <w:i/>
          <w:sz w:val="24"/>
          <w:szCs w:val="24"/>
        </w:rPr>
        <w:t>missiones</w:t>
      </w:r>
      <w:r w:rsidRPr="00D20A56">
        <w:rPr>
          <w:rFonts w:ascii="Times New Roman" w:hAnsi="Times New Roman" w:cs="Times New Roman"/>
          <w:sz w:val="24"/>
          <w:szCs w:val="24"/>
        </w:rPr>
        <w:t xml:space="preserve"> a saúde, a educação e a alimentação foram de maior acesso a população mais carente. Isso possibilitou uma retomada da produção, aumento no nível de emprego. Aliado a esses fatores a exportação de petróleo foi fundamental para o crescimento no ano de 2004 e nos seguintes também. Nesse período houve o aumento das exportações e aumento dos preços dos barris de petróleo, tornando o cenário extremamente favorável à Venezuela. </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E o país se beneficiou com esses fatores durante anos, obtendo crescimento considerável do produto ano após ano, até 2010, contudo, a crise econômica mundial de 2008 teve impacto direto sobre a Venezuela, uma vez que o país é extremamente dependente das exportações de petróleo e a demanda sobre a venda diminui, impactando o produto do país que passou a crescer em níveis menores até atingir uma retração no ano de 2011.</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Nos anos seguintes a situação fica controlada, com um ano com um resultado bem positivo, 2012 seguindo de outro já nem tanto. Os últimos dados divulgados sobre o Produto Interno Bruto da Venezuela foram no ano de 2014, após este ano já com Nicolás Maduro na presidência do país, foi feita grande censura por parte do Estado no sentido que não eram mais divulgadas as informações oficiais sobre a Venezuela.</w:t>
      </w:r>
    </w:p>
    <w:p w:rsidR="00DB4383" w:rsidRPr="00D20A56" w:rsidRDefault="004D0AD0" w:rsidP="008232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relação ao Brasil, ainda conforme os gráficos entre </w:t>
      </w:r>
      <w:r w:rsidR="00DB4383" w:rsidRPr="00D20A56">
        <w:rPr>
          <w:rFonts w:ascii="Times New Roman" w:hAnsi="Times New Roman" w:cs="Times New Roman"/>
          <w:sz w:val="24"/>
          <w:szCs w:val="24"/>
        </w:rPr>
        <w:t>o</w:t>
      </w:r>
      <w:r>
        <w:rPr>
          <w:rFonts w:ascii="Times New Roman" w:hAnsi="Times New Roman" w:cs="Times New Roman"/>
          <w:sz w:val="24"/>
          <w:szCs w:val="24"/>
        </w:rPr>
        <w:t>s</w:t>
      </w:r>
      <w:r w:rsidR="00DB4383" w:rsidRPr="00D20A56">
        <w:rPr>
          <w:rFonts w:ascii="Times New Roman" w:hAnsi="Times New Roman" w:cs="Times New Roman"/>
          <w:sz w:val="24"/>
          <w:szCs w:val="24"/>
        </w:rPr>
        <w:t xml:space="preserve"> ano</w:t>
      </w:r>
      <w:r>
        <w:rPr>
          <w:rFonts w:ascii="Times New Roman" w:hAnsi="Times New Roman" w:cs="Times New Roman"/>
          <w:sz w:val="24"/>
          <w:szCs w:val="24"/>
        </w:rPr>
        <w:t>s</w:t>
      </w:r>
      <w:r w:rsidR="00DB4383" w:rsidRPr="00D20A56">
        <w:rPr>
          <w:rFonts w:ascii="Times New Roman" w:hAnsi="Times New Roman" w:cs="Times New Roman"/>
          <w:sz w:val="24"/>
          <w:szCs w:val="24"/>
        </w:rPr>
        <w:t xml:space="preserve"> de 2000 até 2002 o país enfrentou uma retração do Produto Interno Bruto, consequência das medidas liberalizantes, como a privatização de empresas e redução dos gastos públicos, durante o governo de Fernando Henrique Cardoso</w:t>
      </w:r>
      <w:r w:rsidR="008232CA">
        <w:rPr>
          <w:rFonts w:ascii="Times New Roman" w:hAnsi="Times New Roman" w:cs="Times New Roman"/>
          <w:sz w:val="24"/>
          <w:szCs w:val="24"/>
        </w:rPr>
        <w:t xml:space="preserve">. </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 xml:space="preserve">Já no ano seguinte, </w:t>
      </w:r>
      <w:r w:rsidR="008232CA">
        <w:rPr>
          <w:rFonts w:ascii="Times New Roman" w:hAnsi="Times New Roman" w:cs="Times New Roman"/>
          <w:sz w:val="24"/>
          <w:szCs w:val="24"/>
        </w:rPr>
        <w:t>Luiz Inácio Lula da Silva assumiu</w:t>
      </w:r>
      <w:r w:rsidRPr="00D20A56">
        <w:rPr>
          <w:rFonts w:ascii="Times New Roman" w:hAnsi="Times New Roman" w:cs="Times New Roman"/>
          <w:sz w:val="24"/>
          <w:szCs w:val="24"/>
        </w:rPr>
        <w:t xml:space="preserve"> a presidência e </w:t>
      </w:r>
      <w:r w:rsidR="008232CA">
        <w:rPr>
          <w:rFonts w:ascii="Times New Roman" w:hAnsi="Times New Roman" w:cs="Times New Roman"/>
          <w:sz w:val="24"/>
          <w:szCs w:val="24"/>
        </w:rPr>
        <w:t xml:space="preserve">mudou </w:t>
      </w:r>
      <w:r w:rsidRPr="00D20A56">
        <w:rPr>
          <w:rFonts w:ascii="Times New Roman" w:hAnsi="Times New Roman" w:cs="Times New Roman"/>
          <w:sz w:val="24"/>
          <w:szCs w:val="24"/>
        </w:rPr>
        <w:t>as expectativas da oposição</w:t>
      </w:r>
      <w:r w:rsidR="008232CA">
        <w:rPr>
          <w:rFonts w:ascii="Times New Roman" w:hAnsi="Times New Roman" w:cs="Times New Roman"/>
          <w:sz w:val="24"/>
          <w:szCs w:val="24"/>
        </w:rPr>
        <w:t>, pois, manteve o</w:t>
      </w:r>
      <w:r w:rsidRPr="00D20A56">
        <w:rPr>
          <w:rFonts w:ascii="Times New Roman" w:hAnsi="Times New Roman" w:cs="Times New Roman"/>
          <w:sz w:val="24"/>
          <w:szCs w:val="24"/>
        </w:rPr>
        <w:t xml:space="preserve"> caráter liberal e as políticas macroeconômicas ortodoxas. Além disso, </w:t>
      </w:r>
      <w:r w:rsidR="008232CA">
        <w:rPr>
          <w:rFonts w:ascii="Times New Roman" w:hAnsi="Times New Roman" w:cs="Times New Roman"/>
          <w:sz w:val="24"/>
          <w:szCs w:val="24"/>
        </w:rPr>
        <w:t>houve elevação da</w:t>
      </w:r>
      <w:r w:rsidRPr="00D20A56">
        <w:rPr>
          <w:rFonts w:ascii="Times New Roman" w:hAnsi="Times New Roman" w:cs="Times New Roman"/>
          <w:sz w:val="24"/>
          <w:szCs w:val="24"/>
        </w:rPr>
        <w:t xml:space="preserve"> taxa de juros, ampliação do superávit primário </w:t>
      </w:r>
      <w:r w:rsidRPr="00D20A56">
        <w:rPr>
          <w:rFonts w:ascii="Times New Roman" w:hAnsi="Times New Roman" w:cs="Times New Roman"/>
          <w:sz w:val="24"/>
          <w:szCs w:val="24"/>
        </w:rPr>
        <w:lastRenderedPageBreak/>
        <w:t>e redução de gastos públicos. E já no primeiro ano, obteve resultados positivos em relação ao produto, revertendo a situação dos anos anteriores.</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 xml:space="preserve">A partir de </w:t>
      </w:r>
      <w:r w:rsidR="00CC5442">
        <w:rPr>
          <w:rFonts w:ascii="Times New Roman" w:hAnsi="Times New Roman" w:cs="Times New Roman"/>
          <w:sz w:val="24"/>
          <w:szCs w:val="24"/>
        </w:rPr>
        <w:t>2005 e</w:t>
      </w:r>
      <w:r w:rsidRPr="00D20A56">
        <w:rPr>
          <w:rFonts w:ascii="Times New Roman" w:hAnsi="Times New Roman" w:cs="Times New Roman"/>
          <w:sz w:val="24"/>
          <w:szCs w:val="24"/>
        </w:rPr>
        <w:t xml:space="preserve"> em seu segu</w:t>
      </w:r>
      <w:r w:rsidR="00CC5442">
        <w:rPr>
          <w:rFonts w:ascii="Times New Roman" w:hAnsi="Times New Roman" w:cs="Times New Roman"/>
          <w:sz w:val="24"/>
          <w:szCs w:val="24"/>
        </w:rPr>
        <w:t>ndo mandato o governo Lula passou</w:t>
      </w:r>
      <w:r w:rsidRPr="00D20A56">
        <w:rPr>
          <w:rFonts w:ascii="Times New Roman" w:hAnsi="Times New Roman" w:cs="Times New Roman"/>
          <w:sz w:val="24"/>
          <w:szCs w:val="24"/>
        </w:rPr>
        <w:t xml:space="preserve"> a ter uma postura mais desenvolvimentista ampliando o papel do Estado e dando maior assistência as camadas de menor renda da sociedade. Assim, aplicou uma política de redistribuição de renda, com a valorização do salário mínimo, programas de acesso a bens essenciais como habitação e eletricidade, entre outros. Essas medidas surtem efeito e são claramente vistas nos indicadores, com um alto grande aumento do produto interno bruto de 2005 em diante, com uma exceção no ano de 2009, quando a crise financeira mundial gerou uma fuga de capitais estrangeiros, porém houve uma rápida recuperação no ano seguinte. </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 xml:space="preserve">Em 2011, já com Dilma como presidente do Brasil, o país atingiu o pico na história recente do </w:t>
      </w:r>
      <w:r w:rsidR="00CD3DB8">
        <w:rPr>
          <w:rFonts w:ascii="Times New Roman" w:hAnsi="Times New Roman" w:cs="Times New Roman"/>
          <w:sz w:val="24"/>
          <w:szCs w:val="24"/>
        </w:rPr>
        <w:t>PIB</w:t>
      </w:r>
      <w:r w:rsidRPr="00D20A56">
        <w:rPr>
          <w:rFonts w:ascii="Times New Roman" w:hAnsi="Times New Roman" w:cs="Times New Roman"/>
          <w:sz w:val="24"/>
          <w:szCs w:val="24"/>
        </w:rPr>
        <w:t xml:space="preserve"> em torno de 2,6 bi de dólares, contudo depois disso, ainda em 2011 sinais de desaceleração da economia foram aparecendo, com uma retração do produto em 2012 e estagnação durante os anos seguinte.</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 xml:space="preserve">Esse período de estagnação se tornou pior ainda, quando no ano de 2015 a partir de algumas medidas anticíclicas tomadas pelo governo </w:t>
      </w:r>
      <w:r>
        <w:rPr>
          <w:rFonts w:ascii="Times New Roman" w:hAnsi="Times New Roman" w:cs="Times New Roman"/>
          <w:sz w:val="24"/>
          <w:szCs w:val="24"/>
        </w:rPr>
        <w:t xml:space="preserve">o </w:t>
      </w:r>
      <w:r w:rsidRPr="00D20A56">
        <w:rPr>
          <w:rFonts w:ascii="Times New Roman" w:hAnsi="Times New Roman" w:cs="Times New Roman"/>
          <w:sz w:val="24"/>
          <w:szCs w:val="24"/>
        </w:rPr>
        <w:t>Brasil passou pela maior retração econômica dos vinte anos analisados e o no ano de 2016 ocorreu mais uma retração que juntas somaram um dos piores resultados da história. Neste mesmo ano a presidente Dilma sofreu o impedimento, por muitos considerado como golpe.</w:t>
      </w:r>
    </w:p>
    <w:p w:rsidR="00DB4383"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 xml:space="preserve">Depois deste momento, Michel Temer tomou algumas medidas, para reverter a péssima situação em que a economia brasileira se encontrava. Num primeiro momento surtiu efeito, porém no ano seguinte o produto voltou a retrair. </w:t>
      </w:r>
    </w:p>
    <w:p w:rsidR="00121DF8" w:rsidRDefault="00121DF8" w:rsidP="00DB4383">
      <w:pPr>
        <w:spacing w:line="360" w:lineRule="auto"/>
        <w:ind w:firstLine="708"/>
        <w:jc w:val="both"/>
        <w:rPr>
          <w:rFonts w:ascii="Times New Roman" w:hAnsi="Times New Roman" w:cs="Times New Roman"/>
          <w:sz w:val="24"/>
          <w:szCs w:val="24"/>
        </w:rPr>
      </w:pPr>
    </w:p>
    <w:p w:rsidR="00121DF8" w:rsidRDefault="00121DF8" w:rsidP="00DB4383">
      <w:pPr>
        <w:spacing w:line="360" w:lineRule="auto"/>
        <w:ind w:firstLine="708"/>
        <w:jc w:val="both"/>
        <w:rPr>
          <w:rFonts w:ascii="Times New Roman" w:hAnsi="Times New Roman" w:cs="Times New Roman"/>
          <w:sz w:val="24"/>
          <w:szCs w:val="24"/>
        </w:rPr>
      </w:pPr>
    </w:p>
    <w:p w:rsidR="00121DF8" w:rsidRDefault="00121DF8" w:rsidP="00DB4383">
      <w:pPr>
        <w:spacing w:line="360" w:lineRule="auto"/>
        <w:ind w:firstLine="708"/>
        <w:jc w:val="both"/>
        <w:rPr>
          <w:rFonts w:ascii="Times New Roman" w:hAnsi="Times New Roman" w:cs="Times New Roman"/>
          <w:sz w:val="24"/>
          <w:szCs w:val="24"/>
        </w:rPr>
      </w:pPr>
    </w:p>
    <w:p w:rsidR="00121DF8" w:rsidRDefault="00121DF8" w:rsidP="00DB4383">
      <w:pPr>
        <w:spacing w:line="360" w:lineRule="auto"/>
        <w:ind w:firstLine="708"/>
        <w:jc w:val="both"/>
        <w:rPr>
          <w:rFonts w:ascii="Times New Roman" w:hAnsi="Times New Roman" w:cs="Times New Roman"/>
          <w:sz w:val="24"/>
          <w:szCs w:val="24"/>
        </w:rPr>
      </w:pPr>
    </w:p>
    <w:p w:rsidR="00121DF8" w:rsidRDefault="00121DF8" w:rsidP="00DB4383">
      <w:pPr>
        <w:spacing w:line="360" w:lineRule="auto"/>
        <w:ind w:firstLine="708"/>
        <w:jc w:val="both"/>
        <w:rPr>
          <w:rFonts w:ascii="Times New Roman" w:hAnsi="Times New Roman" w:cs="Times New Roman"/>
          <w:sz w:val="24"/>
          <w:szCs w:val="24"/>
        </w:rPr>
      </w:pPr>
    </w:p>
    <w:p w:rsidR="00121DF8" w:rsidRDefault="00121DF8" w:rsidP="00DB4383">
      <w:pPr>
        <w:spacing w:line="360" w:lineRule="auto"/>
        <w:ind w:firstLine="708"/>
        <w:jc w:val="both"/>
        <w:rPr>
          <w:rFonts w:ascii="Times New Roman" w:hAnsi="Times New Roman" w:cs="Times New Roman"/>
          <w:sz w:val="24"/>
          <w:szCs w:val="24"/>
        </w:rPr>
      </w:pPr>
    </w:p>
    <w:p w:rsidR="00121DF8" w:rsidRDefault="00121DF8" w:rsidP="00DB4383">
      <w:pPr>
        <w:spacing w:line="360" w:lineRule="auto"/>
        <w:ind w:firstLine="708"/>
        <w:jc w:val="both"/>
        <w:rPr>
          <w:rFonts w:ascii="Times New Roman" w:hAnsi="Times New Roman" w:cs="Times New Roman"/>
          <w:sz w:val="24"/>
          <w:szCs w:val="24"/>
        </w:rPr>
      </w:pPr>
    </w:p>
    <w:p w:rsidR="00121DF8" w:rsidRDefault="00121DF8" w:rsidP="00DB4383">
      <w:pPr>
        <w:spacing w:line="360" w:lineRule="auto"/>
        <w:ind w:firstLine="708"/>
        <w:jc w:val="both"/>
        <w:rPr>
          <w:rFonts w:ascii="Times New Roman" w:hAnsi="Times New Roman" w:cs="Times New Roman"/>
          <w:sz w:val="24"/>
          <w:szCs w:val="24"/>
        </w:rPr>
      </w:pPr>
    </w:p>
    <w:p w:rsidR="00121DF8" w:rsidRDefault="00121DF8" w:rsidP="00DB4383">
      <w:pPr>
        <w:spacing w:line="360" w:lineRule="auto"/>
        <w:ind w:firstLine="708"/>
        <w:jc w:val="both"/>
        <w:rPr>
          <w:rFonts w:ascii="Times New Roman" w:hAnsi="Times New Roman" w:cs="Times New Roman"/>
          <w:sz w:val="24"/>
          <w:szCs w:val="24"/>
        </w:rPr>
      </w:pPr>
    </w:p>
    <w:p w:rsidR="00121DF8" w:rsidRDefault="00121DF8" w:rsidP="00DB4383">
      <w:pPr>
        <w:spacing w:line="360" w:lineRule="auto"/>
        <w:ind w:firstLine="708"/>
        <w:jc w:val="both"/>
        <w:rPr>
          <w:rFonts w:ascii="Times New Roman" w:hAnsi="Times New Roman" w:cs="Times New Roman"/>
          <w:sz w:val="24"/>
          <w:szCs w:val="24"/>
        </w:rPr>
      </w:pPr>
    </w:p>
    <w:p w:rsidR="004D0AD0" w:rsidRDefault="004D0AD0" w:rsidP="00DB4383">
      <w:pPr>
        <w:spacing w:line="360" w:lineRule="auto"/>
        <w:ind w:firstLine="708"/>
        <w:jc w:val="both"/>
        <w:rPr>
          <w:rFonts w:ascii="Times New Roman" w:hAnsi="Times New Roman" w:cs="Times New Roman"/>
          <w:sz w:val="24"/>
          <w:szCs w:val="24"/>
        </w:rPr>
      </w:pPr>
    </w:p>
    <w:p w:rsidR="004D0AD0" w:rsidRDefault="004D0AD0" w:rsidP="00DB4383">
      <w:pPr>
        <w:spacing w:line="360" w:lineRule="auto"/>
        <w:ind w:firstLine="708"/>
        <w:jc w:val="both"/>
        <w:rPr>
          <w:rFonts w:ascii="Times New Roman" w:hAnsi="Times New Roman" w:cs="Times New Roman"/>
          <w:sz w:val="24"/>
          <w:szCs w:val="24"/>
        </w:rPr>
      </w:pPr>
    </w:p>
    <w:p w:rsidR="00AA6EFA" w:rsidRPr="00AA6EFA" w:rsidRDefault="00AA6EFA" w:rsidP="00DB4383">
      <w:pPr>
        <w:spacing w:line="360" w:lineRule="auto"/>
        <w:ind w:firstLine="708"/>
        <w:jc w:val="both"/>
        <w:rPr>
          <w:rFonts w:ascii="Times New Roman" w:hAnsi="Times New Roman" w:cs="Times New Roman"/>
          <w:sz w:val="24"/>
          <w:szCs w:val="24"/>
        </w:rPr>
      </w:pPr>
      <w:r w:rsidRPr="00AA6EFA">
        <w:rPr>
          <w:rFonts w:ascii="Times New Roman" w:hAnsi="Times New Roman" w:cs="Times New Roman"/>
          <w:sz w:val="24"/>
          <w:szCs w:val="24"/>
        </w:rPr>
        <w:t xml:space="preserve">Gráfico 6. </w:t>
      </w:r>
      <w:r w:rsidRPr="00AA6EFA">
        <w:rPr>
          <w:rFonts w:ascii="Times New Roman" w:hAnsi="Times New Roman" w:cs="Times New Roman"/>
          <w:sz w:val="24"/>
          <w:szCs w:val="24"/>
          <w:lang w:val="en-US"/>
        </w:rPr>
        <w:t>Nível de desemprego na Argentina, Brasil e Venezuela entre 2000 e 2018</w:t>
      </w:r>
    </w:p>
    <w:p w:rsidR="00AA6EFA" w:rsidRPr="00BE5E0F" w:rsidRDefault="00DB4383" w:rsidP="00AA6EFA">
      <w:pPr>
        <w:spacing w:line="360" w:lineRule="auto"/>
        <w:jc w:val="both"/>
        <w:rPr>
          <w:rFonts w:ascii="Times New Roman" w:hAnsi="Times New Roman" w:cs="Times New Roman"/>
        </w:rPr>
      </w:pPr>
      <w:r w:rsidRPr="00D20A56">
        <w:rPr>
          <w:rFonts w:ascii="Times New Roman" w:hAnsi="Times New Roman" w:cs="Times New Roman"/>
          <w:noProof/>
          <w:sz w:val="24"/>
          <w:szCs w:val="24"/>
          <w:lang w:eastAsia="pt-BR"/>
        </w:rPr>
        <w:drawing>
          <wp:inline distT="0" distB="0" distL="0" distR="0" wp14:anchorId="7FA60E1B" wp14:editId="55D8AD43">
            <wp:extent cx="5486400" cy="28956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A6EFA" w:rsidRPr="00AA6EFA">
        <w:rPr>
          <w:rFonts w:ascii="Times New Roman" w:hAnsi="Times New Roman" w:cs="Times New Roman"/>
          <w:b/>
        </w:rPr>
        <w:t xml:space="preserve"> </w:t>
      </w:r>
      <w:r w:rsidR="00AA6EFA" w:rsidRPr="00BE5E0F">
        <w:rPr>
          <w:rFonts w:ascii="Times New Roman" w:hAnsi="Times New Roman" w:cs="Times New Roman"/>
          <w:b/>
        </w:rPr>
        <w:t>Fonte</w:t>
      </w:r>
      <w:r w:rsidR="00AA6EFA">
        <w:rPr>
          <w:rFonts w:ascii="Times New Roman" w:hAnsi="Times New Roman" w:cs="Times New Roman"/>
        </w:rPr>
        <w:t>: E</w:t>
      </w:r>
      <w:r w:rsidR="00AA6EFA" w:rsidRPr="00BE5E0F">
        <w:rPr>
          <w:rFonts w:ascii="Times New Roman" w:hAnsi="Times New Roman" w:cs="Times New Roman"/>
        </w:rPr>
        <w:t>laboração própria do autor com base nos dados do Banco Mundial.</w:t>
      </w:r>
    </w:p>
    <w:p w:rsidR="00DB4383" w:rsidRPr="00D20A56" w:rsidRDefault="00DB4383" w:rsidP="00DB4383">
      <w:pPr>
        <w:spacing w:line="360" w:lineRule="auto"/>
        <w:jc w:val="both"/>
        <w:rPr>
          <w:rFonts w:ascii="Times New Roman" w:hAnsi="Times New Roman" w:cs="Times New Roman"/>
          <w:sz w:val="24"/>
          <w:szCs w:val="24"/>
        </w:rPr>
      </w:pPr>
    </w:p>
    <w:p w:rsidR="00AA6EFA" w:rsidRDefault="00AA6EFA" w:rsidP="00DB4383">
      <w:pPr>
        <w:spacing w:line="360" w:lineRule="auto"/>
        <w:ind w:firstLine="708"/>
        <w:jc w:val="both"/>
        <w:rPr>
          <w:rFonts w:ascii="Times New Roman" w:hAnsi="Times New Roman" w:cs="Times New Roman"/>
          <w:sz w:val="24"/>
          <w:szCs w:val="24"/>
        </w:rPr>
      </w:pP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Antes da crise de 2001 o desemprego da Argentina já estava alto, porém foi intensificado, atingindo o auge (durante o período estudado) em 2002 com 19,59% da população desempregada. Contudo durante o período Kirchner a argentina logrou reduzir os níveis de desemprego de 15,36% para 7,1% em dez anos, muito se deve as ao caráter desenvolvimentista do período que promoveu uma série de ações sociais que contribuíram para a melhora deste indicador.</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Com a inversão política proposta por Maurício Macri o desempregou voltou a crescer, ano após ano, registrando 9,38% de desemprego</w:t>
      </w:r>
      <w:r w:rsidR="004D0AD0">
        <w:rPr>
          <w:rFonts w:ascii="Times New Roman" w:hAnsi="Times New Roman" w:cs="Times New Roman"/>
          <w:sz w:val="24"/>
          <w:szCs w:val="24"/>
        </w:rPr>
        <w:t xml:space="preserve"> segundo o gráfico 6. O</w:t>
      </w:r>
      <w:r w:rsidRPr="00D20A56">
        <w:rPr>
          <w:rFonts w:ascii="Times New Roman" w:hAnsi="Times New Roman" w:cs="Times New Roman"/>
          <w:sz w:val="24"/>
          <w:szCs w:val="24"/>
        </w:rPr>
        <w:t xml:space="preserve"> nível que não era tão elevado desde o ano de 2006.</w:t>
      </w:r>
    </w:p>
    <w:p w:rsidR="00DB4383" w:rsidRPr="00D20A56" w:rsidRDefault="004D0AD0" w:rsidP="00DB438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Na Venezuela a</w:t>
      </w:r>
      <w:r w:rsidR="00DB4383" w:rsidRPr="00D20A56">
        <w:rPr>
          <w:rFonts w:ascii="Times New Roman" w:hAnsi="Times New Roman" w:cs="Times New Roman"/>
          <w:sz w:val="24"/>
          <w:szCs w:val="24"/>
        </w:rPr>
        <w:t>s taxas de desemprego no começo da década eram relativamente altos, acima de 10%</w:t>
      </w:r>
      <w:r>
        <w:rPr>
          <w:rFonts w:ascii="Times New Roman" w:hAnsi="Times New Roman" w:cs="Times New Roman"/>
          <w:sz w:val="24"/>
          <w:szCs w:val="24"/>
        </w:rPr>
        <w:t xml:space="preserve"> como indicado no gráfico 6</w:t>
      </w:r>
      <w:r w:rsidR="00DB4383" w:rsidRPr="00D20A56">
        <w:rPr>
          <w:rFonts w:ascii="Times New Roman" w:hAnsi="Times New Roman" w:cs="Times New Roman"/>
          <w:sz w:val="24"/>
          <w:szCs w:val="24"/>
        </w:rPr>
        <w:t xml:space="preserve">, atingindo seu auge no ano de 2002, quando Hugo Chávez sofreu uma tentativa de golpe através de sabotagem econômica. Após este período o país obteve um bom crescimento econômico, devido ás exportações que estavam em alta e os preços do petróleo também. Este cenário foi favorável a Chávez, o desemprego que vinha em queda desde 2004 aumentou sua popularidade, fundamental para reeleição. </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Devido aos bons resultados das exportações de petróleo e às políticas sociais de aumento de salário e melho</w:t>
      </w:r>
      <w:r w:rsidR="004D0AD0">
        <w:rPr>
          <w:rFonts w:ascii="Times New Roman" w:hAnsi="Times New Roman" w:cs="Times New Roman"/>
          <w:sz w:val="24"/>
          <w:szCs w:val="24"/>
        </w:rPr>
        <w:t>res condições de trabalho, Cháve</w:t>
      </w:r>
      <w:r w:rsidRPr="00D20A56">
        <w:rPr>
          <w:rFonts w:ascii="Times New Roman" w:hAnsi="Times New Roman" w:cs="Times New Roman"/>
          <w:sz w:val="24"/>
          <w:szCs w:val="24"/>
        </w:rPr>
        <w:t xml:space="preserve">z viu o nível de desemprego cair significativamente, até alcançar o menor número em 2013, com apenas 6,6% da população desempregada. </w:t>
      </w:r>
    </w:p>
    <w:p w:rsidR="00DB4383" w:rsidRPr="00D20A56" w:rsidRDefault="004D0AD0" w:rsidP="00DB438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relação ao Brasil, d</w:t>
      </w:r>
      <w:r w:rsidR="00DB4383" w:rsidRPr="00D20A56">
        <w:rPr>
          <w:rFonts w:ascii="Times New Roman" w:hAnsi="Times New Roman" w:cs="Times New Roman"/>
          <w:sz w:val="24"/>
          <w:szCs w:val="24"/>
        </w:rPr>
        <w:t>esde a eleição de Lula o nível de desemprego foi reduzindo sensivelmente, porém ano após ano por conta das políticas sociais tomadas no governo Lula e que Dilma deu continuidade também. O nível da população desempregada em 2003 era praticamente 10% e chegou a atingir 6,67% em 2014</w:t>
      </w:r>
      <w:r>
        <w:rPr>
          <w:rFonts w:ascii="Times New Roman" w:hAnsi="Times New Roman" w:cs="Times New Roman"/>
          <w:sz w:val="24"/>
          <w:szCs w:val="24"/>
        </w:rPr>
        <w:t xml:space="preserve"> segundo o gráfico 6</w:t>
      </w:r>
      <w:r w:rsidR="00DB4383" w:rsidRPr="00D20A56">
        <w:rPr>
          <w:rFonts w:ascii="Times New Roman" w:hAnsi="Times New Roman" w:cs="Times New Roman"/>
          <w:sz w:val="24"/>
          <w:szCs w:val="24"/>
        </w:rPr>
        <w:t>, sendo a mais baixo da série analisada. Contudo em 2015 o nível cresceu um pouco e depois de 2016 em diante, com Temer quase que dobrou em relação a 2014.</w:t>
      </w:r>
    </w:p>
    <w:p w:rsidR="004D0AD0" w:rsidRDefault="00DB4383" w:rsidP="004D0AD0">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Além disso no governo Temer foi aprovada a reforma trabalhista, que de maneira geral, piorou as condições de trabalho com a liberação da terceirização do trabalho, reduziu alguns direitos dos trabalhadores, permitindo que grávidas e gestantes trabalhem. A medida que os funcionários perderam os direitos, os empregadores reduziram seus deveres, suas obrigações e ainda tem a condição de reduzir seus custos.</w:t>
      </w:r>
    </w:p>
    <w:p w:rsidR="00DB4383" w:rsidRDefault="004D0AD0" w:rsidP="00AA6EFA">
      <w:pPr>
        <w:spacing w:line="360" w:lineRule="auto"/>
        <w:ind w:firstLine="708"/>
        <w:jc w:val="both"/>
        <w:rPr>
          <w:rFonts w:ascii="Times New Roman" w:hAnsi="Times New Roman" w:cs="Times New Roman"/>
          <w:noProof/>
          <w:sz w:val="24"/>
          <w:szCs w:val="24"/>
          <w:lang w:eastAsia="pt-BR"/>
        </w:rPr>
      </w:pPr>
      <w:r>
        <w:rPr>
          <w:rFonts w:ascii="Times New Roman" w:hAnsi="Times New Roman" w:cs="Times New Roman"/>
          <w:sz w:val="24"/>
          <w:szCs w:val="24"/>
        </w:rPr>
        <w:t>Por fim, o último indicador analisado será a distribuição de renda po meio do Índice de Gini. O índice de G</w:t>
      </w:r>
      <w:r w:rsidR="00DB4383" w:rsidRPr="00D20A56">
        <w:rPr>
          <w:rFonts w:ascii="Times New Roman" w:hAnsi="Times New Roman" w:cs="Times New Roman"/>
          <w:sz w:val="24"/>
          <w:szCs w:val="24"/>
        </w:rPr>
        <w:t>ini mede a distribuição de renda de um país. Quanto mais próximo de 100 mais concentrada é a distribuição de renda, o que torna uma país desigual. Quanto mais próximo de 0, maior igualdade em um país.</w:t>
      </w:r>
      <w:r w:rsidR="00DB4383" w:rsidRPr="00D20A56">
        <w:rPr>
          <w:rFonts w:ascii="Times New Roman" w:hAnsi="Times New Roman" w:cs="Times New Roman"/>
          <w:noProof/>
          <w:sz w:val="24"/>
          <w:szCs w:val="24"/>
          <w:lang w:eastAsia="pt-BR"/>
        </w:rPr>
        <w:t xml:space="preserve"> </w:t>
      </w:r>
    </w:p>
    <w:p w:rsidR="00121DF8" w:rsidRDefault="00121DF8" w:rsidP="00AA6EFA">
      <w:pPr>
        <w:spacing w:line="360" w:lineRule="auto"/>
        <w:ind w:firstLine="708"/>
        <w:jc w:val="both"/>
        <w:rPr>
          <w:rFonts w:ascii="Times New Roman" w:hAnsi="Times New Roman" w:cs="Times New Roman"/>
          <w:noProof/>
          <w:sz w:val="24"/>
          <w:szCs w:val="24"/>
          <w:lang w:eastAsia="pt-BR"/>
        </w:rPr>
      </w:pPr>
    </w:p>
    <w:p w:rsidR="00121DF8" w:rsidRDefault="00121DF8" w:rsidP="00AA6EFA">
      <w:pPr>
        <w:spacing w:line="360" w:lineRule="auto"/>
        <w:ind w:firstLine="708"/>
        <w:jc w:val="both"/>
        <w:rPr>
          <w:rFonts w:ascii="Times New Roman" w:hAnsi="Times New Roman" w:cs="Times New Roman"/>
          <w:noProof/>
          <w:sz w:val="24"/>
          <w:szCs w:val="24"/>
          <w:lang w:eastAsia="pt-BR"/>
        </w:rPr>
      </w:pPr>
    </w:p>
    <w:p w:rsidR="00121DF8" w:rsidRDefault="00121DF8" w:rsidP="00AA6EFA">
      <w:pPr>
        <w:spacing w:line="360" w:lineRule="auto"/>
        <w:ind w:firstLine="708"/>
        <w:jc w:val="both"/>
        <w:rPr>
          <w:rFonts w:ascii="Times New Roman" w:hAnsi="Times New Roman" w:cs="Times New Roman"/>
          <w:noProof/>
          <w:sz w:val="24"/>
          <w:szCs w:val="24"/>
          <w:lang w:eastAsia="pt-BR"/>
        </w:rPr>
      </w:pPr>
    </w:p>
    <w:p w:rsidR="00121DF8" w:rsidRDefault="00121DF8" w:rsidP="00AA6EFA">
      <w:pPr>
        <w:spacing w:line="360" w:lineRule="auto"/>
        <w:ind w:firstLine="708"/>
        <w:jc w:val="both"/>
        <w:rPr>
          <w:rFonts w:ascii="Times New Roman" w:hAnsi="Times New Roman" w:cs="Times New Roman"/>
          <w:noProof/>
          <w:sz w:val="24"/>
          <w:szCs w:val="24"/>
          <w:lang w:eastAsia="pt-BR"/>
        </w:rPr>
      </w:pPr>
    </w:p>
    <w:p w:rsidR="00121DF8" w:rsidRDefault="00121DF8" w:rsidP="00AA6EFA">
      <w:pPr>
        <w:spacing w:line="360" w:lineRule="auto"/>
        <w:ind w:firstLine="708"/>
        <w:jc w:val="both"/>
        <w:rPr>
          <w:rFonts w:ascii="Times New Roman" w:hAnsi="Times New Roman" w:cs="Times New Roman"/>
          <w:noProof/>
          <w:sz w:val="24"/>
          <w:szCs w:val="24"/>
          <w:lang w:eastAsia="pt-BR"/>
        </w:rPr>
      </w:pPr>
    </w:p>
    <w:p w:rsidR="00121DF8" w:rsidRDefault="00121DF8" w:rsidP="00AA6EFA">
      <w:pPr>
        <w:spacing w:line="360" w:lineRule="auto"/>
        <w:ind w:firstLine="708"/>
        <w:jc w:val="both"/>
        <w:rPr>
          <w:rFonts w:ascii="Times New Roman" w:hAnsi="Times New Roman" w:cs="Times New Roman"/>
          <w:noProof/>
          <w:sz w:val="24"/>
          <w:szCs w:val="24"/>
          <w:lang w:eastAsia="pt-BR"/>
        </w:rPr>
      </w:pPr>
    </w:p>
    <w:p w:rsidR="00121DF8" w:rsidRDefault="00121DF8" w:rsidP="00AA6EFA">
      <w:pPr>
        <w:spacing w:line="360" w:lineRule="auto"/>
        <w:ind w:firstLine="708"/>
        <w:jc w:val="both"/>
        <w:rPr>
          <w:rFonts w:ascii="Times New Roman" w:hAnsi="Times New Roman" w:cs="Times New Roman"/>
          <w:noProof/>
          <w:sz w:val="24"/>
          <w:szCs w:val="24"/>
          <w:lang w:eastAsia="pt-BR"/>
        </w:rPr>
      </w:pPr>
    </w:p>
    <w:p w:rsidR="00121DF8" w:rsidRDefault="00121DF8" w:rsidP="00AA6EFA">
      <w:pPr>
        <w:spacing w:line="360" w:lineRule="auto"/>
        <w:ind w:firstLine="708"/>
        <w:jc w:val="both"/>
        <w:rPr>
          <w:rFonts w:ascii="Times New Roman" w:hAnsi="Times New Roman" w:cs="Times New Roman"/>
          <w:noProof/>
          <w:sz w:val="24"/>
          <w:szCs w:val="24"/>
          <w:lang w:eastAsia="pt-BR"/>
        </w:rPr>
      </w:pPr>
    </w:p>
    <w:p w:rsidR="00121DF8" w:rsidRDefault="00121DF8" w:rsidP="00AA6EFA">
      <w:pPr>
        <w:spacing w:line="360" w:lineRule="auto"/>
        <w:ind w:firstLine="708"/>
        <w:jc w:val="both"/>
        <w:rPr>
          <w:rFonts w:ascii="Times New Roman" w:hAnsi="Times New Roman" w:cs="Times New Roman"/>
          <w:noProof/>
          <w:sz w:val="24"/>
          <w:szCs w:val="24"/>
          <w:lang w:eastAsia="pt-BR"/>
        </w:rPr>
      </w:pPr>
    </w:p>
    <w:p w:rsidR="00121DF8" w:rsidRDefault="00121DF8" w:rsidP="00AA6EFA">
      <w:pPr>
        <w:spacing w:line="360" w:lineRule="auto"/>
        <w:ind w:firstLine="708"/>
        <w:jc w:val="both"/>
        <w:rPr>
          <w:rFonts w:ascii="Times New Roman" w:hAnsi="Times New Roman" w:cs="Times New Roman"/>
          <w:noProof/>
          <w:sz w:val="24"/>
          <w:szCs w:val="24"/>
          <w:lang w:eastAsia="pt-BR"/>
        </w:rPr>
      </w:pPr>
    </w:p>
    <w:p w:rsidR="00AA6EFA" w:rsidRDefault="00AA6EFA" w:rsidP="00AA6EFA">
      <w:pPr>
        <w:spacing w:line="360" w:lineRule="auto"/>
        <w:ind w:firstLine="708"/>
        <w:jc w:val="both"/>
        <w:rPr>
          <w:rFonts w:ascii="Times New Roman" w:hAnsi="Times New Roman" w:cs="Times New Roman"/>
          <w:sz w:val="24"/>
          <w:szCs w:val="24"/>
        </w:rPr>
      </w:pPr>
      <w:r w:rsidRPr="00AA6EFA">
        <w:rPr>
          <w:rFonts w:ascii="Times New Roman" w:hAnsi="Times New Roman" w:cs="Times New Roman"/>
          <w:noProof/>
          <w:sz w:val="24"/>
          <w:szCs w:val="24"/>
          <w:lang w:eastAsia="pt-BR"/>
        </w:rPr>
        <w:t xml:space="preserve">Gráfico 7. </w:t>
      </w:r>
      <w:r w:rsidRPr="00AA6EFA">
        <w:rPr>
          <w:rFonts w:ascii="Times New Roman" w:hAnsi="Times New Roman" w:cs="Times New Roman"/>
          <w:noProof/>
          <w:sz w:val="24"/>
          <w:szCs w:val="24"/>
          <w:lang w:val="en-US"/>
        </w:rPr>
        <w:t>Índice de Gini (mensurado de 0 a 100)</w:t>
      </w:r>
    </w:p>
    <w:p w:rsidR="00DB4383" w:rsidRDefault="00DB4383" w:rsidP="00DB4383">
      <w:pPr>
        <w:spacing w:line="360" w:lineRule="auto"/>
        <w:jc w:val="both"/>
        <w:rPr>
          <w:rFonts w:ascii="Times New Roman" w:hAnsi="Times New Roman" w:cs="Times New Roman"/>
          <w:sz w:val="24"/>
          <w:szCs w:val="24"/>
        </w:rPr>
      </w:pPr>
      <w:r w:rsidRPr="00D20A56">
        <w:rPr>
          <w:rFonts w:ascii="Times New Roman" w:hAnsi="Times New Roman" w:cs="Times New Roman"/>
          <w:noProof/>
          <w:sz w:val="24"/>
          <w:szCs w:val="24"/>
          <w:lang w:eastAsia="pt-BR"/>
        </w:rPr>
        <w:drawing>
          <wp:inline distT="0" distB="0" distL="0" distR="0" wp14:anchorId="3E0DC432" wp14:editId="15403152">
            <wp:extent cx="5476875" cy="3524250"/>
            <wp:effectExtent l="0" t="0" r="9525"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6EFA" w:rsidRPr="00BE5E0F" w:rsidRDefault="00AA6EFA" w:rsidP="00AA6EFA">
      <w:pPr>
        <w:spacing w:line="360" w:lineRule="auto"/>
        <w:jc w:val="both"/>
        <w:rPr>
          <w:rFonts w:ascii="Times New Roman" w:hAnsi="Times New Roman" w:cs="Times New Roman"/>
        </w:rPr>
      </w:pPr>
      <w:r w:rsidRPr="00BE5E0F">
        <w:rPr>
          <w:rFonts w:ascii="Times New Roman" w:hAnsi="Times New Roman" w:cs="Times New Roman"/>
          <w:b/>
        </w:rPr>
        <w:t>Fonte</w:t>
      </w:r>
      <w:r>
        <w:rPr>
          <w:rFonts w:ascii="Times New Roman" w:hAnsi="Times New Roman" w:cs="Times New Roman"/>
        </w:rPr>
        <w:t>: E</w:t>
      </w:r>
      <w:r w:rsidRPr="00BE5E0F">
        <w:rPr>
          <w:rFonts w:ascii="Times New Roman" w:hAnsi="Times New Roman" w:cs="Times New Roman"/>
        </w:rPr>
        <w:t>laboração própria do autor com base nos dados do Banco Mundial.</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O Brasil é o país com o maior produto interno bruto. Por um lado, existem um número muito baixo de famílias que detêm enormes fortunas, por outro lado, existem muitas famílias com uma renda extremamente baixa. Assim fica evidente a concentração de renda nas camadas mais r</w:t>
      </w:r>
      <w:r w:rsidR="004E1E60">
        <w:rPr>
          <w:rFonts w:ascii="Times New Roman" w:hAnsi="Times New Roman" w:cs="Times New Roman"/>
          <w:sz w:val="24"/>
          <w:szCs w:val="24"/>
        </w:rPr>
        <w:t>icas da população. O índice de G</w:t>
      </w:r>
      <w:r w:rsidRPr="00D20A56">
        <w:rPr>
          <w:rFonts w:ascii="Times New Roman" w:hAnsi="Times New Roman" w:cs="Times New Roman"/>
          <w:sz w:val="24"/>
          <w:szCs w:val="24"/>
        </w:rPr>
        <w:t>ini brasileiro varia entre 50 e 60. Com redução ano após ano do índice durante a Era Lula.</w:t>
      </w:r>
    </w:p>
    <w:p w:rsidR="00DB4383" w:rsidRPr="00D20A56" w:rsidRDefault="00DB4383" w:rsidP="00DB4383">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 xml:space="preserve">Na Venezuela não existem </w:t>
      </w:r>
      <w:r w:rsidR="004E1E60">
        <w:rPr>
          <w:rFonts w:ascii="Times New Roman" w:hAnsi="Times New Roman" w:cs="Times New Roman"/>
          <w:sz w:val="24"/>
          <w:szCs w:val="24"/>
        </w:rPr>
        <w:t>muitos dados sobre o índice de G</w:t>
      </w:r>
      <w:r w:rsidRPr="00D20A56">
        <w:rPr>
          <w:rFonts w:ascii="Times New Roman" w:hAnsi="Times New Roman" w:cs="Times New Roman"/>
          <w:sz w:val="24"/>
          <w:szCs w:val="24"/>
        </w:rPr>
        <w:t xml:space="preserve">ini, apenas de 2001 a 2006. Houve muita oscilação durante esses anos de 46,9 até 52,4. Números bem baixos em relação ao Brasil. Hugo Chávez priorizava o desenvolvimento social, não apenas o </w:t>
      </w:r>
      <w:r w:rsidRPr="00D20A56">
        <w:rPr>
          <w:rFonts w:ascii="Times New Roman" w:hAnsi="Times New Roman" w:cs="Times New Roman"/>
          <w:sz w:val="24"/>
          <w:szCs w:val="24"/>
        </w:rPr>
        <w:lastRenderedPageBreak/>
        <w:t>crescimento econômico, dessa forma, a sociedade venezuelana construiu suas bases de maneira mais igualitária durante os anos 2000.</w:t>
      </w:r>
    </w:p>
    <w:p w:rsidR="00067801" w:rsidRDefault="00DB4383" w:rsidP="000F43F6">
      <w:pPr>
        <w:spacing w:line="360" w:lineRule="auto"/>
        <w:ind w:firstLine="708"/>
        <w:jc w:val="both"/>
        <w:rPr>
          <w:rFonts w:ascii="Times New Roman" w:hAnsi="Times New Roman" w:cs="Times New Roman"/>
          <w:sz w:val="24"/>
          <w:szCs w:val="24"/>
        </w:rPr>
      </w:pPr>
      <w:r w:rsidRPr="00D20A56">
        <w:rPr>
          <w:rFonts w:ascii="Times New Roman" w:hAnsi="Times New Roman" w:cs="Times New Roman"/>
          <w:sz w:val="24"/>
          <w:szCs w:val="24"/>
        </w:rPr>
        <w:t>Em relação aos outros dois países, a argentina é a sociedade mais igualitária entre os vizinhos latinos.de 2000 para 2017 houve redução da desigualdade social praticamente ano após ano, somando um total de quase 10 pontos.</w:t>
      </w:r>
    </w:p>
    <w:p w:rsidR="00121DF8" w:rsidRDefault="00121DF8" w:rsidP="000F43F6">
      <w:pPr>
        <w:spacing w:line="360" w:lineRule="auto"/>
        <w:ind w:firstLine="708"/>
        <w:jc w:val="both"/>
        <w:rPr>
          <w:rFonts w:ascii="Times New Roman" w:hAnsi="Times New Roman" w:cs="Times New Roman"/>
          <w:sz w:val="24"/>
          <w:szCs w:val="24"/>
        </w:rPr>
      </w:pPr>
    </w:p>
    <w:p w:rsidR="00121DF8" w:rsidRDefault="00121DF8" w:rsidP="000F43F6">
      <w:pPr>
        <w:spacing w:line="360" w:lineRule="auto"/>
        <w:ind w:firstLine="708"/>
        <w:jc w:val="both"/>
        <w:rPr>
          <w:rFonts w:ascii="Times New Roman" w:hAnsi="Times New Roman" w:cs="Times New Roman"/>
          <w:sz w:val="24"/>
          <w:szCs w:val="24"/>
        </w:rPr>
      </w:pPr>
    </w:p>
    <w:p w:rsidR="00C612B0" w:rsidRPr="00282094" w:rsidRDefault="00C612B0" w:rsidP="00C612B0">
      <w:pPr>
        <w:spacing w:line="360" w:lineRule="auto"/>
        <w:jc w:val="both"/>
        <w:rPr>
          <w:rFonts w:ascii="Times New Roman" w:hAnsi="Times New Roman" w:cs="Times New Roman"/>
          <w:b/>
          <w:sz w:val="24"/>
          <w:szCs w:val="24"/>
        </w:rPr>
      </w:pPr>
      <w:r w:rsidRPr="00282094">
        <w:rPr>
          <w:rFonts w:ascii="Times New Roman" w:hAnsi="Times New Roman" w:cs="Times New Roman"/>
          <w:b/>
          <w:sz w:val="24"/>
          <w:szCs w:val="24"/>
        </w:rPr>
        <w:t>4. CONSIDERAÇÕES FINAIS</w:t>
      </w:r>
    </w:p>
    <w:p w:rsidR="00C612B0" w:rsidRDefault="00C612B0" w:rsidP="00C612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 realização deste artigo foi feito um estudo sobre a conjuntura econômica e política da Argentina, do Brasil e da Venezuela para entender como estes grandes países da América Latina chegaram na situação em que se encontram hoje. Para isso foi feita uma coleta de dados de alguns indicadores socioeconômicos como: inflação anual acumulada, Produto Interno Bruto a preços atuais, Índice de Gini, o desemprego.</w:t>
      </w:r>
    </w:p>
    <w:p w:rsidR="00C612B0" w:rsidRDefault="00C612B0" w:rsidP="00C612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decorrer dos anos, é possível perceber que a trajetória de ambos países é marcada por instabilidade política, contendo diversas trocas presidenciais na Argentina, um </w:t>
      </w:r>
      <w:r>
        <w:rPr>
          <w:rFonts w:ascii="Times New Roman" w:hAnsi="Times New Roman" w:cs="Times New Roman"/>
          <w:i/>
          <w:sz w:val="24"/>
          <w:szCs w:val="24"/>
        </w:rPr>
        <w:t xml:space="preserve">impeachment </w:t>
      </w:r>
      <w:r>
        <w:rPr>
          <w:rFonts w:ascii="Times New Roman" w:hAnsi="Times New Roman" w:cs="Times New Roman"/>
          <w:sz w:val="24"/>
          <w:szCs w:val="24"/>
        </w:rPr>
        <w:t>no Brasil (considerado por muitos como golpe), tentativa de golpe de Estado na Venezuela de Chávez e um país com “dois presidentes” que é a situação atual da Venezuela com Nicolás Maduro legítimo presidente, eleito pelo voto popular e Juan Guaidó, líder da oposição que se auto proclamou presidente.</w:t>
      </w:r>
    </w:p>
    <w:p w:rsidR="00C612B0" w:rsidRDefault="00C612B0" w:rsidP="00C612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Ao tratar da economia os três países passaram por períodos de crescimento e por períodos de retração e crise econômica. A Argentina teve que declarar a moratória no ano de 2001, pois não tinha capacidade de pagar a dívida externa. O Brasil enfrentou uma das maiores recessões de sua história nos anos de 2015 e 2016, perdendo avanços que demoraram anos para ser alcançados. E a Venezuela após a morte do líder Hugo Chávez vive um dos momentos mais difíceis da história. Após uma séria crise econômica provocada principalmente pela queda do preço do petróleo, o país embarcou em uma crise humanitária e lida com a escassez de alimentos, medicamentos e bens de necessidade básica, além disso a população de modo geral vive aterrorizada com a violência.</w:t>
      </w:r>
    </w:p>
    <w:p w:rsidR="002920A7" w:rsidRDefault="00C612B0" w:rsidP="00C612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maneira geral houve uma piora dos indicadores socioeconômicos nos três países. Na Argentina o desemprego aumentou, assim como a inflação nos últimos anos, o que provoca uma redução da qualidade de vida. No </w:t>
      </w:r>
      <w:r w:rsidR="00AB71C1">
        <w:rPr>
          <w:rFonts w:ascii="Times New Roman" w:hAnsi="Times New Roman" w:cs="Times New Roman"/>
          <w:sz w:val="24"/>
          <w:szCs w:val="24"/>
        </w:rPr>
        <w:t>B</w:t>
      </w:r>
      <w:r>
        <w:rPr>
          <w:rFonts w:ascii="Times New Roman" w:hAnsi="Times New Roman" w:cs="Times New Roman"/>
          <w:sz w:val="24"/>
          <w:szCs w:val="24"/>
        </w:rPr>
        <w:t xml:space="preserve">rasil, apesar da inflação estar </w:t>
      </w:r>
      <w:r>
        <w:rPr>
          <w:rFonts w:ascii="Times New Roman" w:hAnsi="Times New Roman" w:cs="Times New Roman"/>
          <w:sz w:val="24"/>
          <w:szCs w:val="24"/>
        </w:rPr>
        <w:lastRenderedPageBreak/>
        <w:t>baixa, o desemprego nunca esteve tão alto. E com a aprovação da reforma trabalhista, as condições de trabalho tendem a piorar. Além disso, o Brasil está entre os países mais desiguais do mundo, contendo um alto grau de concentração de renda e muitas pessoas com baixa renda. E a Venezuela se encontra</w:t>
      </w:r>
      <w:r w:rsidR="00AB71C1">
        <w:rPr>
          <w:rFonts w:ascii="Times New Roman" w:hAnsi="Times New Roman" w:cs="Times New Roman"/>
          <w:sz w:val="24"/>
          <w:szCs w:val="24"/>
        </w:rPr>
        <w:t xml:space="preserve"> em uma situação dramática. M</w:t>
      </w:r>
      <w:r>
        <w:rPr>
          <w:rFonts w:ascii="Times New Roman" w:hAnsi="Times New Roman" w:cs="Times New Roman"/>
          <w:sz w:val="24"/>
          <w:szCs w:val="24"/>
        </w:rPr>
        <w:t>uitos dos dados não são divulgados, o que torna a análise mais difícil, porém é notável que a população enfrenta um dos períodos mais difíceis da história recente.</w:t>
      </w:r>
    </w:p>
    <w:p w:rsidR="00C612B0" w:rsidRDefault="00C612B0" w:rsidP="00C612B0">
      <w:pPr>
        <w:spacing w:line="360" w:lineRule="auto"/>
        <w:ind w:firstLine="708"/>
        <w:jc w:val="both"/>
        <w:rPr>
          <w:rFonts w:ascii="Times New Roman" w:hAnsi="Times New Roman" w:cs="Times New Roman"/>
          <w:b/>
          <w:sz w:val="24"/>
          <w:szCs w:val="24"/>
        </w:rPr>
      </w:pPr>
    </w:p>
    <w:p w:rsidR="00E228B4" w:rsidRPr="000F43F6" w:rsidRDefault="00625DB6" w:rsidP="000F43F6">
      <w:pPr>
        <w:spacing w:line="360" w:lineRule="auto"/>
        <w:rPr>
          <w:rFonts w:ascii="Times New Roman" w:hAnsi="Times New Roman" w:cs="Times New Roman"/>
          <w:b/>
          <w:sz w:val="24"/>
          <w:szCs w:val="24"/>
        </w:rPr>
      </w:pPr>
      <w:r w:rsidRPr="00282094">
        <w:rPr>
          <w:rFonts w:ascii="Times New Roman" w:hAnsi="Times New Roman" w:cs="Times New Roman"/>
          <w:b/>
          <w:sz w:val="24"/>
          <w:szCs w:val="24"/>
        </w:rPr>
        <w:t>5. REFERÊNCIA</w:t>
      </w:r>
    </w:p>
    <w:p w:rsidR="00E228B4" w:rsidRPr="006C3DD7"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BALTAR, Paulo .; </w:t>
      </w:r>
      <w:r>
        <w:rPr>
          <w:rFonts w:ascii="Times New Roman" w:hAnsi="Times New Roman" w:cs="Times New Roman"/>
          <w:sz w:val="24"/>
          <w:szCs w:val="24"/>
        </w:rPr>
        <w:t>“</w:t>
      </w:r>
      <w:r w:rsidRPr="00E228B4">
        <w:rPr>
          <w:rFonts w:ascii="Times New Roman" w:hAnsi="Times New Roman" w:cs="Times New Roman"/>
          <w:b/>
          <w:sz w:val="24"/>
          <w:szCs w:val="24"/>
        </w:rPr>
        <w:t>Política econômica, emprego e política de emprego no Brasil</w:t>
      </w:r>
      <w:r>
        <w:rPr>
          <w:rFonts w:ascii="Times New Roman" w:hAnsi="Times New Roman" w:cs="Times New Roman"/>
          <w:b/>
          <w:sz w:val="24"/>
          <w:szCs w:val="24"/>
        </w:rPr>
        <w:t>”</w:t>
      </w:r>
      <w:r w:rsidRPr="00E228B4">
        <w:rPr>
          <w:rFonts w:ascii="Times New Roman" w:hAnsi="Times New Roman" w:cs="Times New Roman"/>
          <w:b/>
          <w:sz w:val="24"/>
          <w:szCs w:val="24"/>
        </w:rPr>
        <w:t xml:space="preserve"> </w:t>
      </w:r>
      <w:r w:rsidRPr="006C3DD7">
        <w:rPr>
          <w:rFonts w:ascii="Times New Roman" w:hAnsi="Times New Roman" w:cs="Times New Roman"/>
          <w:sz w:val="24"/>
          <w:szCs w:val="24"/>
        </w:rPr>
        <w:t>– TRABALHO, EMPREGO E RENDA, São Paulo, 2014.</w:t>
      </w:r>
    </w:p>
    <w:p w:rsidR="00E228B4"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BELLO, Teresinha. </w:t>
      </w:r>
      <w:r w:rsidRPr="00E228B4">
        <w:rPr>
          <w:rFonts w:ascii="Times New Roman" w:hAnsi="Times New Roman" w:cs="Times New Roman"/>
          <w:b/>
          <w:sz w:val="24"/>
          <w:szCs w:val="24"/>
        </w:rPr>
        <w:t>“Algumas considerações sobre a crise argentina”</w:t>
      </w:r>
      <w:r w:rsidRPr="006C3DD7">
        <w:rPr>
          <w:rFonts w:ascii="Times New Roman" w:hAnsi="Times New Roman" w:cs="Times New Roman"/>
          <w:sz w:val="24"/>
          <w:szCs w:val="24"/>
        </w:rPr>
        <w:t>, Indic. Econ. FEE, vol. 30, n° 2, p. 251-198, Porto Alegre, 2002</w:t>
      </w:r>
    </w:p>
    <w:p w:rsidR="00E228B4" w:rsidRPr="006C3DD7"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BONA, Leandro; PAEZ, Sergio; OSLÉ, Marcos. </w:t>
      </w:r>
      <w:r w:rsidRPr="00E228B4">
        <w:rPr>
          <w:rFonts w:ascii="Times New Roman" w:hAnsi="Times New Roman" w:cs="Times New Roman"/>
          <w:b/>
          <w:sz w:val="24"/>
          <w:szCs w:val="24"/>
        </w:rPr>
        <w:t>“Crisis del modelo neodesarrollista y restauración neoliberal em Argentina. Las condiciones para la reedición de la valorización financeira bajo la gestión de Macri”</w:t>
      </w:r>
      <w:r w:rsidRPr="006C3DD7">
        <w:rPr>
          <w:rFonts w:ascii="Times New Roman" w:hAnsi="Times New Roman" w:cs="Times New Roman"/>
          <w:sz w:val="24"/>
          <w:szCs w:val="24"/>
        </w:rPr>
        <w:t>, 2018</w:t>
      </w:r>
    </w:p>
    <w:p w:rsidR="00732969" w:rsidRPr="007B05FE" w:rsidRDefault="00732969" w:rsidP="00732969">
      <w:pPr>
        <w:spacing w:line="360" w:lineRule="auto"/>
        <w:jc w:val="both"/>
        <w:rPr>
          <w:rFonts w:ascii="Times New Roman" w:hAnsi="Times New Roman" w:cs="Times New Roman"/>
          <w:sz w:val="24"/>
          <w:szCs w:val="24"/>
        </w:rPr>
      </w:pPr>
      <w:r w:rsidRPr="007B05FE">
        <w:rPr>
          <w:rFonts w:ascii="Times New Roman" w:hAnsi="Times New Roman" w:cs="Times New Roman"/>
          <w:sz w:val="24"/>
          <w:szCs w:val="24"/>
        </w:rPr>
        <w:t xml:space="preserve">CARVALHO, Reginaldo. </w:t>
      </w:r>
      <w:r w:rsidRPr="00E228B4">
        <w:rPr>
          <w:rFonts w:ascii="Times New Roman" w:hAnsi="Times New Roman" w:cs="Times New Roman"/>
          <w:b/>
          <w:sz w:val="24"/>
          <w:szCs w:val="24"/>
        </w:rPr>
        <w:t>“O petróleo e a crise econômica venezuelana: impactos socioeconômicos na zona de fronteira Brasil-Venezuela no período de 2008 à 2015”.</w:t>
      </w:r>
      <w:r w:rsidRPr="007B05FE">
        <w:rPr>
          <w:rFonts w:ascii="Times New Roman" w:hAnsi="Times New Roman" w:cs="Times New Roman"/>
          <w:sz w:val="24"/>
          <w:szCs w:val="24"/>
        </w:rPr>
        <w:t xml:space="preserve"> Tese (mestrado) Universidade Federal de Rondônia, Boa Vista, 2017</w:t>
      </w:r>
    </w:p>
    <w:p w:rsidR="00732969" w:rsidRDefault="00732969" w:rsidP="00732969">
      <w:pPr>
        <w:spacing w:line="360" w:lineRule="auto"/>
        <w:jc w:val="both"/>
        <w:rPr>
          <w:rFonts w:ascii="Times New Roman" w:hAnsi="Times New Roman" w:cs="Times New Roman"/>
          <w:sz w:val="24"/>
          <w:szCs w:val="24"/>
        </w:rPr>
      </w:pPr>
      <w:r w:rsidRPr="007B05FE">
        <w:rPr>
          <w:rFonts w:ascii="Times New Roman" w:hAnsi="Times New Roman" w:cs="Times New Roman"/>
          <w:sz w:val="24"/>
          <w:szCs w:val="24"/>
        </w:rPr>
        <w:t xml:space="preserve">CATHCART, Gustavo. </w:t>
      </w:r>
      <w:r w:rsidRPr="00364FC4">
        <w:rPr>
          <w:rFonts w:ascii="Times New Roman" w:hAnsi="Times New Roman" w:cs="Times New Roman"/>
          <w:b/>
          <w:sz w:val="24"/>
          <w:szCs w:val="24"/>
        </w:rPr>
        <w:t>“O petróleo e a crise venezuelana a partir de 2013”</w:t>
      </w:r>
      <w:r w:rsidRPr="007B05FE">
        <w:rPr>
          <w:rFonts w:ascii="Times New Roman" w:hAnsi="Times New Roman" w:cs="Times New Roman"/>
          <w:sz w:val="24"/>
          <w:szCs w:val="24"/>
        </w:rPr>
        <w:t xml:space="preserve"> Monografia submetida ao curso de Relações Internacionais da Universidade Federal de Santa Catarina, Florianópolis, 2018.</w:t>
      </w:r>
    </w:p>
    <w:p w:rsidR="00E228B4" w:rsidRPr="006C3DD7"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CEPIK, Marco; SILVA, Natasha. </w:t>
      </w:r>
      <w:r w:rsidRPr="00364FC4">
        <w:rPr>
          <w:rFonts w:ascii="Times New Roman" w:hAnsi="Times New Roman" w:cs="Times New Roman"/>
          <w:b/>
          <w:sz w:val="24"/>
          <w:szCs w:val="24"/>
        </w:rPr>
        <w:t>”A Política de Integração Regional da Argentina na Era Kirchner”</w:t>
      </w:r>
      <w:r w:rsidRPr="006C3DD7">
        <w:rPr>
          <w:rFonts w:ascii="Times New Roman" w:hAnsi="Times New Roman" w:cs="Times New Roman"/>
          <w:sz w:val="24"/>
          <w:szCs w:val="24"/>
        </w:rPr>
        <w:t xml:space="preserve"> , Revista Conjuntura Austral, Vol.3, n°. 9-10, Dez 2011 – Mar 2012.</w:t>
      </w:r>
    </w:p>
    <w:p w:rsidR="00E228B4" w:rsidRDefault="00E228B4" w:rsidP="00E228B4">
      <w:pPr>
        <w:spacing w:line="360" w:lineRule="auto"/>
        <w:jc w:val="both"/>
        <w:rPr>
          <w:rFonts w:ascii="Times New Roman" w:hAnsi="Times New Roman" w:cs="Times New Roman"/>
          <w:sz w:val="24"/>
          <w:szCs w:val="24"/>
        </w:rPr>
      </w:pPr>
      <w:r w:rsidRPr="007B05FE">
        <w:rPr>
          <w:rFonts w:ascii="Times New Roman" w:hAnsi="Times New Roman" w:cs="Times New Roman"/>
          <w:sz w:val="24"/>
          <w:szCs w:val="24"/>
        </w:rPr>
        <w:t xml:space="preserve">CONTRI, André. </w:t>
      </w:r>
      <w:r w:rsidRPr="00364FC4">
        <w:rPr>
          <w:rFonts w:ascii="Times New Roman" w:hAnsi="Times New Roman" w:cs="Times New Roman"/>
          <w:b/>
          <w:sz w:val="24"/>
          <w:szCs w:val="24"/>
        </w:rPr>
        <w:t>“Uma avaliação da economia brasileira no governo Dilma*”.</w:t>
      </w:r>
      <w:r w:rsidRPr="007B05FE">
        <w:rPr>
          <w:rFonts w:ascii="Times New Roman" w:hAnsi="Times New Roman" w:cs="Times New Roman"/>
          <w:sz w:val="24"/>
          <w:szCs w:val="24"/>
        </w:rPr>
        <w:t xml:space="preserve"> Indic. Econ. FEE, Porto Alegre, v. 41, n. 4, p. 9-20, 2014. </w:t>
      </w:r>
    </w:p>
    <w:p w:rsidR="00732969"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DIEESE; FUNDAÇÃO Seade</w:t>
      </w:r>
      <w:r w:rsidRPr="00364FC4">
        <w:rPr>
          <w:rFonts w:ascii="Times New Roman" w:hAnsi="Times New Roman" w:cs="Times New Roman"/>
          <w:b/>
          <w:sz w:val="24"/>
          <w:szCs w:val="24"/>
        </w:rPr>
        <w:t xml:space="preserve">. </w:t>
      </w:r>
      <w:r w:rsidR="00364FC4" w:rsidRPr="00364FC4">
        <w:rPr>
          <w:rFonts w:ascii="Times New Roman" w:hAnsi="Times New Roman" w:cs="Times New Roman"/>
          <w:b/>
          <w:sz w:val="24"/>
          <w:szCs w:val="24"/>
        </w:rPr>
        <w:t>“</w:t>
      </w:r>
      <w:r w:rsidRPr="00364FC4">
        <w:rPr>
          <w:rFonts w:ascii="Times New Roman" w:hAnsi="Times New Roman" w:cs="Times New Roman"/>
          <w:b/>
          <w:sz w:val="24"/>
          <w:szCs w:val="24"/>
        </w:rPr>
        <w:t>Pesquisa de emprego e desemprego (PED):</w:t>
      </w:r>
      <w:r w:rsidR="00364FC4" w:rsidRPr="00364FC4">
        <w:rPr>
          <w:rFonts w:ascii="Times New Roman" w:hAnsi="Times New Roman" w:cs="Times New Roman"/>
          <w:b/>
          <w:sz w:val="24"/>
          <w:szCs w:val="24"/>
        </w:rPr>
        <w:t xml:space="preserve"> C</w:t>
      </w:r>
      <w:r w:rsidRPr="00364FC4">
        <w:rPr>
          <w:rFonts w:ascii="Times New Roman" w:hAnsi="Times New Roman" w:cs="Times New Roman"/>
          <w:b/>
          <w:sz w:val="24"/>
          <w:szCs w:val="24"/>
        </w:rPr>
        <w:t>onceitos, metodologia e operacionalização</w:t>
      </w:r>
      <w:r w:rsidR="00364FC4" w:rsidRPr="00364FC4">
        <w:rPr>
          <w:rFonts w:ascii="Times New Roman" w:hAnsi="Times New Roman" w:cs="Times New Roman"/>
          <w:b/>
          <w:sz w:val="24"/>
          <w:szCs w:val="24"/>
        </w:rPr>
        <w:t>”</w:t>
      </w:r>
      <w:r w:rsidR="00364FC4">
        <w:rPr>
          <w:rFonts w:ascii="Times New Roman" w:hAnsi="Times New Roman" w:cs="Times New Roman"/>
          <w:sz w:val="24"/>
          <w:szCs w:val="24"/>
        </w:rPr>
        <w:t xml:space="preserve"> DIEESE. São Paulo</w:t>
      </w:r>
      <w:r w:rsidRPr="006C3DD7">
        <w:rPr>
          <w:rFonts w:ascii="Times New Roman" w:hAnsi="Times New Roman" w:cs="Times New Roman"/>
          <w:sz w:val="24"/>
          <w:szCs w:val="24"/>
        </w:rPr>
        <w:t xml:space="preserve">, 2009. </w:t>
      </w:r>
    </w:p>
    <w:p w:rsidR="00E228B4"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FERRARI, Andrés; CUNHA, André. </w:t>
      </w:r>
      <w:r w:rsidRPr="00364FC4">
        <w:rPr>
          <w:rFonts w:ascii="Times New Roman" w:hAnsi="Times New Roman" w:cs="Times New Roman"/>
          <w:b/>
          <w:sz w:val="24"/>
          <w:szCs w:val="24"/>
        </w:rPr>
        <w:t>“As origens da crise argentina: uma sugestão de interpretação”</w:t>
      </w:r>
      <w:r w:rsidRPr="006C3DD7">
        <w:rPr>
          <w:rFonts w:ascii="Times New Roman" w:hAnsi="Times New Roman" w:cs="Times New Roman"/>
          <w:sz w:val="24"/>
          <w:szCs w:val="24"/>
        </w:rPr>
        <w:t xml:space="preserve"> economia e Sociedade, Campinas, v. 17, n° 2 (33), p. 47-80, ago. 2008.</w:t>
      </w:r>
    </w:p>
    <w:p w:rsidR="00E228B4" w:rsidRDefault="00E228B4" w:rsidP="00E228B4">
      <w:pPr>
        <w:spacing w:line="360" w:lineRule="auto"/>
        <w:jc w:val="both"/>
        <w:rPr>
          <w:rFonts w:ascii="Times New Roman" w:hAnsi="Times New Roman" w:cs="Times New Roman"/>
          <w:sz w:val="24"/>
          <w:szCs w:val="24"/>
        </w:rPr>
      </w:pPr>
      <w:r w:rsidRPr="007B05FE">
        <w:rPr>
          <w:rFonts w:ascii="Times New Roman" w:hAnsi="Times New Roman" w:cs="Times New Roman"/>
          <w:sz w:val="24"/>
          <w:szCs w:val="24"/>
        </w:rPr>
        <w:lastRenderedPageBreak/>
        <w:t xml:space="preserve">FIORI, Diogo; MAIA, Luan; ALMEIDA, Neuler; BARROS, Paulo; NEVES, Salomão. Liberdade econômica no Brasil: </w:t>
      </w:r>
      <w:r w:rsidRPr="00364FC4">
        <w:rPr>
          <w:rFonts w:ascii="Times New Roman" w:hAnsi="Times New Roman" w:cs="Times New Roman"/>
          <w:b/>
          <w:sz w:val="24"/>
          <w:szCs w:val="24"/>
        </w:rPr>
        <w:t>“Uma análise do efeitos das políticas econômicas adotadas no primeiro governo Lula (2003 a 2006)”.</w:t>
      </w:r>
      <w:r w:rsidRPr="007B05FE">
        <w:rPr>
          <w:rFonts w:ascii="Times New Roman" w:hAnsi="Times New Roman" w:cs="Times New Roman"/>
          <w:sz w:val="24"/>
          <w:szCs w:val="24"/>
        </w:rPr>
        <w:t xml:space="preserve"> SINERGIA, Rio Grande, v. 23, n. 1, p. 19-34, jan./jun. 2019. </w:t>
      </w:r>
    </w:p>
    <w:p w:rsidR="00E228B4" w:rsidRPr="006C3DD7" w:rsidRDefault="00364FC4" w:rsidP="00E228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HANSEN, Marina </w:t>
      </w:r>
      <w:r w:rsidR="00E228B4" w:rsidRPr="006C3DD7">
        <w:rPr>
          <w:rFonts w:ascii="Times New Roman" w:hAnsi="Times New Roman" w:cs="Times New Roman"/>
          <w:sz w:val="24"/>
          <w:szCs w:val="24"/>
        </w:rPr>
        <w:t>“</w:t>
      </w:r>
      <w:r w:rsidR="00E228B4" w:rsidRPr="00364FC4">
        <w:rPr>
          <w:rFonts w:ascii="Times New Roman" w:hAnsi="Times New Roman" w:cs="Times New Roman"/>
          <w:b/>
          <w:sz w:val="24"/>
          <w:szCs w:val="24"/>
        </w:rPr>
        <w:t>La influencia de la política exterior en el perfil exportador: análisis de los gobiernos de Fernández de Kirchner (2007-2015) y Macri (2015-2017)”</w:t>
      </w:r>
      <w:r>
        <w:rPr>
          <w:rFonts w:ascii="Times New Roman" w:hAnsi="Times New Roman" w:cs="Times New Roman"/>
          <w:sz w:val="24"/>
          <w:szCs w:val="24"/>
        </w:rPr>
        <w:t>,</w:t>
      </w:r>
      <w:r w:rsidR="00E228B4" w:rsidRPr="006C3DD7">
        <w:rPr>
          <w:rFonts w:ascii="Times New Roman" w:hAnsi="Times New Roman" w:cs="Times New Roman"/>
          <w:sz w:val="24"/>
          <w:szCs w:val="24"/>
        </w:rPr>
        <w:t xml:space="preserve"> Universidad del Centro de la Provincia de Buenos Aires Facultad de Ciencias Humanas, Argentina 2018</w:t>
      </w:r>
    </w:p>
    <w:p w:rsidR="00E228B4" w:rsidRPr="006C3DD7"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LÚCIO, Clemente; DUCA, Fernando, </w:t>
      </w:r>
      <w:r w:rsidR="00364FC4" w:rsidRPr="00364FC4">
        <w:rPr>
          <w:rFonts w:ascii="Times New Roman" w:hAnsi="Times New Roman" w:cs="Times New Roman"/>
          <w:b/>
          <w:sz w:val="24"/>
          <w:szCs w:val="24"/>
        </w:rPr>
        <w:t>“</w:t>
      </w:r>
      <w:r w:rsidRPr="00364FC4">
        <w:rPr>
          <w:rFonts w:ascii="Times New Roman" w:hAnsi="Times New Roman" w:cs="Times New Roman"/>
          <w:b/>
          <w:sz w:val="24"/>
          <w:szCs w:val="24"/>
        </w:rPr>
        <w:t>Crise econômica e mercado de trabalho no Brasil</w:t>
      </w:r>
      <w:r w:rsidR="00364FC4" w:rsidRPr="00364FC4">
        <w:rPr>
          <w:rFonts w:ascii="Times New Roman" w:hAnsi="Times New Roman" w:cs="Times New Roman"/>
          <w:b/>
          <w:sz w:val="24"/>
          <w:szCs w:val="24"/>
        </w:rPr>
        <w:t>”</w:t>
      </w:r>
      <w:r w:rsidRPr="006C3DD7">
        <w:rPr>
          <w:rFonts w:ascii="Times New Roman" w:hAnsi="Times New Roman" w:cs="Times New Roman"/>
          <w:sz w:val="24"/>
          <w:szCs w:val="24"/>
        </w:rPr>
        <w:t xml:space="preserve">: INTERSINDICAL, 2017. </w:t>
      </w:r>
    </w:p>
    <w:p w:rsidR="00E228B4" w:rsidRPr="006C3DD7"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MANCEBO, Deise.; </w:t>
      </w:r>
      <w:r w:rsidR="00364FC4">
        <w:rPr>
          <w:rFonts w:ascii="Times New Roman" w:hAnsi="Times New Roman" w:cs="Times New Roman"/>
          <w:b/>
          <w:sz w:val="24"/>
          <w:szCs w:val="24"/>
        </w:rPr>
        <w:t>“</w:t>
      </w:r>
      <w:r w:rsidRPr="00364FC4">
        <w:rPr>
          <w:rFonts w:ascii="Times New Roman" w:hAnsi="Times New Roman" w:cs="Times New Roman"/>
          <w:b/>
          <w:sz w:val="24"/>
          <w:szCs w:val="24"/>
        </w:rPr>
        <w:t>CRISE POLÍTICO-ECONOMICA NO BRASIL: BREVE ANÁLISE DA EDUCAÇÃO SUPERIOR</w:t>
      </w:r>
      <w:r w:rsidRPr="006C3DD7">
        <w:rPr>
          <w:rFonts w:ascii="Times New Roman" w:hAnsi="Times New Roman" w:cs="Times New Roman"/>
          <w:sz w:val="24"/>
          <w:szCs w:val="24"/>
        </w:rPr>
        <w:t>*</w:t>
      </w:r>
      <w:r w:rsidR="00364FC4">
        <w:rPr>
          <w:rFonts w:ascii="Times New Roman" w:hAnsi="Times New Roman" w:cs="Times New Roman"/>
          <w:b/>
          <w:sz w:val="24"/>
          <w:szCs w:val="24"/>
        </w:rPr>
        <w:t>”</w:t>
      </w:r>
      <w:r w:rsidRPr="006C3DD7">
        <w:rPr>
          <w:rFonts w:ascii="Times New Roman" w:hAnsi="Times New Roman" w:cs="Times New Roman"/>
          <w:sz w:val="24"/>
          <w:szCs w:val="24"/>
        </w:rPr>
        <w:t xml:space="preserve">, Educ. Soc., Campinas, v. 38, nº. 141, p.875-892, 2017 </w:t>
      </w:r>
    </w:p>
    <w:p w:rsidR="00E228B4" w:rsidRDefault="00E228B4" w:rsidP="00E228B4">
      <w:pPr>
        <w:spacing w:line="360" w:lineRule="auto"/>
        <w:jc w:val="both"/>
        <w:rPr>
          <w:rStyle w:val="nfase"/>
          <w:rFonts w:ascii="Times New Roman" w:hAnsi="Times New Roman" w:cs="Times New Roman"/>
          <w:sz w:val="24"/>
          <w:szCs w:val="24"/>
          <w:shd w:val="clear" w:color="auto" w:fill="FFFFFF"/>
        </w:rPr>
      </w:pPr>
      <w:r w:rsidRPr="007B05FE">
        <w:rPr>
          <w:rFonts w:ascii="Times New Roman" w:hAnsi="Times New Roman" w:cs="Times New Roman"/>
          <w:sz w:val="24"/>
          <w:szCs w:val="24"/>
        </w:rPr>
        <w:t xml:space="preserve">NETO, Elias; CARDOSO, Hévila; PENA, Heriberto. </w:t>
      </w:r>
      <w:r w:rsidRPr="00364FC4">
        <w:rPr>
          <w:rFonts w:ascii="Times New Roman" w:hAnsi="Times New Roman" w:cs="Times New Roman"/>
          <w:b/>
          <w:sz w:val="24"/>
          <w:szCs w:val="24"/>
        </w:rPr>
        <w:t>“Uma análise política do governo Temer sob a perspectiva neoliberal e a teoria crítica de Noam Chomsky”</w:t>
      </w:r>
      <w:r w:rsidRPr="007B05FE">
        <w:rPr>
          <w:rFonts w:ascii="Times New Roman" w:hAnsi="Times New Roman" w:cs="Times New Roman"/>
          <w:sz w:val="24"/>
          <w:szCs w:val="24"/>
        </w:rPr>
        <w:t xml:space="preserve">, </w:t>
      </w:r>
      <w:r w:rsidRPr="007B05FE">
        <w:rPr>
          <w:rStyle w:val="nfase"/>
          <w:rFonts w:ascii="Times New Roman" w:hAnsi="Times New Roman" w:cs="Times New Roman"/>
          <w:sz w:val="24"/>
          <w:szCs w:val="24"/>
          <w:shd w:val="clear" w:color="auto" w:fill="FFFFFF"/>
        </w:rPr>
        <w:t xml:space="preserve">Revista Caribeña de Ciencias Sociales (julio 2019). </w:t>
      </w:r>
    </w:p>
    <w:p w:rsidR="00E228B4" w:rsidRPr="006C3DD7"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ONUKI, Janina. </w:t>
      </w:r>
      <w:r w:rsidRPr="00364FC4">
        <w:rPr>
          <w:rFonts w:ascii="Times New Roman" w:hAnsi="Times New Roman" w:cs="Times New Roman"/>
          <w:b/>
          <w:sz w:val="24"/>
          <w:szCs w:val="24"/>
        </w:rPr>
        <w:t>“A nova Argentina e o futuro da integração”</w:t>
      </w:r>
      <w:r w:rsidRPr="006C3DD7">
        <w:rPr>
          <w:rFonts w:ascii="Times New Roman" w:hAnsi="Times New Roman" w:cs="Times New Roman"/>
          <w:sz w:val="24"/>
          <w:szCs w:val="24"/>
        </w:rPr>
        <w:t>, Pontes, p.22 – 24. Fevereiro 2008</w:t>
      </w:r>
    </w:p>
    <w:p w:rsidR="00732969" w:rsidRDefault="00E228B4" w:rsidP="00732969">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32969" w:rsidRPr="007B05FE">
        <w:rPr>
          <w:rFonts w:ascii="Times New Roman" w:hAnsi="Times New Roman" w:cs="Times New Roman"/>
          <w:sz w:val="24"/>
          <w:szCs w:val="24"/>
        </w:rPr>
        <w:t xml:space="preserve">INTO, Lara; OBREGON, Marcelo </w:t>
      </w:r>
      <w:r w:rsidR="00732969" w:rsidRPr="00364FC4">
        <w:rPr>
          <w:rFonts w:ascii="Times New Roman" w:hAnsi="Times New Roman" w:cs="Times New Roman"/>
          <w:b/>
          <w:sz w:val="24"/>
          <w:szCs w:val="24"/>
        </w:rPr>
        <w:t>“A crise dos refugiados na Venezuela e a relação com o Brasil”</w:t>
      </w:r>
      <w:r w:rsidR="00732969" w:rsidRPr="007B05FE">
        <w:rPr>
          <w:rFonts w:ascii="Times New Roman" w:hAnsi="Times New Roman" w:cs="Times New Roman"/>
          <w:sz w:val="24"/>
          <w:szCs w:val="24"/>
        </w:rPr>
        <w:t>. Derecho y Cambio Social, Vitória, 2018.</w:t>
      </w:r>
    </w:p>
    <w:p w:rsidR="00E228B4" w:rsidRDefault="00E228B4" w:rsidP="00E228B4">
      <w:pPr>
        <w:spacing w:line="360" w:lineRule="auto"/>
        <w:jc w:val="both"/>
        <w:rPr>
          <w:rFonts w:ascii="Times New Roman" w:hAnsi="Times New Roman" w:cs="Times New Roman"/>
        </w:rPr>
      </w:pPr>
      <w:r w:rsidRPr="007B05FE">
        <w:rPr>
          <w:rStyle w:val="nfase"/>
          <w:rFonts w:ascii="Times New Roman" w:hAnsi="Times New Roman" w:cs="Times New Roman"/>
          <w:sz w:val="24"/>
          <w:szCs w:val="24"/>
          <w:shd w:val="clear" w:color="auto" w:fill="FFFFFF"/>
        </w:rPr>
        <w:t xml:space="preserve">PEREIRA, Luiz. </w:t>
      </w:r>
      <w:r w:rsidRPr="00364FC4">
        <w:rPr>
          <w:rStyle w:val="nfase"/>
          <w:rFonts w:ascii="Times New Roman" w:hAnsi="Times New Roman" w:cs="Times New Roman"/>
          <w:b/>
          <w:sz w:val="24"/>
          <w:szCs w:val="24"/>
          <w:shd w:val="clear" w:color="auto" w:fill="FFFFFF"/>
        </w:rPr>
        <w:t>“O governo Dilma frente ao “tripé macroeconômico” e a direita liberal e dependente”</w:t>
      </w:r>
      <w:r w:rsidRPr="007B05FE">
        <w:rPr>
          <w:rStyle w:val="nfase"/>
          <w:rFonts w:ascii="Times New Roman" w:hAnsi="Times New Roman" w:cs="Times New Roman"/>
          <w:sz w:val="24"/>
          <w:szCs w:val="24"/>
          <w:shd w:val="clear" w:color="auto" w:fill="FFFFFF"/>
        </w:rPr>
        <w:t xml:space="preserve">. </w:t>
      </w:r>
      <w:r w:rsidRPr="007B05FE">
        <w:rPr>
          <w:rFonts w:ascii="Times New Roman" w:hAnsi="Times New Roman" w:cs="Times New Roman"/>
        </w:rPr>
        <w:t>Novos</w:t>
      </w:r>
      <w:r w:rsidRPr="006C3DD7">
        <w:rPr>
          <w:rFonts w:ascii="Times New Roman" w:hAnsi="Times New Roman" w:cs="Times New Roman"/>
        </w:rPr>
        <w:t xml:space="preserve"> Estudos CEBRAP, 95, março 2013 pp. 5</w:t>
      </w:r>
      <w:r w:rsidRPr="006C3DD7">
        <w:rPr>
          <w:rFonts w:ascii="Times New Roman" w:hAnsi="Times New Roman" w:cs="Times New Roman"/>
        </w:rPr>
        <w:noBreakHyphen/>
        <w:t xml:space="preserve">14, 2013. </w:t>
      </w:r>
    </w:p>
    <w:p w:rsidR="00364A1F" w:rsidRPr="00364A1F" w:rsidRDefault="00364A1F" w:rsidP="00E228B4">
      <w:pPr>
        <w:spacing w:line="360" w:lineRule="auto"/>
        <w:jc w:val="both"/>
        <w:rPr>
          <w:rFonts w:ascii="Times New Roman" w:hAnsi="Times New Roman" w:cs="Times New Roman"/>
        </w:rPr>
      </w:pPr>
      <w:r>
        <w:rPr>
          <w:rFonts w:ascii="Times New Roman" w:hAnsi="Times New Roman" w:cs="Times New Roman"/>
        </w:rPr>
        <w:t xml:space="preserve">SILVA, Daniel. </w:t>
      </w:r>
      <w:r>
        <w:rPr>
          <w:rFonts w:ascii="Times New Roman" w:hAnsi="Times New Roman" w:cs="Times New Roman"/>
          <w:b/>
        </w:rPr>
        <w:t xml:space="preserve">“Venezuela: O Governo Hugo Chávez e a utilização da renda petroleira”. </w:t>
      </w:r>
      <w:r>
        <w:rPr>
          <w:rFonts w:ascii="Times New Roman" w:hAnsi="Times New Roman" w:cs="Times New Roman"/>
        </w:rPr>
        <w:t xml:space="preserve"> Universidade Federal de Santa Catarina Centro Sócio Econômico, 2009</w:t>
      </w:r>
    </w:p>
    <w:p w:rsidR="00E228B4" w:rsidRDefault="00E228B4" w:rsidP="00E228B4">
      <w:pPr>
        <w:spacing w:line="360" w:lineRule="auto"/>
        <w:jc w:val="both"/>
        <w:rPr>
          <w:rFonts w:ascii="Times New Roman" w:hAnsi="Times New Roman" w:cs="Times New Roman"/>
          <w:sz w:val="24"/>
          <w:szCs w:val="24"/>
        </w:rPr>
      </w:pPr>
      <w:r w:rsidRPr="007B05FE">
        <w:rPr>
          <w:rFonts w:ascii="Times New Roman" w:hAnsi="Times New Roman" w:cs="Times New Roman"/>
          <w:sz w:val="24"/>
          <w:szCs w:val="24"/>
        </w:rPr>
        <w:t xml:space="preserve">SILVA, Leonardo. </w:t>
      </w:r>
      <w:r w:rsidRPr="00364FC4">
        <w:rPr>
          <w:rFonts w:ascii="Times New Roman" w:hAnsi="Times New Roman" w:cs="Times New Roman"/>
          <w:b/>
          <w:sz w:val="24"/>
          <w:szCs w:val="24"/>
        </w:rPr>
        <w:t>“A política macroeconômica brasileira no período 2003-2018: uma análise institucionalista”</w:t>
      </w:r>
      <w:r w:rsidRPr="007B05FE">
        <w:rPr>
          <w:rFonts w:ascii="Times New Roman" w:hAnsi="Times New Roman" w:cs="Times New Roman"/>
          <w:sz w:val="24"/>
          <w:szCs w:val="24"/>
        </w:rPr>
        <w:t xml:space="preserve">. Florianópolis, v. 16, n. 01, p. 348-370, jan./jun., 2019. Universidade Federal de Santa Catarina. </w:t>
      </w:r>
    </w:p>
    <w:p w:rsidR="00E228B4" w:rsidRPr="006C3DD7"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SINGER, André; LOUREIRO, Isabel. </w:t>
      </w:r>
      <w:r w:rsidR="00364FC4" w:rsidRPr="00364FC4">
        <w:rPr>
          <w:rFonts w:ascii="Times New Roman" w:hAnsi="Times New Roman" w:cs="Times New Roman"/>
          <w:b/>
          <w:sz w:val="24"/>
          <w:szCs w:val="24"/>
        </w:rPr>
        <w:t>“</w:t>
      </w:r>
      <w:r w:rsidRPr="00364FC4">
        <w:rPr>
          <w:rFonts w:ascii="Times New Roman" w:hAnsi="Times New Roman" w:cs="Times New Roman"/>
          <w:b/>
          <w:sz w:val="24"/>
          <w:szCs w:val="24"/>
        </w:rPr>
        <w:t>As contradições do Lulismo: a que ponto chegamos?</w:t>
      </w:r>
      <w:r w:rsidR="00364FC4">
        <w:rPr>
          <w:rFonts w:ascii="Times New Roman" w:hAnsi="Times New Roman" w:cs="Times New Roman"/>
          <w:b/>
          <w:sz w:val="24"/>
          <w:szCs w:val="24"/>
        </w:rPr>
        <w:t xml:space="preserve"> ” </w:t>
      </w:r>
      <w:r w:rsidRPr="00364FC4">
        <w:rPr>
          <w:rFonts w:ascii="Times New Roman" w:hAnsi="Times New Roman" w:cs="Times New Roman"/>
          <w:sz w:val="24"/>
          <w:szCs w:val="24"/>
        </w:rPr>
        <w:t xml:space="preserve"> </w:t>
      </w:r>
      <w:r w:rsidRPr="006C3DD7">
        <w:rPr>
          <w:rFonts w:ascii="Times New Roman" w:hAnsi="Times New Roman" w:cs="Times New Roman"/>
          <w:sz w:val="24"/>
          <w:szCs w:val="24"/>
        </w:rPr>
        <w:t xml:space="preserve">São Paulo: Boitempo, 2016. </w:t>
      </w:r>
    </w:p>
    <w:p w:rsidR="00E228B4" w:rsidRPr="007B05FE" w:rsidRDefault="00E228B4" w:rsidP="00E228B4">
      <w:pPr>
        <w:spacing w:line="360" w:lineRule="auto"/>
        <w:jc w:val="both"/>
        <w:rPr>
          <w:rFonts w:ascii="Times New Roman" w:hAnsi="Times New Roman" w:cs="Times New Roman"/>
          <w:sz w:val="24"/>
          <w:szCs w:val="24"/>
        </w:rPr>
      </w:pPr>
      <w:r w:rsidRPr="007B05FE">
        <w:rPr>
          <w:rFonts w:ascii="Times New Roman" w:hAnsi="Times New Roman" w:cs="Times New Roman"/>
          <w:sz w:val="24"/>
          <w:szCs w:val="24"/>
        </w:rPr>
        <w:lastRenderedPageBreak/>
        <w:t xml:space="preserve">SOUZA, André. </w:t>
      </w:r>
      <w:r w:rsidRPr="00364FC4">
        <w:rPr>
          <w:rFonts w:ascii="Times New Roman" w:hAnsi="Times New Roman" w:cs="Times New Roman"/>
          <w:b/>
          <w:sz w:val="24"/>
          <w:szCs w:val="24"/>
        </w:rPr>
        <w:t>“Instabilidade política e democrática na Venezuela – de Carlos Andrés Pérez a Hugo Chávez. ”</w:t>
      </w:r>
      <w:r w:rsidRPr="007B05FE">
        <w:rPr>
          <w:rFonts w:ascii="Times New Roman" w:hAnsi="Times New Roman" w:cs="Times New Roman"/>
          <w:sz w:val="24"/>
          <w:szCs w:val="24"/>
        </w:rPr>
        <w:t xml:space="preserve">. Boletim do Tempo Presente, nº 07, de 12 de 2013, p. 1 - 21, |. </w:t>
      </w:r>
    </w:p>
    <w:p w:rsidR="00E228B4" w:rsidRPr="007B05FE" w:rsidRDefault="00E228B4" w:rsidP="00E228B4">
      <w:pPr>
        <w:spacing w:line="360" w:lineRule="auto"/>
        <w:jc w:val="both"/>
        <w:rPr>
          <w:rFonts w:ascii="Times New Roman" w:hAnsi="Times New Roman" w:cs="Times New Roman"/>
          <w:sz w:val="24"/>
          <w:szCs w:val="24"/>
        </w:rPr>
      </w:pPr>
      <w:r w:rsidRPr="007B05FE">
        <w:rPr>
          <w:rFonts w:ascii="Times New Roman" w:hAnsi="Times New Roman" w:cs="Times New Roman"/>
          <w:sz w:val="24"/>
          <w:szCs w:val="24"/>
        </w:rPr>
        <w:t xml:space="preserve">TARVER, H; RIVAS, Alfredo; FREDERICK, Julia </w:t>
      </w:r>
      <w:r w:rsidRPr="00364FC4">
        <w:rPr>
          <w:rFonts w:ascii="Times New Roman" w:hAnsi="Times New Roman" w:cs="Times New Roman"/>
          <w:b/>
          <w:sz w:val="24"/>
          <w:szCs w:val="24"/>
        </w:rPr>
        <w:t>“The Histoy of Venezuela”</w:t>
      </w:r>
      <w:r w:rsidRPr="007B05FE">
        <w:rPr>
          <w:rFonts w:ascii="Times New Roman" w:hAnsi="Times New Roman" w:cs="Times New Roman"/>
          <w:sz w:val="24"/>
          <w:szCs w:val="24"/>
        </w:rPr>
        <w:t xml:space="preserve">. </w:t>
      </w:r>
      <w:r w:rsidRPr="000A032B">
        <w:rPr>
          <w:rFonts w:ascii="Times New Roman" w:hAnsi="Times New Roman" w:cs="Times New Roman"/>
          <w:sz w:val="24"/>
          <w:szCs w:val="24"/>
          <w:lang w:val="en-US"/>
        </w:rPr>
        <w:t xml:space="preserve">The Greenwood Histories of the Modern Nations Frank W. Thackeray and John E. Findling, Series Editors, Santa Barbara, Califórnia. </w:t>
      </w:r>
      <w:r w:rsidRPr="007B05FE">
        <w:rPr>
          <w:rFonts w:ascii="Times New Roman" w:hAnsi="Times New Roman" w:cs="Times New Roman"/>
          <w:sz w:val="24"/>
          <w:szCs w:val="24"/>
        </w:rPr>
        <w:t>2018</w:t>
      </w:r>
    </w:p>
    <w:p w:rsidR="00732969" w:rsidRPr="007B05FE" w:rsidRDefault="00732969" w:rsidP="00732969">
      <w:pPr>
        <w:spacing w:line="360" w:lineRule="auto"/>
        <w:jc w:val="both"/>
        <w:rPr>
          <w:rFonts w:ascii="Times New Roman" w:hAnsi="Times New Roman" w:cs="Times New Roman"/>
          <w:sz w:val="24"/>
          <w:szCs w:val="24"/>
        </w:rPr>
      </w:pPr>
      <w:r w:rsidRPr="007B05FE">
        <w:rPr>
          <w:rFonts w:ascii="Times New Roman" w:hAnsi="Times New Roman" w:cs="Times New Roman"/>
          <w:sz w:val="24"/>
          <w:szCs w:val="24"/>
        </w:rPr>
        <w:t xml:space="preserve">TEIXEIRA, Rodrigo; PINTO, Eduardo. </w:t>
      </w:r>
      <w:r w:rsidRPr="00364FC4">
        <w:rPr>
          <w:rFonts w:ascii="Times New Roman" w:hAnsi="Times New Roman" w:cs="Times New Roman"/>
          <w:b/>
          <w:sz w:val="24"/>
          <w:szCs w:val="24"/>
        </w:rPr>
        <w:t>“A Economia política dos governos FHC, Lula e Dilma: dominância financeira, bloco no poder e desenvolvimentismo econômico.”</w:t>
      </w:r>
      <w:r w:rsidRPr="007B05FE">
        <w:rPr>
          <w:rFonts w:ascii="Times New Roman" w:hAnsi="Times New Roman" w:cs="Times New Roman"/>
          <w:sz w:val="24"/>
          <w:szCs w:val="24"/>
        </w:rPr>
        <w:t xml:space="preserve"> Economia e Sociedade, Campinas, v. 21, Número Especial, p. 909-941, dez. 2012. </w:t>
      </w:r>
    </w:p>
    <w:p w:rsidR="00E228B4" w:rsidRPr="006C3DD7"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VADELL, Alberto. </w:t>
      </w:r>
      <w:r w:rsidRPr="00364FC4">
        <w:rPr>
          <w:rFonts w:ascii="Times New Roman" w:hAnsi="Times New Roman" w:cs="Times New Roman"/>
          <w:b/>
          <w:sz w:val="24"/>
          <w:szCs w:val="24"/>
        </w:rPr>
        <w:t>“A Política Internacional, a Conjuntura Econômica e a Argentina de Néstor Kirchner”</w:t>
      </w:r>
      <w:r w:rsidRPr="006C3DD7">
        <w:rPr>
          <w:rFonts w:ascii="Times New Roman" w:hAnsi="Times New Roman" w:cs="Times New Roman"/>
          <w:sz w:val="24"/>
          <w:szCs w:val="24"/>
        </w:rPr>
        <w:t>, Revisa Brasileira de Política de Relações Internacionais, vol. 49, n° 1, janeiro-junho, 2006, p. 194-214, Brasília, Brasil</w:t>
      </w:r>
    </w:p>
    <w:p w:rsidR="00E228B4" w:rsidRDefault="00E228B4" w:rsidP="00E228B4">
      <w:pPr>
        <w:spacing w:line="360" w:lineRule="auto"/>
        <w:jc w:val="both"/>
        <w:rPr>
          <w:rFonts w:ascii="Times New Roman" w:hAnsi="Times New Roman" w:cs="Times New Roman"/>
          <w:sz w:val="24"/>
          <w:szCs w:val="24"/>
        </w:rPr>
      </w:pPr>
      <w:r w:rsidRPr="007B05FE">
        <w:rPr>
          <w:rFonts w:ascii="Times New Roman" w:hAnsi="Times New Roman" w:cs="Times New Roman"/>
          <w:sz w:val="24"/>
          <w:szCs w:val="24"/>
        </w:rPr>
        <w:t xml:space="preserve">VILLA, Rafael </w:t>
      </w:r>
      <w:r w:rsidRPr="00364FC4">
        <w:rPr>
          <w:rFonts w:ascii="Times New Roman" w:hAnsi="Times New Roman" w:cs="Times New Roman"/>
          <w:b/>
          <w:sz w:val="24"/>
          <w:szCs w:val="24"/>
        </w:rPr>
        <w:t>“Venezuela: mudanças políticas na era Chávez.”</w:t>
      </w:r>
      <w:r w:rsidRPr="007B05FE">
        <w:rPr>
          <w:rFonts w:ascii="Times New Roman" w:hAnsi="Times New Roman" w:cs="Times New Roman"/>
          <w:sz w:val="24"/>
          <w:szCs w:val="24"/>
        </w:rPr>
        <w:t>. ESTUDOS AVANÇADOS 19 (55), p. 153-172, 2005</w:t>
      </w:r>
    </w:p>
    <w:p w:rsidR="00E228B4" w:rsidRPr="006C3DD7" w:rsidRDefault="00E228B4" w:rsidP="00E228B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WAINER, Andrés. </w:t>
      </w:r>
      <w:r w:rsidRPr="00364FC4">
        <w:rPr>
          <w:rFonts w:ascii="Times New Roman" w:hAnsi="Times New Roman" w:cs="Times New Roman"/>
          <w:b/>
          <w:sz w:val="24"/>
          <w:szCs w:val="24"/>
        </w:rPr>
        <w:t>“Economía y política em la Argentina Kirchnerista (2003-2015)”</w:t>
      </w:r>
      <w:r w:rsidRPr="006C3DD7">
        <w:rPr>
          <w:rFonts w:ascii="Times New Roman" w:hAnsi="Times New Roman" w:cs="Times New Roman"/>
          <w:sz w:val="24"/>
          <w:szCs w:val="24"/>
        </w:rPr>
        <w:t>, Universidad Nacional Autónoma de México-Instituto de Investigaciones Sociales. Revista Mexicana de Sociología 80, n°. 2 (abril-junio, 2018): 323-351. Ciudad de México, 2018</w:t>
      </w:r>
    </w:p>
    <w:p w:rsidR="00E228B4" w:rsidRPr="006C3DD7" w:rsidRDefault="00E228B4" w:rsidP="00364FC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WYLDE, Christopher. </w:t>
      </w:r>
      <w:r w:rsidRPr="00364FC4">
        <w:rPr>
          <w:rFonts w:ascii="Times New Roman" w:hAnsi="Times New Roman" w:cs="Times New Roman"/>
          <w:b/>
          <w:sz w:val="24"/>
          <w:szCs w:val="24"/>
        </w:rPr>
        <w:t>“¿Continuidad o cambio? Política económica argentina posterior a la crisis y el gobierno de Néstor Kirchner, 2003-2007”</w:t>
      </w:r>
      <w:r w:rsidRPr="006C3DD7">
        <w:rPr>
          <w:rFonts w:ascii="Times New Roman" w:hAnsi="Times New Roman" w:cs="Times New Roman"/>
          <w:sz w:val="24"/>
          <w:szCs w:val="24"/>
        </w:rPr>
        <w:t>, Íconos. Revista de Ciencias Sociales, n° 43, p.109-133, 2009</w:t>
      </w:r>
    </w:p>
    <w:p w:rsidR="00E228B4" w:rsidRPr="006C3DD7" w:rsidRDefault="00E228B4" w:rsidP="00364FC4">
      <w:pPr>
        <w:spacing w:line="360" w:lineRule="auto"/>
        <w:jc w:val="both"/>
        <w:rPr>
          <w:rFonts w:ascii="Times New Roman" w:hAnsi="Times New Roman" w:cs="Times New Roman"/>
          <w:sz w:val="24"/>
          <w:szCs w:val="24"/>
        </w:rPr>
      </w:pPr>
      <w:r w:rsidRPr="006C3DD7">
        <w:rPr>
          <w:rFonts w:ascii="Times New Roman" w:hAnsi="Times New Roman" w:cs="Times New Roman"/>
          <w:sz w:val="24"/>
          <w:szCs w:val="24"/>
        </w:rPr>
        <w:t xml:space="preserve">ZAIDAN, Michel.; </w:t>
      </w:r>
      <w:r w:rsidR="00364FC4" w:rsidRPr="00364FC4">
        <w:rPr>
          <w:rFonts w:ascii="Times New Roman" w:hAnsi="Times New Roman" w:cs="Times New Roman"/>
          <w:b/>
          <w:sz w:val="24"/>
          <w:szCs w:val="24"/>
        </w:rPr>
        <w:t>“</w:t>
      </w:r>
      <w:r w:rsidRPr="00364FC4">
        <w:rPr>
          <w:rFonts w:ascii="Times New Roman" w:hAnsi="Times New Roman" w:cs="Times New Roman"/>
          <w:b/>
          <w:sz w:val="24"/>
          <w:szCs w:val="24"/>
        </w:rPr>
        <w:t>A Conjuntura política, hoje, no Brasil, Pernambuco</w:t>
      </w:r>
      <w:r w:rsidR="00364FC4" w:rsidRPr="00364FC4">
        <w:rPr>
          <w:rFonts w:ascii="Times New Roman" w:hAnsi="Times New Roman" w:cs="Times New Roman"/>
          <w:b/>
          <w:sz w:val="24"/>
          <w:szCs w:val="24"/>
        </w:rPr>
        <w:t>”</w:t>
      </w:r>
      <w:r w:rsidRPr="006C3DD7">
        <w:rPr>
          <w:rFonts w:ascii="Times New Roman" w:hAnsi="Times New Roman" w:cs="Times New Roman"/>
          <w:sz w:val="24"/>
          <w:szCs w:val="24"/>
        </w:rPr>
        <w:t xml:space="preserve">, 2015. </w:t>
      </w:r>
    </w:p>
    <w:p w:rsidR="00E228B4" w:rsidRPr="007B05FE" w:rsidRDefault="00E228B4" w:rsidP="00364FC4">
      <w:pPr>
        <w:spacing w:line="360" w:lineRule="auto"/>
        <w:jc w:val="both"/>
        <w:rPr>
          <w:rFonts w:ascii="Times New Roman" w:hAnsi="Times New Roman" w:cs="Times New Roman"/>
          <w:sz w:val="24"/>
          <w:szCs w:val="24"/>
        </w:rPr>
      </w:pPr>
      <w:r w:rsidRPr="007B05FE">
        <w:rPr>
          <w:rFonts w:ascii="Times New Roman" w:hAnsi="Times New Roman" w:cs="Times New Roman"/>
          <w:sz w:val="24"/>
          <w:szCs w:val="24"/>
        </w:rPr>
        <w:t xml:space="preserve">ZERO, Marcelo. </w:t>
      </w:r>
      <w:r w:rsidRPr="00364FC4">
        <w:rPr>
          <w:rFonts w:ascii="Times New Roman" w:hAnsi="Times New Roman" w:cs="Times New Roman"/>
          <w:b/>
          <w:sz w:val="24"/>
          <w:szCs w:val="24"/>
        </w:rPr>
        <w:t>“Para entender a Venezuela”</w:t>
      </w:r>
      <w:r w:rsidR="00364FC4">
        <w:rPr>
          <w:rFonts w:ascii="Times New Roman" w:hAnsi="Times New Roman" w:cs="Times New Roman"/>
          <w:sz w:val="24"/>
          <w:szCs w:val="24"/>
        </w:rPr>
        <w:t xml:space="preserve"> Disponível em: &lt;</w:t>
      </w:r>
      <w:r w:rsidR="00364FC4" w:rsidRPr="00364FC4">
        <w:t>https://waltersorrentino.com.br/2017/08/15/para-entender-a-venezuela-por-marcelo-zero/</w:t>
      </w:r>
      <w:r w:rsidR="00364FC4">
        <w:t>&gt;</w:t>
      </w:r>
    </w:p>
    <w:p w:rsidR="00E228B4" w:rsidRPr="006C3DD7" w:rsidRDefault="00E228B4" w:rsidP="00732969">
      <w:pPr>
        <w:spacing w:line="360" w:lineRule="auto"/>
        <w:jc w:val="both"/>
        <w:rPr>
          <w:rFonts w:ascii="Times New Roman" w:hAnsi="Times New Roman" w:cs="Times New Roman"/>
          <w:sz w:val="24"/>
          <w:szCs w:val="24"/>
        </w:rPr>
      </w:pPr>
    </w:p>
    <w:p w:rsidR="00732969" w:rsidRPr="006C3DD7" w:rsidRDefault="00732969" w:rsidP="00732969">
      <w:pPr>
        <w:spacing w:line="360" w:lineRule="auto"/>
        <w:jc w:val="both"/>
        <w:rPr>
          <w:rFonts w:ascii="Times New Roman" w:hAnsi="Times New Roman" w:cs="Times New Roman"/>
          <w:sz w:val="24"/>
          <w:szCs w:val="24"/>
        </w:rPr>
      </w:pPr>
    </w:p>
    <w:p w:rsidR="00732969" w:rsidRPr="006C3DD7" w:rsidRDefault="00732969" w:rsidP="00732969">
      <w:pPr>
        <w:spacing w:line="360" w:lineRule="auto"/>
        <w:jc w:val="both"/>
        <w:rPr>
          <w:rFonts w:ascii="Times New Roman" w:hAnsi="Times New Roman" w:cs="Times New Roman"/>
          <w:sz w:val="24"/>
          <w:szCs w:val="24"/>
        </w:rPr>
      </w:pPr>
    </w:p>
    <w:sectPr w:rsidR="00732969" w:rsidRPr="006C3DD7" w:rsidSect="00577B54">
      <w:headerReference w:type="defaul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ACE" w:rsidRDefault="00387ACE" w:rsidP="00F66263">
      <w:pPr>
        <w:spacing w:after="0" w:line="240" w:lineRule="auto"/>
      </w:pPr>
      <w:r>
        <w:separator/>
      </w:r>
    </w:p>
  </w:endnote>
  <w:endnote w:type="continuationSeparator" w:id="0">
    <w:p w:rsidR="00387ACE" w:rsidRDefault="00387ACE" w:rsidP="00F6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ACE" w:rsidRDefault="00387ACE" w:rsidP="00F66263">
      <w:pPr>
        <w:spacing w:after="0" w:line="240" w:lineRule="auto"/>
      </w:pPr>
      <w:r>
        <w:separator/>
      </w:r>
    </w:p>
  </w:footnote>
  <w:footnote w:type="continuationSeparator" w:id="0">
    <w:p w:rsidR="00387ACE" w:rsidRDefault="00387ACE" w:rsidP="00F66263">
      <w:pPr>
        <w:spacing w:after="0" w:line="240" w:lineRule="auto"/>
      </w:pPr>
      <w:r>
        <w:continuationSeparator/>
      </w:r>
    </w:p>
  </w:footnote>
  <w:footnote w:id="1">
    <w:p w:rsidR="009E1D78" w:rsidRDefault="009E1D78">
      <w:pPr>
        <w:pStyle w:val="Textodenotaderodap"/>
      </w:pPr>
      <w:r>
        <w:rPr>
          <w:rStyle w:val="Refdenotaderodap"/>
        </w:rPr>
        <w:footnoteRef/>
      </w:r>
      <w:r>
        <w:t xml:space="preserve"> Consenso de Washington é um conjunto de grandes medidas econômicas formulada em 1989 por economistas e instituições financeiras com o FMI, Banco Mundial entre outros. E veio a se tornar a política oficial do Fundo Monetário Internacional em 1990.</w:t>
      </w:r>
    </w:p>
  </w:footnote>
  <w:footnote w:id="2">
    <w:p w:rsidR="005C1C99" w:rsidRPr="002D3D91" w:rsidRDefault="005C1C99">
      <w:pPr>
        <w:pStyle w:val="Textodenotaderodap"/>
        <w:rPr>
          <w:rFonts w:ascii="Times New Roman" w:hAnsi="Times New Roman" w:cs="Times New Roman"/>
        </w:rPr>
      </w:pPr>
      <w:r w:rsidRPr="002D3D91">
        <w:rPr>
          <w:rStyle w:val="Refdenotaderodap"/>
          <w:rFonts w:ascii="Times New Roman" w:hAnsi="Times New Roman" w:cs="Times New Roman"/>
        </w:rPr>
        <w:footnoteRef/>
      </w:r>
      <w:r w:rsidRPr="002D3D91">
        <w:rPr>
          <w:rFonts w:ascii="Times New Roman" w:hAnsi="Times New Roman" w:cs="Times New Roman"/>
        </w:rPr>
        <w:t xml:space="preserve"> </w:t>
      </w:r>
      <w:r w:rsidRPr="002D3D91">
        <w:rPr>
          <w:rFonts w:ascii="Times New Roman" w:hAnsi="Times New Roman" w:cs="Times New Roman"/>
          <w:i/>
        </w:rPr>
        <w:t>Corrallito</w:t>
      </w:r>
      <w:r w:rsidRPr="002D3D91">
        <w:rPr>
          <w:rFonts w:ascii="Times New Roman" w:hAnsi="Times New Roman" w:cs="Times New Roman"/>
        </w:rPr>
        <w:t xml:space="preserve"> </w:t>
      </w:r>
      <w:r w:rsidR="002E22B2">
        <w:rPr>
          <w:rFonts w:ascii="Times New Roman" w:hAnsi="Times New Roman" w:cs="Times New Roman"/>
        </w:rPr>
        <w:t>restrição de saques e depósitos bancários</w:t>
      </w:r>
      <w:r w:rsidRPr="002D3D91">
        <w:rPr>
          <w:rFonts w:ascii="Times New Roman" w:hAnsi="Times New Roman" w:cs="Times New Roman"/>
        </w:rPr>
        <w:t xml:space="preserve"> </w:t>
      </w:r>
    </w:p>
  </w:footnote>
  <w:footnote w:id="3">
    <w:p w:rsidR="00993807" w:rsidRDefault="005E26BE">
      <w:pPr>
        <w:pStyle w:val="Textodenotaderodap"/>
      </w:pPr>
      <w:r>
        <w:rPr>
          <w:rStyle w:val="Refdenotaderodap"/>
        </w:rPr>
        <w:footnoteRef/>
      </w:r>
      <w:r>
        <w:t xml:space="preserve"> Tripé macroeconômico – consiste em três políticas econômicas para obter crescimento, são elas: câmbio flutuante, regime de metas de inflação e superávit primário.</w:t>
      </w:r>
      <w:r w:rsidR="00B749B7">
        <w:tab/>
      </w:r>
    </w:p>
  </w:footnote>
  <w:footnote w:id="4">
    <w:p w:rsidR="00C07C70" w:rsidRDefault="00C07C70">
      <w:pPr>
        <w:pStyle w:val="Textodenotaderodap"/>
      </w:pPr>
      <w:r>
        <w:rPr>
          <w:rStyle w:val="Refdenotaderodap"/>
        </w:rPr>
        <w:footnoteRef/>
      </w:r>
      <w:r>
        <w:t xml:space="preserve"> Revolução Bolivariana é um termo que foi criado por Hugo Chávez referente às políticas econômicas e sociais adotadas por ele. A revolução foi baseada nos ideais de Simón Bolívar que buscavam a liberdade.</w:t>
      </w:r>
    </w:p>
  </w:footnote>
  <w:footnote w:id="5">
    <w:p w:rsidR="0010055C" w:rsidRPr="0010055C" w:rsidRDefault="0010055C">
      <w:pPr>
        <w:pStyle w:val="Textodenotaderodap"/>
      </w:pPr>
      <w:r>
        <w:rPr>
          <w:rStyle w:val="Refdenotaderodap"/>
        </w:rPr>
        <w:footnoteRef/>
      </w:r>
      <w:r>
        <w:t xml:space="preserve"> </w:t>
      </w:r>
      <w:r>
        <w:rPr>
          <w:i/>
        </w:rPr>
        <w:t xml:space="preserve">Bolívar </w:t>
      </w:r>
      <w:r>
        <w:t>é a moeda venezuelana.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166983"/>
      <w:docPartObj>
        <w:docPartGallery w:val="Page Numbers (Top of Page)"/>
        <w:docPartUnique/>
      </w:docPartObj>
    </w:sdtPr>
    <w:sdtEndPr/>
    <w:sdtContent>
      <w:p w:rsidR="005C1C99" w:rsidRDefault="005C1C99">
        <w:pPr>
          <w:pStyle w:val="Cabealho"/>
          <w:jc w:val="right"/>
        </w:pPr>
        <w:r>
          <w:fldChar w:fldCharType="begin"/>
        </w:r>
        <w:r>
          <w:instrText>PAGE   \* MERGEFORMAT</w:instrText>
        </w:r>
        <w:r>
          <w:fldChar w:fldCharType="separate"/>
        </w:r>
        <w:r w:rsidR="00483D3B">
          <w:rPr>
            <w:noProof/>
          </w:rPr>
          <w:t>20</w:t>
        </w:r>
        <w:r>
          <w:fldChar w:fldCharType="end"/>
        </w:r>
      </w:p>
    </w:sdtContent>
  </w:sdt>
  <w:p w:rsidR="005C1C99" w:rsidRDefault="005C1C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63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9B680B"/>
    <w:multiLevelType w:val="hybridMultilevel"/>
    <w:tmpl w:val="8236B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622969"/>
    <w:multiLevelType w:val="multilevel"/>
    <w:tmpl w:val="B94056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C10599"/>
    <w:multiLevelType w:val="hybridMultilevel"/>
    <w:tmpl w:val="F1DC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9A1A8F"/>
    <w:multiLevelType w:val="multilevel"/>
    <w:tmpl w:val="4ABA34D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1EE7C47"/>
    <w:multiLevelType w:val="hybridMultilevel"/>
    <w:tmpl w:val="A704BB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683D47"/>
    <w:multiLevelType w:val="multilevel"/>
    <w:tmpl w:val="FDA8CC56"/>
    <w:lvl w:ilvl="0">
      <w:start w:val="2"/>
      <w:numFmt w:val="decimal"/>
      <w:lvlText w:val="%1"/>
      <w:lvlJc w:val="left"/>
      <w:pPr>
        <w:ind w:left="360" w:hanging="360"/>
      </w:pPr>
      <w:rPr>
        <w:rFonts w:hint="default"/>
      </w:rPr>
    </w:lvl>
    <w:lvl w:ilvl="1">
      <w:start w:val="2"/>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7" w15:restartNumberingAfterBreak="0">
    <w:nsid w:val="550F6DAB"/>
    <w:multiLevelType w:val="hybridMultilevel"/>
    <w:tmpl w:val="A83CB8E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DB11D5"/>
    <w:multiLevelType w:val="multilevel"/>
    <w:tmpl w:val="6D1077D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61F4310"/>
    <w:multiLevelType w:val="multilevel"/>
    <w:tmpl w:val="0000411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1"/>
  </w:num>
  <w:num w:numId="4">
    <w:abstractNumId w:val="5"/>
  </w:num>
  <w:num w:numId="5">
    <w:abstractNumId w:val="7"/>
  </w:num>
  <w:num w:numId="6">
    <w:abstractNumId w:val="8"/>
  </w:num>
  <w:num w:numId="7">
    <w:abstractNumId w:val="6"/>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5C"/>
    <w:rsid w:val="00017F62"/>
    <w:rsid w:val="0002533E"/>
    <w:rsid w:val="00032E4F"/>
    <w:rsid w:val="00053904"/>
    <w:rsid w:val="00054BD5"/>
    <w:rsid w:val="00056492"/>
    <w:rsid w:val="000571C7"/>
    <w:rsid w:val="00067801"/>
    <w:rsid w:val="00070A8D"/>
    <w:rsid w:val="00084573"/>
    <w:rsid w:val="000860BA"/>
    <w:rsid w:val="000A032B"/>
    <w:rsid w:val="000B24E8"/>
    <w:rsid w:val="000B62DB"/>
    <w:rsid w:val="000D085D"/>
    <w:rsid w:val="000D38FA"/>
    <w:rsid w:val="000D6615"/>
    <w:rsid w:val="000E4159"/>
    <w:rsid w:val="000F43F6"/>
    <w:rsid w:val="0010055C"/>
    <w:rsid w:val="00103818"/>
    <w:rsid w:val="00107030"/>
    <w:rsid w:val="00107958"/>
    <w:rsid w:val="00110E68"/>
    <w:rsid w:val="00120C9B"/>
    <w:rsid w:val="00120F0B"/>
    <w:rsid w:val="00121DF8"/>
    <w:rsid w:val="00127D62"/>
    <w:rsid w:val="00132738"/>
    <w:rsid w:val="001377DC"/>
    <w:rsid w:val="00147021"/>
    <w:rsid w:val="00154665"/>
    <w:rsid w:val="001550E9"/>
    <w:rsid w:val="0016772C"/>
    <w:rsid w:val="00174385"/>
    <w:rsid w:val="0018067A"/>
    <w:rsid w:val="00182D5E"/>
    <w:rsid w:val="00186EE0"/>
    <w:rsid w:val="001956A4"/>
    <w:rsid w:val="001B069E"/>
    <w:rsid w:val="001C13B0"/>
    <w:rsid w:val="001E24E4"/>
    <w:rsid w:val="001F1C5F"/>
    <w:rsid w:val="001F7B1B"/>
    <w:rsid w:val="002003C2"/>
    <w:rsid w:val="00203C14"/>
    <w:rsid w:val="002051E0"/>
    <w:rsid w:val="0020597E"/>
    <w:rsid w:val="00205C07"/>
    <w:rsid w:val="00212CBE"/>
    <w:rsid w:val="00222C2B"/>
    <w:rsid w:val="00233CA3"/>
    <w:rsid w:val="00240E7B"/>
    <w:rsid w:val="00242E7C"/>
    <w:rsid w:val="002628CA"/>
    <w:rsid w:val="002642EE"/>
    <w:rsid w:val="002643B3"/>
    <w:rsid w:val="00280A36"/>
    <w:rsid w:val="00282094"/>
    <w:rsid w:val="002920A7"/>
    <w:rsid w:val="002A39E6"/>
    <w:rsid w:val="002A3D6E"/>
    <w:rsid w:val="002B0086"/>
    <w:rsid w:val="002D1F4F"/>
    <w:rsid w:val="002D2F92"/>
    <w:rsid w:val="002D3984"/>
    <w:rsid w:val="002D3D91"/>
    <w:rsid w:val="002E22B2"/>
    <w:rsid w:val="003128F7"/>
    <w:rsid w:val="003157E7"/>
    <w:rsid w:val="00316B0E"/>
    <w:rsid w:val="00357E16"/>
    <w:rsid w:val="00360506"/>
    <w:rsid w:val="00364129"/>
    <w:rsid w:val="00364A1F"/>
    <w:rsid w:val="00364FC4"/>
    <w:rsid w:val="0037141D"/>
    <w:rsid w:val="00376265"/>
    <w:rsid w:val="00387ACE"/>
    <w:rsid w:val="00393AF6"/>
    <w:rsid w:val="003A12A1"/>
    <w:rsid w:val="003A2772"/>
    <w:rsid w:val="003A4DA8"/>
    <w:rsid w:val="003A71FC"/>
    <w:rsid w:val="003C31F7"/>
    <w:rsid w:val="003D239A"/>
    <w:rsid w:val="003D5D1E"/>
    <w:rsid w:val="003F40A3"/>
    <w:rsid w:val="00404142"/>
    <w:rsid w:val="0041487A"/>
    <w:rsid w:val="00437681"/>
    <w:rsid w:val="00440563"/>
    <w:rsid w:val="00457AC7"/>
    <w:rsid w:val="00465CDF"/>
    <w:rsid w:val="00466F09"/>
    <w:rsid w:val="0047434A"/>
    <w:rsid w:val="00483D3B"/>
    <w:rsid w:val="0048643F"/>
    <w:rsid w:val="00490C4B"/>
    <w:rsid w:val="00490F4C"/>
    <w:rsid w:val="004B1ADB"/>
    <w:rsid w:val="004B3A6B"/>
    <w:rsid w:val="004B41F6"/>
    <w:rsid w:val="004C3918"/>
    <w:rsid w:val="004D0AD0"/>
    <w:rsid w:val="004D3F2B"/>
    <w:rsid w:val="004D4FF2"/>
    <w:rsid w:val="004E1E60"/>
    <w:rsid w:val="004E6BEC"/>
    <w:rsid w:val="00500EAA"/>
    <w:rsid w:val="00507662"/>
    <w:rsid w:val="0052150F"/>
    <w:rsid w:val="00536229"/>
    <w:rsid w:val="00543B3C"/>
    <w:rsid w:val="005562D0"/>
    <w:rsid w:val="00577B54"/>
    <w:rsid w:val="00597A4B"/>
    <w:rsid w:val="005A31CF"/>
    <w:rsid w:val="005A6EC6"/>
    <w:rsid w:val="005B3680"/>
    <w:rsid w:val="005B6647"/>
    <w:rsid w:val="005C1C99"/>
    <w:rsid w:val="005C4A75"/>
    <w:rsid w:val="005E26BE"/>
    <w:rsid w:val="005E4581"/>
    <w:rsid w:val="0061512A"/>
    <w:rsid w:val="00625D8B"/>
    <w:rsid w:val="00625DB6"/>
    <w:rsid w:val="0063085C"/>
    <w:rsid w:val="00636501"/>
    <w:rsid w:val="00650FBF"/>
    <w:rsid w:val="00651DD3"/>
    <w:rsid w:val="006556FF"/>
    <w:rsid w:val="00667390"/>
    <w:rsid w:val="006B1CF0"/>
    <w:rsid w:val="006C1DD5"/>
    <w:rsid w:val="006C2A34"/>
    <w:rsid w:val="006C3DD7"/>
    <w:rsid w:val="006C5DE3"/>
    <w:rsid w:val="006D332A"/>
    <w:rsid w:val="006D49AD"/>
    <w:rsid w:val="006D5823"/>
    <w:rsid w:val="006F3266"/>
    <w:rsid w:val="007071FC"/>
    <w:rsid w:val="00725AC9"/>
    <w:rsid w:val="00732969"/>
    <w:rsid w:val="0073434C"/>
    <w:rsid w:val="00734F76"/>
    <w:rsid w:val="00743166"/>
    <w:rsid w:val="00747188"/>
    <w:rsid w:val="00751E5D"/>
    <w:rsid w:val="00762F3E"/>
    <w:rsid w:val="00776A56"/>
    <w:rsid w:val="00790C6C"/>
    <w:rsid w:val="007A6A95"/>
    <w:rsid w:val="007B05FE"/>
    <w:rsid w:val="007B2019"/>
    <w:rsid w:val="007B56F2"/>
    <w:rsid w:val="007C3214"/>
    <w:rsid w:val="008034E8"/>
    <w:rsid w:val="00812916"/>
    <w:rsid w:val="008232CA"/>
    <w:rsid w:val="0083389D"/>
    <w:rsid w:val="00843A27"/>
    <w:rsid w:val="00847A18"/>
    <w:rsid w:val="00847BAA"/>
    <w:rsid w:val="00852AEA"/>
    <w:rsid w:val="008723CB"/>
    <w:rsid w:val="00877E52"/>
    <w:rsid w:val="00883EF2"/>
    <w:rsid w:val="0088518B"/>
    <w:rsid w:val="008C0386"/>
    <w:rsid w:val="008C12A5"/>
    <w:rsid w:val="008C1893"/>
    <w:rsid w:val="008D1A36"/>
    <w:rsid w:val="008F1581"/>
    <w:rsid w:val="009026F8"/>
    <w:rsid w:val="009031BF"/>
    <w:rsid w:val="00910934"/>
    <w:rsid w:val="00920014"/>
    <w:rsid w:val="0094239E"/>
    <w:rsid w:val="00946D34"/>
    <w:rsid w:val="009606FC"/>
    <w:rsid w:val="009812C5"/>
    <w:rsid w:val="00981E42"/>
    <w:rsid w:val="00993807"/>
    <w:rsid w:val="00993AA0"/>
    <w:rsid w:val="009951C4"/>
    <w:rsid w:val="00996608"/>
    <w:rsid w:val="009A0817"/>
    <w:rsid w:val="009B3B6A"/>
    <w:rsid w:val="009B3D47"/>
    <w:rsid w:val="009B4D7A"/>
    <w:rsid w:val="009C275E"/>
    <w:rsid w:val="009C383F"/>
    <w:rsid w:val="009D6C1F"/>
    <w:rsid w:val="009E1D78"/>
    <w:rsid w:val="009E5D90"/>
    <w:rsid w:val="00A0421A"/>
    <w:rsid w:val="00A066B7"/>
    <w:rsid w:val="00A32945"/>
    <w:rsid w:val="00A52E36"/>
    <w:rsid w:val="00A53682"/>
    <w:rsid w:val="00A5484E"/>
    <w:rsid w:val="00A623C8"/>
    <w:rsid w:val="00AA6EFA"/>
    <w:rsid w:val="00AB71C1"/>
    <w:rsid w:val="00AC13F8"/>
    <w:rsid w:val="00AC659F"/>
    <w:rsid w:val="00AD150E"/>
    <w:rsid w:val="00AD6519"/>
    <w:rsid w:val="00AD7757"/>
    <w:rsid w:val="00AE5833"/>
    <w:rsid w:val="00AE62A1"/>
    <w:rsid w:val="00AE7789"/>
    <w:rsid w:val="00AF6A38"/>
    <w:rsid w:val="00B26283"/>
    <w:rsid w:val="00B4147C"/>
    <w:rsid w:val="00B5284C"/>
    <w:rsid w:val="00B555F3"/>
    <w:rsid w:val="00B617F7"/>
    <w:rsid w:val="00B67CBF"/>
    <w:rsid w:val="00B7420E"/>
    <w:rsid w:val="00B749B7"/>
    <w:rsid w:val="00B750E8"/>
    <w:rsid w:val="00B76F03"/>
    <w:rsid w:val="00B91F4B"/>
    <w:rsid w:val="00BA01E2"/>
    <w:rsid w:val="00BA6288"/>
    <w:rsid w:val="00BB2936"/>
    <w:rsid w:val="00BD22B5"/>
    <w:rsid w:val="00BD237F"/>
    <w:rsid w:val="00BE5E0F"/>
    <w:rsid w:val="00BE718F"/>
    <w:rsid w:val="00BF340F"/>
    <w:rsid w:val="00BF76A9"/>
    <w:rsid w:val="00C0258B"/>
    <w:rsid w:val="00C07C70"/>
    <w:rsid w:val="00C20CC6"/>
    <w:rsid w:val="00C47275"/>
    <w:rsid w:val="00C51905"/>
    <w:rsid w:val="00C53A07"/>
    <w:rsid w:val="00C53A18"/>
    <w:rsid w:val="00C57911"/>
    <w:rsid w:val="00C612B0"/>
    <w:rsid w:val="00C71A06"/>
    <w:rsid w:val="00C808F5"/>
    <w:rsid w:val="00CB7693"/>
    <w:rsid w:val="00CC46EF"/>
    <w:rsid w:val="00CC5442"/>
    <w:rsid w:val="00CD315C"/>
    <w:rsid w:val="00CD3DB8"/>
    <w:rsid w:val="00CE6558"/>
    <w:rsid w:val="00CF11A5"/>
    <w:rsid w:val="00D0602B"/>
    <w:rsid w:val="00D064CC"/>
    <w:rsid w:val="00D13799"/>
    <w:rsid w:val="00D14961"/>
    <w:rsid w:val="00D17767"/>
    <w:rsid w:val="00D251A1"/>
    <w:rsid w:val="00D34A98"/>
    <w:rsid w:val="00D42224"/>
    <w:rsid w:val="00D63950"/>
    <w:rsid w:val="00D649BF"/>
    <w:rsid w:val="00D671D4"/>
    <w:rsid w:val="00D67F36"/>
    <w:rsid w:val="00D7183A"/>
    <w:rsid w:val="00DB4383"/>
    <w:rsid w:val="00DC1638"/>
    <w:rsid w:val="00DC444B"/>
    <w:rsid w:val="00DD00A1"/>
    <w:rsid w:val="00DD0967"/>
    <w:rsid w:val="00DE368D"/>
    <w:rsid w:val="00E14A89"/>
    <w:rsid w:val="00E228B4"/>
    <w:rsid w:val="00E3371B"/>
    <w:rsid w:val="00E40F83"/>
    <w:rsid w:val="00E540C7"/>
    <w:rsid w:val="00E60A8C"/>
    <w:rsid w:val="00E62403"/>
    <w:rsid w:val="00E66526"/>
    <w:rsid w:val="00E74FB3"/>
    <w:rsid w:val="00E82A81"/>
    <w:rsid w:val="00E8378D"/>
    <w:rsid w:val="00E92894"/>
    <w:rsid w:val="00EB4ADB"/>
    <w:rsid w:val="00EB76E1"/>
    <w:rsid w:val="00EC523C"/>
    <w:rsid w:val="00EC64DD"/>
    <w:rsid w:val="00EE60D8"/>
    <w:rsid w:val="00EF11DB"/>
    <w:rsid w:val="00F026FD"/>
    <w:rsid w:val="00F038A2"/>
    <w:rsid w:val="00F057CF"/>
    <w:rsid w:val="00F172DF"/>
    <w:rsid w:val="00F23696"/>
    <w:rsid w:val="00F55D86"/>
    <w:rsid w:val="00F640D1"/>
    <w:rsid w:val="00F66263"/>
    <w:rsid w:val="00F74552"/>
    <w:rsid w:val="00FB5BDE"/>
    <w:rsid w:val="00FD20DA"/>
    <w:rsid w:val="00FD6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A1B88-C0E3-461E-9BCC-147CE782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C3918"/>
    <w:pPr>
      <w:ind w:left="720"/>
      <w:contextualSpacing/>
    </w:pPr>
  </w:style>
  <w:style w:type="character" w:styleId="Hyperlink">
    <w:name w:val="Hyperlink"/>
    <w:basedOn w:val="Fontepargpadro"/>
    <w:uiPriority w:val="99"/>
    <w:unhideWhenUsed/>
    <w:rsid w:val="00732969"/>
    <w:rPr>
      <w:color w:val="0563C1" w:themeColor="hyperlink"/>
      <w:u w:val="single"/>
    </w:rPr>
  </w:style>
  <w:style w:type="character" w:styleId="nfase">
    <w:name w:val="Emphasis"/>
    <w:basedOn w:val="Fontepargpadro"/>
    <w:uiPriority w:val="20"/>
    <w:qFormat/>
    <w:rsid w:val="00732969"/>
    <w:rPr>
      <w:i/>
      <w:iCs/>
    </w:rPr>
  </w:style>
  <w:style w:type="paragraph" w:styleId="NormalWeb">
    <w:name w:val="Normal (Web)"/>
    <w:basedOn w:val="Normal"/>
    <w:uiPriority w:val="99"/>
    <w:semiHidden/>
    <w:unhideWhenUsed/>
    <w:rsid w:val="00110E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662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6263"/>
  </w:style>
  <w:style w:type="paragraph" w:styleId="Rodap">
    <w:name w:val="footer"/>
    <w:basedOn w:val="Normal"/>
    <w:link w:val="RodapChar"/>
    <w:uiPriority w:val="99"/>
    <w:unhideWhenUsed/>
    <w:rsid w:val="00F66263"/>
    <w:pPr>
      <w:tabs>
        <w:tab w:val="center" w:pos="4252"/>
        <w:tab w:val="right" w:pos="8504"/>
      </w:tabs>
      <w:spacing w:after="0" w:line="240" w:lineRule="auto"/>
    </w:pPr>
  </w:style>
  <w:style w:type="character" w:customStyle="1" w:styleId="RodapChar">
    <w:name w:val="Rodapé Char"/>
    <w:basedOn w:val="Fontepargpadro"/>
    <w:link w:val="Rodap"/>
    <w:uiPriority w:val="99"/>
    <w:rsid w:val="00F66263"/>
  </w:style>
  <w:style w:type="paragraph" w:styleId="SemEspaamento">
    <w:name w:val="No Spacing"/>
    <w:uiPriority w:val="1"/>
    <w:qFormat/>
    <w:rsid w:val="000D085D"/>
    <w:pPr>
      <w:spacing w:after="0" w:line="240" w:lineRule="auto"/>
    </w:pPr>
  </w:style>
  <w:style w:type="paragraph" w:styleId="Textodebalo">
    <w:name w:val="Balloon Text"/>
    <w:basedOn w:val="Normal"/>
    <w:link w:val="TextodebaloChar"/>
    <w:uiPriority w:val="99"/>
    <w:semiHidden/>
    <w:unhideWhenUsed/>
    <w:rsid w:val="002920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20A7"/>
    <w:rPr>
      <w:rFonts w:ascii="Tahoma" w:hAnsi="Tahoma" w:cs="Tahoma"/>
      <w:sz w:val="16"/>
      <w:szCs w:val="16"/>
    </w:rPr>
  </w:style>
  <w:style w:type="paragraph" w:styleId="Textodenotaderodap">
    <w:name w:val="footnote text"/>
    <w:basedOn w:val="Normal"/>
    <w:link w:val="TextodenotaderodapChar"/>
    <w:uiPriority w:val="99"/>
    <w:semiHidden/>
    <w:unhideWhenUsed/>
    <w:rsid w:val="002D3D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3D91"/>
    <w:rPr>
      <w:sz w:val="20"/>
      <w:szCs w:val="20"/>
    </w:rPr>
  </w:style>
  <w:style w:type="character" w:styleId="Refdenotaderodap">
    <w:name w:val="footnote reference"/>
    <w:basedOn w:val="Fontepargpadro"/>
    <w:uiPriority w:val="99"/>
    <w:semiHidden/>
    <w:unhideWhenUsed/>
    <w:rsid w:val="002D3D91"/>
    <w:rPr>
      <w:vertAlign w:val="superscript"/>
    </w:rPr>
  </w:style>
  <w:style w:type="paragraph" w:styleId="Textodenotadefim">
    <w:name w:val="endnote text"/>
    <w:basedOn w:val="Normal"/>
    <w:link w:val="TextodenotadefimChar"/>
    <w:uiPriority w:val="99"/>
    <w:semiHidden/>
    <w:unhideWhenUsed/>
    <w:rsid w:val="005E26B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E26BE"/>
    <w:rPr>
      <w:sz w:val="20"/>
      <w:szCs w:val="20"/>
    </w:rPr>
  </w:style>
  <w:style w:type="character" w:styleId="Refdenotadefim">
    <w:name w:val="endnote reference"/>
    <w:basedOn w:val="Fontepargpadro"/>
    <w:uiPriority w:val="99"/>
    <w:semiHidden/>
    <w:unhideWhenUsed/>
    <w:rsid w:val="005E26BE"/>
    <w:rPr>
      <w:vertAlign w:val="superscript"/>
    </w:rPr>
  </w:style>
  <w:style w:type="paragraph" w:styleId="Pr-formataoHTML">
    <w:name w:val="HTML Preformatted"/>
    <w:basedOn w:val="Normal"/>
    <w:link w:val="Pr-formataoHTMLChar"/>
    <w:uiPriority w:val="99"/>
    <w:semiHidden/>
    <w:unhideWhenUsed/>
    <w:rsid w:val="00376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76265"/>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2690">
      <w:bodyDiv w:val="1"/>
      <w:marLeft w:val="0"/>
      <w:marRight w:val="0"/>
      <w:marTop w:val="0"/>
      <w:marBottom w:val="0"/>
      <w:divBdr>
        <w:top w:val="none" w:sz="0" w:space="0" w:color="auto"/>
        <w:left w:val="none" w:sz="0" w:space="0" w:color="auto"/>
        <w:bottom w:val="none" w:sz="0" w:space="0" w:color="auto"/>
        <w:right w:val="none" w:sz="0" w:space="0" w:color="auto"/>
      </w:divBdr>
    </w:div>
    <w:div w:id="136337699">
      <w:bodyDiv w:val="1"/>
      <w:marLeft w:val="0"/>
      <w:marRight w:val="0"/>
      <w:marTop w:val="0"/>
      <w:marBottom w:val="0"/>
      <w:divBdr>
        <w:top w:val="none" w:sz="0" w:space="0" w:color="auto"/>
        <w:left w:val="none" w:sz="0" w:space="0" w:color="auto"/>
        <w:bottom w:val="none" w:sz="0" w:space="0" w:color="auto"/>
        <w:right w:val="none" w:sz="0" w:space="0" w:color="auto"/>
      </w:divBdr>
    </w:div>
    <w:div w:id="163252546">
      <w:bodyDiv w:val="1"/>
      <w:marLeft w:val="0"/>
      <w:marRight w:val="0"/>
      <w:marTop w:val="0"/>
      <w:marBottom w:val="0"/>
      <w:divBdr>
        <w:top w:val="none" w:sz="0" w:space="0" w:color="auto"/>
        <w:left w:val="none" w:sz="0" w:space="0" w:color="auto"/>
        <w:bottom w:val="none" w:sz="0" w:space="0" w:color="auto"/>
        <w:right w:val="none" w:sz="0" w:space="0" w:color="auto"/>
      </w:divBdr>
    </w:div>
    <w:div w:id="230696667">
      <w:bodyDiv w:val="1"/>
      <w:marLeft w:val="0"/>
      <w:marRight w:val="0"/>
      <w:marTop w:val="0"/>
      <w:marBottom w:val="0"/>
      <w:divBdr>
        <w:top w:val="none" w:sz="0" w:space="0" w:color="auto"/>
        <w:left w:val="none" w:sz="0" w:space="0" w:color="auto"/>
        <w:bottom w:val="none" w:sz="0" w:space="0" w:color="auto"/>
        <w:right w:val="none" w:sz="0" w:space="0" w:color="auto"/>
      </w:divBdr>
    </w:div>
    <w:div w:id="237255342">
      <w:bodyDiv w:val="1"/>
      <w:marLeft w:val="0"/>
      <w:marRight w:val="0"/>
      <w:marTop w:val="0"/>
      <w:marBottom w:val="0"/>
      <w:divBdr>
        <w:top w:val="none" w:sz="0" w:space="0" w:color="auto"/>
        <w:left w:val="none" w:sz="0" w:space="0" w:color="auto"/>
        <w:bottom w:val="none" w:sz="0" w:space="0" w:color="auto"/>
        <w:right w:val="none" w:sz="0" w:space="0" w:color="auto"/>
      </w:divBdr>
    </w:div>
    <w:div w:id="358120168">
      <w:bodyDiv w:val="1"/>
      <w:marLeft w:val="0"/>
      <w:marRight w:val="0"/>
      <w:marTop w:val="0"/>
      <w:marBottom w:val="0"/>
      <w:divBdr>
        <w:top w:val="none" w:sz="0" w:space="0" w:color="auto"/>
        <w:left w:val="none" w:sz="0" w:space="0" w:color="auto"/>
        <w:bottom w:val="none" w:sz="0" w:space="0" w:color="auto"/>
        <w:right w:val="none" w:sz="0" w:space="0" w:color="auto"/>
      </w:divBdr>
    </w:div>
    <w:div w:id="455418687">
      <w:bodyDiv w:val="1"/>
      <w:marLeft w:val="0"/>
      <w:marRight w:val="0"/>
      <w:marTop w:val="0"/>
      <w:marBottom w:val="0"/>
      <w:divBdr>
        <w:top w:val="none" w:sz="0" w:space="0" w:color="auto"/>
        <w:left w:val="none" w:sz="0" w:space="0" w:color="auto"/>
        <w:bottom w:val="none" w:sz="0" w:space="0" w:color="auto"/>
        <w:right w:val="none" w:sz="0" w:space="0" w:color="auto"/>
      </w:divBdr>
    </w:div>
    <w:div w:id="893390745">
      <w:bodyDiv w:val="1"/>
      <w:marLeft w:val="0"/>
      <w:marRight w:val="0"/>
      <w:marTop w:val="0"/>
      <w:marBottom w:val="0"/>
      <w:divBdr>
        <w:top w:val="none" w:sz="0" w:space="0" w:color="auto"/>
        <w:left w:val="none" w:sz="0" w:space="0" w:color="auto"/>
        <w:bottom w:val="none" w:sz="0" w:space="0" w:color="auto"/>
        <w:right w:val="none" w:sz="0" w:space="0" w:color="auto"/>
      </w:divBdr>
    </w:div>
    <w:div w:id="1106733179">
      <w:bodyDiv w:val="1"/>
      <w:marLeft w:val="0"/>
      <w:marRight w:val="0"/>
      <w:marTop w:val="0"/>
      <w:marBottom w:val="0"/>
      <w:divBdr>
        <w:top w:val="none" w:sz="0" w:space="0" w:color="auto"/>
        <w:left w:val="none" w:sz="0" w:space="0" w:color="auto"/>
        <w:bottom w:val="none" w:sz="0" w:space="0" w:color="auto"/>
        <w:right w:val="none" w:sz="0" w:space="0" w:color="auto"/>
      </w:divBdr>
    </w:div>
    <w:div w:id="1107969803">
      <w:bodyDiv w:val="1"/>
      <w:marLeft w:val="0"/>
      <w:marRight w:val="0"/>
      <w:marTop w:val="0"/>
      <w:marBottom w:val="0"/>
      <w:divBdr>
        <w:top w:val="none" w:sz="0" w:space="0" w:color="auto"/>
        <w:left w:val="none" w:sz="0" w:space="0" w:color="auto"/>
        <w:bottom w:val="none" w:sz="0" w:space="0" w:color="auto"/>
        <w:right w:val="none" w:sz="0" w:space="0" w:color="auto"/>
      </w:divBdr>
    </w:div>
    <w:div w:id="1161778469">
      <w:bodyDiv w:val="1"/>
      <w:marLeft w:val="0"/>
      <w:marRight w:val="0"/>
      <w:marTop w:val="0"/>
      <w:marBottom w:val="0"/>
      <w:divBdr>
        <w:top w:val="none" w:sz="0" w:space="0" w:color="auto"/>
        <w:left w:val="none" w:sz="0" w:space="0" w:color="auto"/>
        <w:bottom w:val="none" w:sz="0" w:space="0" w:color="auto"/>
        <w:right w:val="none" w:sz="0" w:space="0" w:color="auto"/>
      </w:divBdr>
    </w:div>
    <w:div w:id="1281765083">
      <w:bodyDiv w:val="1"/>
      <w:marLeft w:val="0"/>
      <w:marRight w:val="0"/>
      <w:marTop w:val="0"/>
      <w:marBottom w:val="0"/>
      <w:divBdr>
        <w:top w:val="none" w:sz="0" w:space="0" w:color="auto"/>
        <w:left w:val="none" w:sz="0" w:space="0" w:color="auto"/>
        <w:bottom w:val="none" w:sz="0" w:space="0" w:color="auto"/>
        <w:right w:val="none" w:sz="0" w:space="0" w:color="auto"/>
      </w:divBdr>
    </w:div>
    <w:div w:id="1650476415">
      <w:bodyDiv w:val="1"/>
      <w:marLeft w:val="0"/>
      <w:marRight w:val="0"/>
      <w:marTop w:val="0"/>
      <w:marBottom w:val="0"/>
      <w:divBdr>
        <w:top w:val="none" w:sz="0" w:space="0" w:color="auto"/>
        <w:left w:val="none" w:sz="0" w:space="0" w:color="auto"/>
        <w:bottom w:val="none" w:sz="0" w:space="0" w:color="auto"/>
        <w:right w:val="none" w:sz="0" w:space="0" w:color="auto"/>
      </w:divBdr>
    </w:div>
    <w:div w:id="17291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tavio%20Luis\AppData\Roaming\Microsoft\Excel\TABELA%20TCP%20E%20GRAFICOSs%20(version%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tavio%20Luis\AppData\Roaming\Microsoft\Excel\TABELA%20TCP%20E%20GRAFICOSs%20(version%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tavio%20Luis\AppData\Roaming\Microsoft\Excel\TABELA%20TCP%20E%20GRAFICOSs%20(version%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tavio%20Luis\AppData\Roaming\Microsoft\Excel\TABELA%20TCP%20E%20GRAFICOSs%20(version%201).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Otavio%20Luis\AppData\Roaming\Microsoft\Excel\TABELA%20TCP%20E%20GRAFICOSs%20(version%20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793836254339175E-2"/>
          <c:y val="0.10046690143921215"/>
          <c:w val="0.91422589111844887"/>
          <c:h val="0.88062033248028793"/>
        </c:manualLayout>
      </c:layout>
      <c:lineChart>
        <c:grouping val="standard"/>
        <c:varyColors val="0"/>
        <c:ser>
          <c:idx val="1"/>
          <c:order val="1"/>
          <c:tx>
            <c:v>Brasil</c:v>
          </c:tx>
          <c:spPr>
            <a:ln w="28575" cap="rnd">
              <a:solidFill>
                <a:schemeClr val="accent4"/>
              </a:solidFill>
              <a:round/>
            </a:ln>
            <a:effectLst/>
          </c:spPr>
          <c:marker>
            <c:symbol val="circle"/>
            <c:size val="5"/>
            <c:spPr>
              <a:solidFill>
                <a:schemeClr val="accent4"/>
              </a:solidFill>
              <a:ln w="9525">
                <a:solidFill>
                  <a:schemeClr val="accent2"/>
                </a:solidFill>
              </a:ln>
              <a:effectLst/>
            </c:spPr>
          </c:marker>
          <c:val>
            <c:numRef>
              <c:f>'tabela de dados tcp'!$Q$4:$Q$22</c:f>
              <c:numCache>
                <c:formatCode>General</c:formatCode>
                <c:ptCount val="19"/>
                <c:pt idx="0">
                  <c:v>5.6</c:v>
                </c:pt>
                <c:pt idx="1">
                  <c:v>8.2200000000000006</c:v>
                </c:pt>
                <c:pt idx="2">
                  <c:v>9.7899999999999991</c:v>
                </c:pt>
                <c:pt idx="3">
                  <c:v>14.09</c:v>
                </c:pt>
                <c:pt idx="4">
                  <c:v>7.75</c:v>
                </c:pt>
                <c:pt idx="5">
                  <c:v>7.43</c:v>
                </c:pt>
                <c:pt idx="6">
                  <c:v>6.77</c:v>
                </c:pt>
                <c:pt idx="7">
                  <c:v>6.43</c:v>
                </c:pt>
                <c:pt idx="8">
                  <c:v>8.77</c:v>
                </c:pt>
                <c:pt idx="9">
                  <c:v>7.31</c:v>
                </c:pt>
                <c:pt idx="10">
                  <c:v>8.42</c:v>
                </c:pt>
                <c:pt idx="11">
                  <c:v>8.31</c:v>
                </c:pt>
                <c:pt idx="12">
                  <c:v>7.94</c:v>
                </c:pt>
                <c:pt idx="13">
                  <c:v>7.5</c:v>
                </c:pt>
                <c:pt idx="14">
                  <c:v>7.84</c:v>
                </c:pt>
                <c:pt idx="15">
                  <c:v>7.56</c:v>
                </c:pt>
                <c:pt idx="16">
                  <c:v>8.1</c:v>
                </c:pt>
                <c:pt idx="17">
                  <c:v>3.47</c:v>
                </c:pt>
                <c:pt idx="18">
                  <c:v>3.02</c:v>
                </c:pt>
              </c:numCache>
            </c:numRef>
          </c:val>
          <c:smooth val="0"/>
          <c:extLst>
            <c:ext xmlns:c16="http://schemas.microsoft.com/office/drawing/2014/chart" uri="{C3380CC4-5D6E-409C-BE32-E72D297353CC}">
              <c16:uniqueId val="{00000000-1B43-4102-A385-31742A9B6680}"/>
            </c:ext>
          </c:extLst>
        </c:ser>
        <c:ser>
          <c:idx val="2"/>
          <c:order val="2"/>
          <c:tx>
            <c:v>Argentina</c:v>
          </c:tx>
          <c:spPr>
            <a:ln w="28575" cap="rnd">
              <a:solidFill>
                <a:schemeClr val="accent1">
                  <a:lumMod val="60000"/>
                  <a:lumOff val="40000"/>
                </a:schemeClr>
              </a:solidFill>
              <a:round/>
            </a:ln>
            <a:effectLst/>
          </c:spPr>
          <c:marker>
            <c:symbol val="circle"/>
            <c:size val="5"/>
            <c:spPr>
              <a:solidFill>
                <a:schemeClr val="accent3"/>
              </a:solidFill>
              <a:ln w="9525">
                <a:solidFill>
                  <a:schemeClr val="accent3"/>
                </a:solidFill>
              </a:ln>
              <a:effectLst/>
            </c:spPr>
          </c:marker>
          <c:val>
            <c:numRef>
              <c:f>'tabela de dados tcp'!$Z$4:$Z$22</c:f>
              <c:numCache>
                <c:formatCode>General</c:formatCode>
                <c:ptCount val="19"/>
                <c:pt idx="0">
                  <c:v>1.03</c:v>
                </c:pt>
                <c:pt idx="1">
                  <c:v>-1.0900000000000001</c:v>
                </c:pt>
                <c:pt idx="2">
                  <c:v>30.55</c:v>
                </c:pt>
                <c:pt idx="3">
                  <c:v>10.49</c:v>
                </c:pt>
                <c:pt idx="4">
                  <c:v>18.36</c:v>
                </c:pt>
                <c:pt idx="5">
                  <c:v>10.31</c:v>
                </c:pt>
                <c:pt idx="6">
                  <c:v>13.74</c:v>
                </c:pt>
                <c:pt idx="7">
                  <c:v>14.94</c:v>
                </c:pt>
                <c:pt idx="8">
                  <c:v>23.17</c:v>
                </c:pt>
                <c:pt idx="9">
                  <c:v>15.37</c:v>
                </c:pt>
                <c:pt idx="10">
                  <c:v>20.91</c:v>
                </c:pt>
                <c:pt idx="11">
                  <c:v>23.7</c:v>
                </c:pt>
                <c:pt idx="12">
                  <c:v>22.31</c:v>
                </c:pt>
                <c:pt idx="13">
                  <c:v>23.94</c:v>
                </c:pt>
                <c:pt idx="14">
                  <c:v>40.28</c:v>
                </c:pt>
                <c:pt idx="15">
                  <c:v>26.58</c:v>
                </c:pt>
                <c:pt idx="16">
                  <c:v>41.11</c:v>
                </c:pt>
                <c:pt idx="17">
                  <c:v>26</c:v>
                </c:pt>
                <c:pt idx="18">
                  <c:v>40.369999999999997</c:v>
                </c:pt>
              </c:numCache>
            </c:numRef>
          </c:val>
          <c:smooth val="0"/>
          <c:extLst>
            <c:ext xmlns:c16="http://schemas.microsoft.com/office/drawing/2014/chart" uri="{C3380CC4-5D6E-409C-BE32-E72D297353CC}">
              <c16:uniqueId val="{00000001-1B43-4102-A385-31742A9B6680}"/>
            </c:ext>
          </c:extLst>
        </c:ser>
        <c:dLbls>
          <c:showLegendKey val="0"/>
          <c:showVal val="0"/>
          <c:showCatName val="0"/>
          <c:showSerName val="0"/>
          <c:showPercent val="0"/>
          <c:showBubbleSize val="0"/>
        </c:dLbls>
        <c:marker val="1"/>
        <c:smooth val="0"/>
        <c:axId val="285712232"/>
        <c:axId val="285713408"/>
      </c:lineChart>
      <c:lineChart>
        <c:grouping val="standard"/>
        <c:varyColors val="0"/>
        <c:ser>
          <c:idx val="0"/>
          <c:order val="0"/>
          <c:tx>
            <c:v>Venezuela</c:v>
          </c:tx>
          <c:spPr>
            <a:ln w="25400">
              <a:solidFill>
                <a:srgbClr val="FF0000"/>
              </a:solidFill>
              <a:prstDash val="solid"/>
            </a:ln>
          </c:spPr>
          <c:marker>
            <c:symbol val="circle"/>
            <c:size val="5"/>
            <c:spPr>
              <a:solidFill>
                <a:schemeClr val="accent1"/>
              </a:solidFill>
              <a:ln w="9525">
                <a:solidFill>
                  <a:schemeClr val="accent1"/>
                </a:solidFill>
              </a:ln>
              <a:effectLst/>
            </c:spPr>
          </c:marker>
          <c:cat>
            <c:numLit>
              <c:formatCode>General</c:formatCode>
              <c:ptCount val="5"/>
              <c:pt idx="0">
                <c:v>2000</c:v>
              </c:pt>
              <c:pt idx="1">
                <c:v>2001</c:v>
              </c:pt>
              <c:pt idx="2">
                <c:v>2002</c:v>
              </c:pt>
              <c:pt idx="3">
                <c:v>2003</c:v>
              </c:pt>
              <c:pt idx="4">
                <c:v>2004</c:v>
              </c:pt>
            </c:numLit>
          </c:cat>
          <c:val>
            <c:numRef>
              <c:f>'tabela de dados tcp'!$G$4:$G$18</c:f>
              <c:numCache>
                <c:formatCode>General</c:formatCode>
                <c:ptCount val="15"/>
                <c:pt idx="0">
                  <c:v>16.2</c:v>
                </c:pt>
                <c:pt idx="1">
                  <c:v>12.5</c:v>
                </c:pt>
                <c:pt idx="2">
                  <c:v>22.4</c:v>
                </c:pt>
                <c:pt idx="3">
                  <c:v>31.1</c:v>
                </c:pt>
                <c:pt idx="4">
                  <c:v>21.7</c:v>
                </c:pt>
                <c:pt idx="5">
                  <c:v>15.9</c:v>
                </c:pt>
                <c:pt idx="6">
                  <c:v>13.7</c:v>
                </c:pt>
                <c:pt idx="7">
                  <c:v>18.7</c:v>
                </c:pt>
                <c:pt idx="8">
                  <c:v>30.4</c:v>
                </c:pt>
                <c:pt idx="9">
                  <c:v>27.1</c:v>
                </c:pt>
                <c:pt idx="10">
                  <c:v>28.2</c:v>
                </c:pt>
                <c:pt idx="11">
                  <c:v>26.1</c:v>
                </c:pt>
                <c:pt idx="12">
                  <c:v>21.1</c:v>
                </c:pt>
                <c:pt idx="13">
                  <c:v>43.5</c:v>
                </c:pt>
                <c:pt idx="14">
                  <c:v>57.3</c:v>
                </c:pt>
              </c:numCache>
            </c:numRef>
          </c:val>
          <c:smooth val="0"/>
          <c:extLst>
            <c:ext xmlns:c16="http://schemas.microsoft.com/office/drawing/2014/chart" uri="{C3380CC4-5D6E-409C-BE32-E72D297353CC}">
              <c16:uniqueId val="{00000002-1B43-4102-A385-31742A9B6680}"/>
            </c:ext>
          </c:extLst>
        </c:ser>
        <c:dLbls>
          <c:showLegendKey val="0"/>
          <c:showVal val="0"/>
          <c:showCatName val="0"/>
          <c:showSerName val="0"/>
          <c:showPercent val="0"/>
          <c:showBubbleSize val="0"/>
        </c:dLbls>
        <c:marker val="1"/>
        <c:smooth val="0"/>
        <c:axId val="325563752"/>
        <c:axId val="325564536"/>
      </c:lineChart>
      <c:catAx>
        <c:axId val="285712232"/>
        <c:scaling>
          <c:orientation val="minMax"/>
        </c:scaling>
        <c:delete val="0"/>
        <c:axPos val="b"/>
        <c:numFmt formatCode="\2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85713408"/>
        <c:crosses val="autoZero"/>
        <c:auto val="1"/>
        <c:lblAlgn val="ctr"/>
        <c:lblOffset val="100"/>
        <c:noMultiLvlLbl val="0"/>
      </c:catAx>
      <c:valAx>
        <c:axId val="285713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pt-BR" b="0"/>
                  <a:t>Taxa</a:t>
                </a:r>
                <a:r>
                  <a:rPr lang="pt-BR" baseline="0"/>
                  <a:t> de </a:t>
                </a:r>
                <a:r>
                  <a:rPr lang="pt-BR" b="0" baseline="0"/>
                  <a:t>Inflação</a:t>
                </a:r>
                <a:r>
                  <a:rPr lang="pt-BR" baseline="0"/>
                  <a:t> em </a:t>
                </a:r>
                <a:r>
                  <a:rPr lang="pt-BR" b="0" baseline="0"/>
                  <a:t>porcentagem</a:t>
                </a:r>
              </a:p>
              <a:p>
                <a:pPr>
                  <a:defRPr/>
                </a:pPr>
                <a:endParaRPr lang="pt-BR"/>
              </a:p>
            </c:rich>
          </c:tx>
          <c:layout>
            <c:manualLayout>
              <c:xMode val="edge"/>
              <c:yMode val="edge"/>
              <c:x val="3.7391586348246832E-2"/>
              <c:y val="0.19625436060998699"/>
            </c:manualLayout>
          </c:layout>
          <c:overlay val="0"/>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85712232"/>
        <c:crosses val="autoZero"/>
        <c:crossBetween val="between"/>
      </c:valAx>
      <c:valAx>
        <c:axId val="325564536"/>
        <c:scaling>
          <c:orientation val="minMax"/>
        </c:scaling>
        <c:delete val="1"/>
        <c:axPos val="r"/>
        <c:numFmt formatCode="General" sourceLinked="1"/>
        <c:majorTickMark val="out"/>
        <c:minorTickMark val="none"/>
        <c:tickLblPos val="nextTo"/>
        <c:crossAx val="325563752"/>
        <c:crosses val="max"/>
        <c:crossBetween val="between"/>
      </c:valAx>
      <c:catAx>
        <c:axId val="325563752"/>
        <c:scaling>
          <c:orientation val="minMax"/>
        </c:scaling>
        <c:delete val="1"/>
        <c:axPos val="b"/>
        <c:numFmt formatCode="General" sourceLinked="1"/>
        <c:majorTickMark val="out"/>
        <c:minorTickMark val="none"/>
        <c:tickLblPos val="nextTo"/>
        <c:crossAx val="325564536"/>
        <c:crosses val="autoZero"/>
        <c:auto val="1"/>
        <c:lblAlgn val="ctr"/>
        <c:lblOffset val="100"/>
        <c:noMultiLvlLbl val="0"/>
      </c:catAx>
    </c:plotArea>
    <c:legend>
      <c:legendPos val="t"/>
      <c:overlay val="0"/>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5696769593755"/>
          <c:y val="0.13004629629629633"/>
          <c:w val="0.87753018372703417"/>
          <c:h val="0.72088764946048411"/>
        </c:manualLayout>
      </c:layout>
      <c:lineChart>
        <c:grouping val="standard"/>
        <c:varyColors val="0"/>
        <c:ser>
          <c:idx val="0"/>
          <c:order val="0"/>
          <c:spPr>
            <a:ln w="25400">
              <a:solidFill>
                <a:srgbClr val="FF0000"/>
              </a:solidFill>
              <a:prstDash val="solid"/>
            </a:ln>
          </c:spPr>
          <c:marker>
            <c:symbol val="none"/>
          </c:marker>
          <c:dLbls>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Lit>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Lit>
          </c:cat>
          <c:val>
            <c:numRef>
              <c:f>'tabela de dados tcp'!$G$12:$G$22</c:f>
              <c:numCache>
                <c:formatCode>General</c:formatCode>
                <c:ptCount val="11"/>
                <c:pt idx="0">
                  <c:v>30.4</c:v>
                </c:pt>
                <c:pt idx="1">
                  <c:v>27.1</c:v>
                </c:pt>
                <c:pt idx="2">
                  <c:v>28.2</c:v>
                </c:pt>
                <c:pt idx="3">
                  <c:v>26.1</c:v>
                </c:pt>
                <c:pt idx="4">
                  <c:v>21.1</c:v>
                </c:pt>
                <c:pt idx="5">
                  <c:v>43.5</c:v>
                </c:pt>
                <c:pt idx="6">
                  <c:v>57.3</c:v>
                </c:pt>
                <c:pt idx="7">
                  <c:v>111.8</c:v>
                </c:pt>
                <c:pt idx="8">
                  <c:v>254.4</c:v>
                </c:pt>
                <c:pt idx="9">
                  <c:v>2616</c:v>
                </c:pt>
                <c:pt idx="10">
                  <c:v>130060</c:v>
                </c:pt>
              </c:numCache>
            </c:numRef>
          </c:val>
          <c:smooth val="0"/>
          <c:extLst>
            <c:ext xmlns:c16="http://schemas.microsoft.com/office/drawing/2014/chart" uri="{C3380CC4-5D6E-409C-BE32-E72D297353CC}">
              <c16:uniqueId val="{00000000-A409-4814-8CF1-6B575B5B2C31}"/>
            </c:ext>
          </c:extLst>
        </c:ser>
        <c:dLbls>
          <c:dLblPos val="t"/>
          <c:showLegendKey val="0"/>
          <c:showVal val="1"/>
          <c:showCatName val="0"/>
          <c:showSerName val="0"/>
          <c:showPercent val="0"/>
          <c:showBubbleSize val="0"/>
        </c:dLbls>
        <c:smooth val="0"/>
        <c:axId val="279784384"/>
        <c:axId val="279785952"/>
      </c:lineChart>
      <c:catAx>
        <c:axId val="27978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79785952"/>
        <c:crosses val="autoZero"/>
        <c:auto val="1"/>
        <c:lblAlgn val="ctr"/>
        <c:lblOffset val="100"/>
        <c:noMultiLvlLbl val="0"/>
      </c:catAx>
      <c:valAx>
        <c:axId val="27978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t-BR"/>
          </a:p>
        </c:txPr>
        <c:crossAx val="27978438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84660654442417"/>
          <c:y val="0.16408491994690708"/>
          <c:w val="0.79943183572641652"/>
          <c:h val="0.53929858460943914"/>
        </c:manualLayout>
      </c:layout>
      <c:lineChart>
        <c:grouping val="standard"/>
        <c:varyColors val="0"/>
        <c:ser>
          <c:idx val="1"/>
          <c:order val="0"/>
          <c:tx>
            <c:v>Venezuela</c:v>
          </c:tx>
          <c:spPr>
            <a:ln w="25400">
              <a:solidFill>
                <a:srgbClr val="FF0000"/>
              </a:solidFill>
              <a:prstDash val="solid"/>
            </a:ln>
          </c:spPr>
          <c:marker>
            <c:symbol val="none"/>
          </c:marker>
          <c:cat>
            <c:numLit>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Lit>
          </c:cat>
          <c:val>
            <c:numRef>
              <c:f>'tabela de dados tcp'!$B$4:$B$22</c:f>
              <c:numCache>
                <c:formatCode>[$$-409]#,##0.00</c:formatCode>
                <c:ptCount val="19"/>
                <c:pt idx="0">
                  <c:v>117141.8</c:v>
                </c:pt>
                <c:pt idx="1">
                  <c:v>122904.56</c:v>
                </c:pt>
                <c:pt idx="2">
                  <c:v>97724.58</c:v>
                </c:pt>
                <c:pt idx="3">
                  <c:v>83621.919999999998</c:v>
                </c:pt>
                <c:pt idx="4">
                  <c:v>112453.5986</c:v>
                </c:pt>
                <c:pt idx="5">
                  <c:v>145513.48970000001</c:v>
                </c:pt>
                <c:pt idx="6">
                  <c:v>183478.5221</c:v>
                </c:pt>
                <c:pt idx="7">
                  <c:v>230364.01259999999</c:v>
                </c:pt>
                <c:pt idx="8">
                  <c:v>315953.2</c:v>
                </c:pt>
                <c:pt idx="9">
                  <c:v>329788.31</c:v>
                </c:pt>
                <c:pt idx="10">
                  <c:v>393192.77</c:v>
                </c:pt>
                <c:pt idx="11">
                  <c:v>316482.44</c:v>
                </c:pt>
                <c:pt idx="12">
                  <c:v>381286.2378</c:v>
                </c:pt>
                <c:pt idx="13">
                  <c:v>371005.97</c:v>
                </c:pt>
                <c:pt idx="14">
                  <c:v>482359.12</c:v>
                </c:pt>
              </c:numCache>
            </c:numRef>
          </c:val>
          <c:smooth val="0"/>
          <c:extLst>
            <c:ext xmlns:c16="http://schemas.microsoft.com/office/drawing/2014/chart" uri="{C3380CC4-5D6E-409C-BE32-E72D297353CC}">
              <c16:uniqueId val="{00000000-EDB0-4265-A68F-F779B71BCF85}"/>
            </c:ext>
          </c:extLst>
        </c:ser>
        <c:ser>
          <c:idx val="2"/>
          <c:order val="1"/>
          <c:tx>
            <c:v>Brasil</c:v>
          </c:tx>
          <c:spPr>
            <a:ln w="28575" cap="rnd">
              <a:solidFill>
                <a:schemeClr val="accent4"/>
              </a:solidFill>
              <a:round/>
            </a:ln>
            <a:effectLst/>
          </c:spPr>
          <c:marker>
            <c:symbol val="none"/>
          </c:marker>
          <c:cat>
            <c:numLit>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Lit>
          </c:cat>
          <c:val>
            <c:numRef>
              <c:f>'tabela de dados tcp'!$L$4:$L$22</c:f>
              <c:numCache>
                <c:formatCode>#,##0.00</c:formatCode>
                <c:ptCount val="19"/>
                <c:pt idx="0">
                  <c:v>655421</c:v>
                </c:pt>
                <c:pt idx="1">
                  <c:v>559984.1115</c:v>
                </c:pt>
                <c:pt idx="2">
                  <c:v>507962.79749999999</c:v>
                </c:pt>
                <c:pt idx="3">
                  <c:v>558232.83869999996</c:v>
                </c:pt>
                <c:pt idx="4">
                  <c:v>669317.196</c:v>
                </c:pt>
                <c:pt idx="5">
                  <c:v>891633.83990000002</c:v>
                </c:pt>
                <c:pt idx="6">
                  <c:v>1108625.014</c:v>
                </c:pt>
                <c:pt idx="7">
                  <c:v>1397113.051</c:v>
                </c:pt>
                <c:pt idx="8">
                  <c:v>1695852.3089999999</c:v>
                </c:pt>
                <c:pt idx="9">
                  <c:v>1667994.7709999999</c:v>
                </c:pt>
                <c:pt idx="10">
                  <c:v>2209837.1170000001</c:v>
                </c:pt>
                <c:pt idx="11">
                  <c:v>2616156.6069999998</c:v>
                </c:pt>
                <c:pt idx="12">
                  <c:v>2465528.4610000001</c:v>
                </c:pt>
                <c:pt idx="13">
                  <c:v>2472819.3620000002</c:v>
                </c:pt>
                <c:pt idx="14">
                  <c:v>2455385.2439999999</c:v>
                </c:pt>
                <c:pt idx="15">
                  <c:v>1802212</c:v>
                </c:pt>
                <c:pt idx="16">
                  <c:v>1795691.446</c:v>
                </c:pt>
                <c:pt idx="17">
                  <c:v>2054471.7050000001</c:v>
                </c:pt>
                <c:pt idx="18">
                  <c:v>1869321.4879999999</c:v>
                </c:pt>
              </c:numCache>
            </c:numRef>
          </c:val>
          <c:smooth val="0"/>
          <c:extLst>
            <c:ext xmlns:c16="http://schemas.microsoft.com/office/drawing/2014/chart" uri="{C3380CC4-5D6E-409C-BE32-E72D297353CC}">
              <c16:uniqueId val="{00000001-EDB0-4265-A68F-F779B71BCF85}"/>
            </c:ext>
          </c:extLst>
        </c:ser>
        <c:ser>
          <c:idx val="3"/>
          <c:order val="2"/>
          <c:tx>
            <c:v>Argentina</c:v>
          </c:tx>
          <c:spPr>
            <a:ln w="28575" cap="rnd">
              <a:solidFill>
                <a:schemeClr val="accent1">
                  <a:lumMod val="60000"/>
                  <a:lumOff val="40000"/>
                </a:schemeClr>
              </a:solidFill>
              <a:round/>
            </a:ln>
            <a:effectLst/>
          </c:spPr>
          <c:marker>
            <c:symbol val="none"/>
          </c:marker>
          <c:cat>
            <c:numLit>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Lit>
          </c:cat>
          <c:val>
            <c:numRef>
              <c:f>'tabela de dados tcp'!$U$4:$U$22</c:f>
              <c:numCache>
                <c:formatCode>"R$"#,##0.00</c:formatCode>
                <c:ptCount val="19"/>
                <c:pt idx="0" formatCode="General">
                  <c:v>284204.56</c:v>
                </c:pt>
                <c:pt idx="1">
                  <c:v>268697.52</c:v>
                </c:pt>
                <c:pt idx="2">
                  <c:v>97742.49</c:v>
                </c:pt>
                <c:pt idx="3">
                  <c:v>127587.86</c:v>
                </c:pt>
                <c:pt idx="4">
                  <c:v>164658.26999999999</c:v>
                </c:pt>
                <c:pt idx="5">
                  <c:v>198737.31</c:v>
                </c:pt>
                <c:pt idx="6">
                  <c:v>232557.95</c:v>
                </c:pt>
                <c:pt idx="7">
                  <c:v>287531.03499999997</c:v>
                </c:pt>
                <c:pt idx="8">
                  <c:v>361558.9069</c:v>
                </c:pt>
                <c:pt idx="9">
                  <c:v>332976.09999999998</c:v>
                </c:pt>
                <c:pt idx="10">
                  <c:v>423627.35</c:v>
                </c:pt>
                <c:pt idx="11">
                  <c:v>530163.17669999995</c:v>
                </c:pt>
                <c:pt idx="12">
                  <c:v>581430.92920000001</c:v>
                </c:pt>
                <c:pt idx="13">
                  <c:v>545982.32999999996</c:v>
                </c:pt>
                <c:pt idx="14">
                  <c:v>552025.66</c:v>
                </c:pt>
                <c:pt idx="15">
                  <c:v>526328.39</c:v>
                </c:pt>
                <c:pt idx="16">
                  <c:v>594749.15</c:v>
                </c:pt>
                <c:pt idx="17">
                  <c:v>557531.31999999995</c:v>
                </c:pt>
                <c:pt idx="18">
                  <c:v>642696.87600000005</c:v>
                </c:pt>
              </c:numCache>
            </c:numRef>
          </c:val>
          <c:smooth val="0"/>
          <c:extLst>
            <c:ext xmlns:c16="http://schemas.microsoft.com/office/drawing/2014/chart" uri="{C3380CC4-5D6E-409C-BE32-E72D297353CC}">
              <c16:uniqueId val="{00000002-EDB0-4265-A68F-F779B71BCF85}"/>
            </c:ext>
          </c:extLst>
        </c:ser>
        <c:dLbls>
          <c:showLegendKey val="0"/>
          <c:showVal val="0"/>
          <c:showCatName val="0"/>
          <c:showSerName val="0"/>
          <c:showPercent val="0"/>
          <c:showBubbleSize val="0"/>
        </c:dLbls>
        <c:smooth val="0"/>
        <c:axId val="323713992"/>
        <c:axId val="283889552"/>
      </c:lineChart>
      <c:catAx>
        <c:axId val="323713992"/>
        <c:scaling>
          <c:orientation val="minMax"/>
        </c:scaling>
        <c:delete val="0"/>
        <c:axPos val="b"/>
        <c:numFmt formatCode="\2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83889552"/>
        <c:crosses val="autoZero"/>
        <c:auto val="1"/>
        <c:lblAlgn val="ctr"/>
        <c:lblOffset val="100"/>
        <c:noMultiLvlLbl val="0"/>
      </c:catAx>
      <c:valAx>
        <c:axId val="283889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b="0"/>
                </a:pPr>
                <a:r>
                  <a:rPr lang="en-US" b="0"/>
                  <a:t>Milhões de Dólares</a:t>
                </a:r>
              </a:p>
            </c:rich>
          </c:tx>
          <c:layout>
            <c:manualLayout>
              <c:xMode val="edge"/>
              <c:yMode val="edge"/>
              <c:x val="0"/>
              <c:y val="0.23947326171857383"/>
            </c:manualLayout>
          </c:layout>
          <c:overlay val="0"/>
        </c:title>
        <c:numFmt formatCode="[$$-409]#,##0.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23713992"/>
        <c:crosses val="autoZero"/>
        <c:crossBetween val="between"/>
      </c:valAx>
      <c:spPr>
        <a:noFill/>
        <a:ln w="25400">
          <a:noFill/>
        </a:ln>
      </c:spPr>
    </c:plotArea>
    <c:legend>
      <c:legendPos val="r"/>
      <c:layout>
        <c:manualLayout>
          <c:xMode val="edge"/>
          <c:yMode val="edge"/>
          <c:x val="0.35560490059849786"/>
          <c:y val="0.84766788968132911"/>
          <c:w val="0.27264655931849352"/>
          <c:h val="0.14088469307828669"/>
        </c:manualLayout>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vert="wordArtVert" anchor="t" anchorCtr="0"/>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9.8077063283756191E-2"/>
          <c:y val="5.6964705069761007E-2"/>
          <c:w val="0.88294182630156304"/>
          <c:h val="0.70398292802623796"/>
        </c:manualLayout>
      </c:layout>
      <c:bar3DChart>
        <c:barDir val="col"/>
        <c:grouping val="standard"/>
        <c:varyColors val="0"/>
        <c:ser>
          <c:idx val="0"/>
          <c:order val="0"/>
          <c:tx>
            <c:v>Venezuela</c:v>
          </c:tx>
          <c:spPr>
            <a:solidFill>
              <a:srgbClr val="FF0000"/>
            </a:solidFill>
            <a:ln w="12700">
              <a:solidFill>
                <a:srgbClr val="FF0000"/>
              </a:solidFill>
              <a:prstDash val="solid"/>
            </a:ln>
          </c:spPr>
          <c:invertIfNegative val="0"/>
          <c:cat>
            <c:numLit>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Lit>
          </c:cat>
          <c:val>
            <c:numRef>
              <c:f>'tabela de dados tcp'!$F$4:$F$22</c:f>
              <c:numCache>
                <c:formatCode>General</c:formatCode>
                <c:ptCount val="19"/>
                <c:pt idx="0">
                  <c:v>13.99</c:v>
                </c:pt>
                <c:pt idx="1">
                  <c:v>13.04</c:v>
                </c:pt>
                <c:pt idx="2">
                  <c:v>16.170000000000002</c:v>
                </c:pt>
                <c:pt idx="3">
                  <c:v>16.78</c:v>
                </c:pt>
                <c:pt idx="4">
                  <c:v>15.07</c:v>
                </c:pt>
                <c:pt idx="5">
                  <c:v>10.66</c:v>
                </c:pt>
                <c:pt idx="6">
                  <c:v>8.6</c:v>
                </c:pt>
                <c:pt idx="7">
                  <c:v>7.27</c:v>
                </c:pt>
                <c:pt idx="8">
                  <c:v>6.24</c:v>
                </c:pt>
                <c:pt idx="9">
                  <c:v>8.0500000000000007</c:v>
                </c:pt>
                <c:pt idx="10">
                  <c:v>8.4499999999999993</c:v>
                </c:pt>
                <c:pt idx="11">
                  <c:v>6.9</c:v>
                </c:pt>
                <c:pt idx="12">
                  <c:v>6.67</c:v>
                </c:pt>
                <c:pt idx="13">
                  <c:v>7.54</c:v>
                </c:pt>
                <c:pt idx="14">
                  <c:v>6.95</c:v>
                </c:pt>
                <c:pt idx="15">
                  <c:v>6.82</c:v>
                </c:pt>
                <c:pt idx="16">
                  <c:v>7.46</c:v>
                </c:pt>
                <c:pt idx="17">
                  <c:v>7.42</c:v>
                </c:pt>
                <c:pt idx="18">
                  <c:v>8.36</c:v>
                </c:pt>
              </c:numCache>
            </c:numRef>
          </c:val>
          <c:extLst>
            <c:ext xmlns:c16="http://schemas.microsoft.com/office/drawing/2014/chart" uri="{C3380CC4-5D6E-409C-BE32-E72D297353CC}">
              <c16:uniqueId val="{00000000-CA9C-41D2-8322-079D27AF3D65}"/>
            </c:ext>
          </c:extLst>
        </c:ser>
        <c:ser>
          <c:idx val="1"/>
          <c:order val="1"/>
          <c:tx>
            <c:v>Brasil</c:v>
          </c:tx>
          <c:spPr>
            <a:solidFill>
              <a:schemeClr val="accent4"/>
            </a:solidFill>
            <a:ln>
              <a:solidFill>
                <a:schemeClr val="accent4"/>
              </a:solidFill>
            </a:ln>
            <a:effectLst/>
            <a:sp3d>
              <a:contourClr>
                <a:schemeClr val="accent4"/>
              </a:contourClr>
            </a:sp3d>
          </c:spPr>
          <c:invertIfNegative val="0"/>
          <c:cat>
            <c:numLit>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Lit>
          </c:cat>
          <c:val>
            <c:numRef>
              <c:f>'tabela de dados tcp'!$P$4:$P$22</c:f>
              <c:numCache>
                <c:formatCode>General</c:formatCode>
                <c:ptCount val="19"/>
                <c:pt idx="0">
                  <c:v>9.89</c:v>
                </c:pt>
                <c:pt idx="1">
                  <c:v>9.61</c:v>
                </c:pt>
                <c:pt idx="2">
                  <c:v>9.3699999999999992</c:v>
                </c:pt>
                <c:pt idx="3">
                  <c:v>9.99</c:v>
                </c:pt>
                <c:pt idx="4">
                  <c:v>9.1</c:v>
                </c:pt>
                <c:pt idx="5">
                  <c:v>9.56</c:v>
                </c:pt>
                <c:pt idx="6">
                  <c:v>8.6300000000000008</c:v>
                </c:pt>
                <c:pt idx="7">
                  <c:v>8.32</c:v>
                </c:pt>
                <c:pt idx="8">
                  <c:v>7.34</c:v>
                </c:pt>
                <c:pt idx="9">
                  <c:v>8.52</c:v>
                </c:pt>
                <c:pt idx="10">
                  <c:v>7.72</c:v>
                </c:pt>
                <c:pt idx="11">
                  <c:v>6.91</c:v>
                </c:pt>
                <c:pt idx="12">
                  <c:v>7.19</c:v>
                </c:pt>
                <c:pt idx="13">
                  <c:v>6.98</c:v>
                </c:pt>
                <c:pt idx="14">
                  <c:v>6.67</c:v>
                </c:pt>
                <c:pt idx="15">
                  <c:v>8.43</c:v>
                </c:pt>
                <c:pt idx="16">
                  <c:v>11.6</c:v>
                </c:pt>
                <c:pt idx="17">
                  <c:v>12.82</c:v>
                </c:pt>
                <c:pt idx="18">
                  <c:v>12.54</c:v>
                </c:pt>
              </c:numCache>
            </c:numRef>
          </c:val>
          <c:extLst>
            <c:ext xmlns:c16="http://schemas.microsoft.com/office/drawing/2014/chart" uri="{C3380CC4-5D6E-409C-BE32-E72D297353CC}">
              <c16:uniqueId val="{00000001-CA9C-41D2-8322-079D27AF3D65}"/>
            </c:ext>
          </c:extLst>
        </c:ser>
        <c:ser>
          <c:idx val="2"/>
          <c:order val="2"/>
          <c:tx>
            <c:v>Argentina</c:v>
          </c:tx>
          <c:spPr>
            <a:solidFill>
              <a:schemeClr val="accent1">
                <a:lumMod val="60000"/>
                <a:lumOff val="40000"/>
              </a:schemeClr>
            </a:solidFill>
            <a:ln>
              <a:noFill/>
            </a:ln>
            <a:effectLst/>
            <a:sp3d/>
          </c:spPr>
          <c:invertIfNegative val="0"/>
          <c:cat>
            <c:numLit>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Lit>
          </c:cat>
          <c:val>
            <c:numRef>
              <c:f>'tabela de dados tcp'!$Y$4:$Y$22</c:f>
              <c:numCache>
                <c:formatCode>General</c:formatCode>
                <c:ptCount val="19"/>
                <c:pt idx="0">
                  <c:v>15</c:v>
                </c:pt>
                <c:pt idx="1">
                  <c:v>17.32</c:v>
                </c:pt>
                <c:pt idx="2">
                  <c:v>19.59</c:v>
                </c:pt>
                <c:pt idx="3">
                  <c:v>15.36</c:v>
                </c:pt>
                <c:pt idx="4">
                  <c:v>13.52</c:v>
                </c:pt>
                <c:pt idx="5">
                  <c:v>11.5</c:v>
                </c:pt>
                <c:pt idx="6">
                  <c:v>10.07</c:v>
                </c:pt>
                <c:pt idx="7">
                  <c:v>8.4700000000000006</c:v>
                </c:pt>
                <c:pt idx="8">
                  <c:v>7.83</c:v>
                </c:pt>
                <c:pt idx="9">
                  <c:v>8.64</c:v>
                </c:pt>
                <c:pt idx="10">
                  <c:v>7.71</c:v>
                </c:pt>
                <c:pt idx="11">
                  <c:v>7.17</c:v>
                </c:pt>
                <c:pt idx="12">
                  <c:v>7.21</c:v>
                </c:pt>
                <c:pt idx="13">
                  <c:v>7.1</c:v>
                </c:pt>
                <c:pt idx="14">
                  <c:v>7.26</c:v>
                </c:pt>
                <c:pt idx="15">
                  <c:v>7.64</c:v>
                </c:pt>
                <c:pt idx="16">
                  <c:v>8.01</c:v>
                </c:pt>
                <c:pt idx="17">
                  <c:v>8.34</c:v>
                </c:pt>
                <c:pt idx="18">
                  <c:v>9.3800000000000008</c:v>
                </c:pt>
              </c:numCache>
            </c:numRef>
          </c:val>
          <c:extLst>
            <c:ext xmlns:c16="http://schemas.microsoft.com/office/drawing/2014/chart" uri="{C3380CC4-5D6E-409C-BE32-E72D297353CC}">
              <c16:uniqueId val="{00000002-CA9C-41D2-8322-079D27AF3D65}"/>
            </c:ext>
          </c:extLst>
        </c:ser>
        <c:dLbls>
          <c:showLegendKey val="0"/>
          <c:showVal val="0"/>
          <c:showCatName val="0"/>
          <c:showSerName val="0"/>
          <c:showPercent val="0"/>
          <c:showBubbleSize val="0"/>
        </c:dLbls>
        <c:gapWidth val="150"/>
        <c:gapDepth val="101"/>
        <c:shape val="box"/>
        <c:axId val="283890336"/>
        <c:axId val="283890728"/>
        <c:axId val="324866248"/>
      </c:bar3DChart>
      <c:catAx>
        <c:axId val="283890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Década</a:t>
                </a:r>
                <a:r>
                  <a:rPr lang="pt-BR" baseline="0"/>
                  <a:t> de 2000</a:t>
                </a:r>
                <a:endParaRPr lang="pt-BR"/>
              </a:p>
            </c:rich>
          </c:tx>
          <c:overlay val="0"/>
          <c:spPr>
            <a:noFill/>
            <a:ln w="25400">
              <a:noFill/>
            </a:ln>
          </c:spPr>
        </c:title>
        <c:numFmt formatCode="General"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83890728"/>
        <c:crosses val="autoZero"/>
        <c:auto val="1"/>
        <c:lblAlgn val="ctr"/>
        <c:lblOffset val="100"/>
        <c:noMultiLvlLbl val="0"/>
      </c:catAx>
      <c:valAx>
        <c:axId val="283890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Nível de Desemprego</a:t>
                </a:r>
              </a:p>
            </c:rich>
          </c:tx>
          <c:layout>
            <c:manualLayout>
              <c:xMode val="edge"/>
              <c:yMode val="edge"/>
              <c:x val="1.8175040066894292E-2"/>
              <c:y val="0.36474270261671837"/>
            </c:manualLayout>
          </c:layout>
          <c:overlay val="0"/>
          <c:spPr>
            <a:noFill/>
            <a:ln w="25400">
              <a:noFill/>
            </a:ln>
          </c:spPr>
        </c:title>
        <c:numFmt formatCode="General"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83890336"/>
        <c:crosses val="autoZero"/>
        <c:crossBetween val="between"/>
      </c:valAx>
      <c:serAx>
        <c:axId val="324866248"/>
        <c:scaling>
          <c:orientation val="minMax"/>
        </c:scaling>
        <c:delete val="1"/>
        <c:axPos val="b"/>
        <c:numFmt formatCode="General" sourceLinked="1"/>
        <c:majorTickMark val="out"/>
        <c:minorTickMark val="none"/>
        <c:tickLblPos val="nextTo"/>
        <c:crossAx val="283890728"/>
        <c:crosses val="autoZero"/>
        <c:tickLblSkip val="3"/>
        <c:tickMarkSkip val="1"/>
      </c:serAx>
      <c:spPr>
        <a:noFill/>
        <a:ln w="25400">
          <a:noFill/>
        </a:ln>
      </c:spPr>
    </c:plotArea>
    <c:legend>
      <c:legendPos val="r"/>
      <c:layout>
        <c:manualLayout>
          <c:xMode val="edge"/>
          <c:yMode val="edge"/>
          <c:x val="6.8354539753327281E-2"/>
          <c:y val="0.74552400646888839"/>
          <c:w val="0.12987554874224796"/>
          <c:h val="0.23316074127097747"/>
        </c:manualLayout>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v>Venezuela</c:v>
          </c:tx>
          <c:spPr>
            <a:ln w="28575" cap="rnd">
              <a:solidFill>
                <a:srgbClr val="FF0000"/>
              </a:solidFill>
              <a:round/>
            </a:ln>
            <a:effectLst/>
          </c:spPr>
          <c:marker>
            <c:symbol val="none"/>
          </c:marker>
          <c:cat>
            <c:numLit>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Lit>
          </c:cat>
          <c:val>
            <c:numRef>
              <c:f>'tabela de dados tcp'!$E$4:$E$22</c:f>
              <c:numCache>
                <c:formatCode>General</c:formatCode>
                <c:ptCount val="19"/>
                <c:pt idx="1">
                  <c:v>48.2</c:v>
                </c:pt>
                <c:pt idx="2">
                  <c:v>50.6</c:v>
                </c:pt>
                <c:pt idx="3">
                  <c:v>50.4</c:v>
                </c:pt>
                <c:pt idx="4">
                  <c:v>49.8</c:v>
                </c:pt>
                <c:pt idx="5">
                  <c:v>52.4</c:v>
                </c:pt>
                <c:pt idx="6">
                  <c:v>46.9</c:v>
                </c:pt>
              </c:numCache>
            </c:numRef>
          </c:val>
          <c:extLst>
            <c:ext xmlns:c16="http://schemas.microsoft.com/office/drawing/2014/chart" uri="{C3380CC4-5D6E-409C-BE32-E72D297353CC}">
              <c16:uniqueId val="{00000000-6505-4C1D-9F2D-465C0AE857A1}"/>
            </c:ext>
          </c:extLst>
        </c:ser>
        <c:ser>
          <c:idx val="1"/>
          <c:order val="1"/>
          <c:tx>
            <c:v>Brasil</c:v>
          </c:tx>
          <c:spPr>
            <a:ln w="28575" cap="rnd">
              <a:solidFill>
                <a:schemeClr val="accent4"/>
              </a:solidFill>
              <a:round/>
            </a:ln>
            <a:effectLst/>
          </c:spPr>
          <c:marker>
            <c:symbol val="none"/>
          </c:marker>
          <c:cat>
            <c:numLit>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Lit>
          </c:cat>
          <c:val>
            <c:numRef>
              <c:f>'tabela de dados tcp'!$O$4:$O$22</c:f>
              <c:numCache>
                <c:formatCode>General</c:formatCode>
                <c:ptCount val="19"/>
                <c:pt idx="0">
                  <c:v>58.6</c:v>
                </c:pt>
                <c:pt idx="1">
                  <c:v>58.4</c:v>
                </c:pt>
                <c:pt idx="2">
                  <c:v>58.1</c:v>
                </c:pt>
                <c:pt idx="3">
                  <c:v>57.6</c:v>
                </c:pt>
                <c:pt idx="4">
                  <c:v>56.5</c:v>
                </c:pt>
                <c:pt idx="5">
                  <c:v>56.3</c:v>
                </c:pt>
                <c:pt idx="6">
                  <c:v>55.6</c:v>
                </c:pt>
                <c:pt idx="7">
                  <c:v>54.9</c:v>
                </c:pt>
                <c:pt idx="8">
                  <c:v>54</c:v>
                </c:pt>
                <c:pt idx="9">
                  <c:v>53.7</c:v>
                </c:pt>
                <c:pt idx="10">
                  <c:v>53.2</c:v>
                </c:pt>
                <c:pt idx="11">
                  <c:v>52.9</c:v>
                </c:pt>
                <c:pt idx="12">
                  <c:v>52.7</c:v>
                </c:pt>
                <c:pt idx="13">
                  <c:v>52.8</c:v>
                </c:pt>
                <c:pt idx="14">
                  <c:v>51.5</c:v>
                </c:pt>
                <c:pt idx="15">
                  <c:v>51.3</c:v>
                </c:pt>
                <c:pt idx="16">
                  <c:v>53.7</c:v>
                </c:pt>
                <c:pt idx="17">
                  <c:v>53.3</c:v>
                </c:pt>
              </c:numCache>
            </c:numRef>
          </c:val>
          <c:extLst>
            <c:ext xmlns:c16="http://schemas.microsoft.com/office/drawing/2014/chart" uri="{C3380CC4-5D6E-409C-BE32-E72D297353CC}">
              <c16:uniqueId val="{00000001-6505-4C1D-9F2D-465C0AE857A1}"/>
            </c:ext>
          </c:extLst>
        </c:ser>
        <c:ser>
          <c:idx val="2"/>
          <c:order val="2"/>
          <c:tx>
            <c:v>Argentina</c:v>
          </c:tx>
          <c:spPr>
            <a:ln w="28575" cap="rnd">
              <a:solidFill>
                <a:schemeClr val="accent1">
                  <a:lumMod val="60000"/>
                  <a:lumOff val="40000"/>
                </a:schemeClr>
              </a:solidFill>
              <a:round/>
            </a:ln>
            <a:effectLst/>
          </c:spPr>
          <c:marker>
            <c:symbol val="none"/>
          </c:marker>
          <c:cat>
            <c:numLit>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Lit>
          </c:cat>
          <c:val>
            <c:numRef>
              <c:f>'tabela de dados tcp'!$X$4:$X$22</c:f>
              <c:numCache>
                <c:formatCode>General</c:formatCode>
                <c:ptCount val="19"/>
                <c:pt idx="0">
                  <c:v>51.1</c:v>
                </c:pt>
                <c:pt idx="1">
                  <c:v>53.3</c:v>
                </c:pt>
                <c:pt idx="2">
                  <c:v>53.8</c:v>
                </c:pt>
                <c:pt idx="3">
                  <c:v>51.2</c:v>
                </c:pt>
                <c:pt idx="4">
                  <c:v>48.6</c:v>
                </c:pt>
                <c:pt idx="5">
                  <c:v>48</c:v>
                </c:pt>
                <c:pt idx="6">
                  <c:v>46.7</c:v>
                </c:pt>
                <c:pt idx="7">
                  <c:v>46.6</c:v>
                </c:pt>
                <c:pt idx="8">
                  <c:v>45.3</c:v>
                </c:pt>
                <c:pt idx="9">
                  <c:v>44.1</c:v>
                </c:pt>
                <c:pt idx="10">
                  <c:v>44.5</c:v>
                </c:pt>
                <c:pt idx="11">
                  <c:v>42.7</c:v>
                </c:pt>
                <c:pt idx="12">
                  <c:v>41.4</c:v>
                </c:pt>
                <c:pt idx="13">
                  <c:v>41</c:v>
                </c:pt>
                <c:pt idx="14">
                  <c:v>41.7</c:v>
                </c:pt>
                <c:pt idx="15">
                  <c:v>41.8</c:v>
                </c:pt>
                <c:pt idx="16">
                  <c:v>42</c:v>
                </c:pt>
                <c:pt idx="17">
                  <c:v>41.2</c:v>
                </c:pt>
              </c:numCache>
            </c:numRef>
          </c:val>
          <c:extLst>
            <c:ext xmlns:c16="http://schemas.microsoft.com/office/drawing/2014/chart" uri="{C3380CC4-5D6E-409C-BE32-E72D297353CC}">
              <c16:uniqueId val="{00000002-6505-4C1D-9F2D-465C0AE857A1}"/>
            </c:ext>
          </c:extLst>
        </c:ser>
        <c:dLbls>
          <c:showLegendKey val="0"/>
          <c:showVal val="0"/>
          <c:showCatName val="0"/>
          <c:showSerName val="0"/>
          <c:showPercent val="0"/>
          <c:showBubbleSize val="0"/>
        </c:dLbls>
        <c:axId val="328798440"/>
        <c:axId val="328798832"/>
      </c:radarChart>
      <c:catAx>
        <c:axId val="328798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28798832"/>
        <c:crosses val="autoZero"/>
        <c:auto val="1"/>
        <c:lblAlgn val="ctr"/>
        <c:lblOffset val="100"/>
        <c:noMultiLvlLbl val="0"/>
      </c:catAx>
      <c:valAx>
        <c:axId val="328798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287984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2AC92-D4BB-4296-B210-906E2BE0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6517</TotalTime>
  <Pages>1</Pages>
  <Words>11682</Words>
  <Characters>63085</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5</cp:revision>
  <cp:lastPrinted>2019-12-16T16:22:00Z</cp:lastPrinted>
  <dcterms:created xsi:type="dcterms:W3CDTF">2019-12-16T16:17:00Z</dcterms:created>
  <dcterms:modified xsi:type="dcterms:W3CDTF">2020-01-20T03:50:00Z</dcterms:modified>
</cp:coreProperties>
</file>